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AE1E3" w14:textId="1A8B2F2B" w:rsidR="00347959" w:rsidRPr="0011336C" w:rsidRDefault="0011336C">
      <w:pPr>
        <w:rPr>
          <w:b/>
        </w:rPr>
      </w:pPr>
      <w:r w:rsidRPr="0011336C">
        <w:rPr>
          <w:b/>
        </w:rPr>
        <w:t xml:space="preserve">Background to </w:t>
      </w:r>
      <w:r w:rsidR="00F671DA">
        <w:rPr>
          <w:b/>
        </w:rPr>
        <w:t xml:space="preserve">the </w:t>
      </w:r>
      <w:r w:rsidRPr="0011336C">
        <w:rPr>
          <w:b/>
        </w:rPr>
        <w:t>LINK decision to resign from the Cleaner Air for Scotland Governance Group</w:t>
      </w:r>
    </w:p>
    <w:p w14:paraId="7FF5F2BA" w14:textId="77777777" w:rsidR="0011336C" w:rsidRDefault="0011336C"/>
    <w:p w14:paraId="3C51A360" w14:textId="564F4EF8" w:rsidR="001047B3" w:rsidRDefault="00DC021C">
      <w:r>
        <w:t>R</w:t>
      </w:r>
      <w:r w:rsidR="001047B3">
        <w:t>epresenting LINK</w:t>
      </w:r>
      <w:r w:rsidR="00594C9B">
        <w:t xml:space="preserve">, </w:t>
      </w:r>
      <w:r>
        <w:t xml:space="preserve">Emilia </w:t>
      </w:r>
      <w:r w:rsidR="00F30199">
        <w:t xml:space="preserve">Hanna </w:t>
      </w:r>
      <w:r>
        <w:t xml:space="preserve">and </w:t>
      </w:r>
      <w:r w:rsidR="00F30199">
        <w:t>James Curran</w:t>
      </w:r>
      <w:r>
        <w:t xml:space="preserve"> served</w:t>
      </w:r>
      <w:r w:rsidR="001047B3">
        <w:t xml:space="preserve"> on the Cleaner Air for Scotland</w:t>
      </w:r>
      <w:r w:rsidR="00594C9B">
        <w:t xml:space="preserve"> (CAFS)</w:t>
      </w:r>
      <w:r w:rsidR="001047B3">
        <w:t xml:space="preserve"> Governance Group</w:t>
      </w:r>
      <w:r>
        <w:t xml:space="preserve"> </w:t>
      </w:r>
      <w:r w:rsidR="00F30199">
        <w:t xml:space="preserve">(CAFSGG) since </w:t>
      </w:r>
      <w:r w:rsidR="008E411E">
        <w:t>February</w:t>
      </w:r>
      <w:r w:rsidR="00F30199">
        <w:t xml:space="preserve"> 2016.  The Group</w:t>
      </w:r>
      <w:r>
        <w:t xml:space="preserve"> was c</w:t>
      </w:r>
      <w:r w:rsidR="00F30199">
        <w:t>onstituted</w:t>
      </w:r>
      <w:r>
        <w:t xml:space="preserve"> </w:t>
      </w:r>
      <w:r w:rsidR="001047B3">
        <w:t xml:space="preserve">to oversee the </w:t>
      </w:r>
      <w:r w:rsidR="00594C9B">
        <w:t>creation</w:t>
      </w:r>
      <w:r w:rsidR="001047B3">
        <w:t xml:space="preserve"> of the </w:t>
      </w:r>
      <w:r w:rsidR="00BF0711">
        <w:t xml:space="preserve">necessary </w:t>
      </w:r>
      <w:r w:rsidR="001047B3">
        <w:t xml:space="preserve">mechanisms </w:t>
      </w:r>
      <w:r w:rsidR="00BF0711">
        <w:t xml:space="preserve">so </w:t>
      </w:r>
      <w:r w:rsidR="001047B3">
        <w:t xml:space="preserve">that </w:t>
      </w:r>
      <w:r>
        <w:t xml:space="preserve">the </w:t>
      </w:r>
      <w:r w:rsidR="001047B3">
        <w:t>Scottish Government c</w:t>
      </w:r>
      <w:r w:rsidR="00594C9B">
        <w:t>ould</w:t>
      </w:r>
      <w:r w:rsidR="001047B3">
        <w:t xml:space="preserve"> deliver the </w:t>
      </w:r>
      <w:r w:rsidR="007417F3">
        <w:t xml:space="preserve">many </w:t>
      </w:r>
      <w:r w:rsidR="001047B3">
        <w:t xml:space="preserve">targets </w:t>
      </w:r>
      <w:r w:rsidR="00F30199">
        <w:t>set out</w:t>
      </w:r>
      <w:r>
        <w:t xml:space="preserve"> </w:t>
      </w:r>
      <w:r w:rsidR="001047B3">
        <w:t xml:space="preserve">in </w:t>
      </w:r>
      <w:r w:rsidR="00F30199">
        <w:t>the Cleaner Air for Scotland strategy, published in 2015</w:t>
      </w:r>
      <w:r w:rsidR="008F3013">
        <w:t xml:space="preserve"> (</w:t>
      </w:r>
      <w:hyperlink r:id="rId4" w:history="1">
        <w:r w:rsidR="008F3013" w:rsidRPr="00306225">
          <w:rPr>
            <w:rStyle w:val="Hyperlink"/>
          </w:rPr>
          <w:t>http://www.gov.scot/Publications/2015/11/5671</w:t>
        </w:r>
      </w:hyperlink>
      <w:r w:rsidR="008F3013">
        <w:t xml:space="preserve"> )</w:t>
      </w:r>
      <w:r w:rsidR="001047B3">
        <w:t>.  It was made clear that the ultimate responsibility for delivery lay with the</w:t>
      </w:r>
      <w:r>
        <w:t xml:space="preserve"> Government</w:t>
      </w:r>
      <w:r w:rsidR="001047B3">
        <w:t>.</w:t>
      </w:r>
    </w:p>
    <w:p w14:paraId="63D411F7" w14:textId="5DAB4376" w:rsidR="00F30199" w:rsidRDefault="00F30199">
      <w:r>
        <w:t>LINK regarded this as a valuable opportunity to contribute to the resolution of some long-standing social and environmental issues</w:t>
      </w:r>
      <w:r w:rsidR="00C0388D">
        <w:t xml:space="preserve"> associated with air pollution.</w:t>
      </w:r>
    </w:p>
    <w:p w14:paraId="298FB9A9" w14:textId="6F9CE0D9" w:rsidR="00F30199" w:rsidRDefault="001047B3" w:rsidP="00F30199">
      <w:r>
        <w:t xml:space="preserve"> </w:t>
      </w:r>
      <w:r w:rsidR="00F30199">
        <w:t xml:space="preserve">Last year’s report from the European Environment Agency </w:t>
      </w:r>
      <w:r w:rsidR="004A1B62">
        <w:t>(</w:t>
      </w:r>
      <w:hyperlink r:id="rId5" w:history="1">
        <w:r w:rsidR="00977698" w:rsidRPr="00597707">
          <w:rPr>
            <w:rStyle w:val="Hyperlink"/>
          </w:rPr>
          <w:t>https://www.eea.europa.eu/publications/air-quality-in-europe-2017</w:t>
        </w:r>
      </w:hyperlink>
      <w:r w:rsidR="00977698">
        <w:t xml:space="preserve"> </w:t>
      </w:r>
      <w:r w:rsidR="004A1B62">
        <w:t>)</w:t>
      </w:r>
      <w:r w:rsidR="00F30199">
        <w:t>(on p</w:t>
      </w:r>
      <w:r w:rsidR="00FB2C30">
        <w:t xml:space="preserve">age </w:t>
      </w:r>
      <w:r w:rsidR="00F30199">
        <w:t>9) , whose job it is to provide the evidence base for developing European environment</w:t>
      </w:r>
      <w:r w:rsidR="00890B72">
        <w:t>al</w:t>
      </w:r>
      <w:r w:rsidR="00F30199">
        <w:t xml:space="preserve"> policy,  stated that there were around 75,000 premature deaths per year due to </w:t>
      </w:r>
      <w:r w:rsidR="00890B72">
        <w:t>nitrogen dioxide (</w:t>
      </w:r>
      <w:r w:rsidR="00F30199">
        <w:t>NO</w:t>
      </w:r>
      <w:r w:rsidR="00F30199" w:rsidRPr="00DD2FA6">
        <w:rPr>
          <w:vertAlign w:val="subscript"/>
        </w:rPr>
        <w:t>2</w:t>
      </w:r>
      <w:r w:rsidR="00890B72">
        <w:t xml:space="preserve">) </w:t>
      </w:r>
      <w:r w:rsidR="00F30199">
        <w:t>alone across the E</w:t>
      </w:r>
      <w:r w:rsidR="00977698">
        <w:t>urope</w:t>
      </w:r>
      <w:r w:rsidR="00F30199">
        <w:t>.</w:t>
      </w:r>
    </w:p>
    <w:p w14:paraId="09D256EC" w14:textId="313069A9" w:rsidR="00F30199" w:rsidRDefault="00F30199" w:rsidP="00110FEA">
      <w:pPr>
        <w:spacing w:before="240"/>
      </w:pPr>
      <w:r>
        <w:t>A recent briefing to the Scottish Parliament (</w:t>
      </w:r>
      <w:hyperlink r:id="rId6" w:history="1">
        <w:r w:rsidRPr="009C5863">
          <w:rPr>
            <w:rStyle w:val="Hyperlink"/>
          </w:rPr>
          <w:t>http://www.parliament.scot/ResearchBriefingsAndFactsheets/S5/SB_16-35_Air_Quality_in_Scotland.pdf</w:t>
        </w:r>
      </w:hyperlink>
      <w:r>
        <w:t xml:space="preserve"> )  confirmed that an estimated 40,000 premature deaths are caused due to air pollution across the UK (page 8).  The CAFS strategy itself states (page 10) that, in 2010, fine particulate matter, alone, “was associated with around 2000 premature deaths”</w:t>
      </w:r>
      <w:r w:rsidR="00E43944">
        <w:t xml:space="preserve"> in S</w:t>
      </w:r>
      <w:r w:rsidR="00EF5EC8">
        <w:t>c</w:t>
      </w:r>
      <w:r w:rsidR="00E43944">
        <w:t>otland</w:t>
      </w:r>
      <w:r>
        <w:t>.</w:t>
      </w:r>
      <w:r w:rsidR="00336D5B">
        <w:t xml:space="preserve">  </w:t>
      </w:r>
      <w:r w:rsidR="00F27C17">
        <w:t xml:space="preserve">A briefing </w:t>
      </w:r>
      <w:r w:rsidR="00C96183">
        <w:t>by Friends of the Earth Scotl</w:t>
      </w:r>
      <w:r w:rsidR="00EC6C00">
        <w:t>a</w:t>
      </w:r>
      <w:r w:rsidR="00C96183">
        <w:t>nd</w:t>
      </w:r>
      <w:r w:rsidR="00707A01">
        <w:t xml:space="preserve"> (</w:t>
      </w:r>
      <w:proofErr w:type="spellStart"/>
      <w:r w:rsidR="00707A01">
        <w:t>FoES</w:t>
      </w:r>
      <w:proofErr w:type="spellEnd"/>
      <w:r w:rsidR="00707A01">
        <w:t>)</w:t>
      </w:r>
      <w:r w:rsidR="00C96183">
        <w:t xml:space="preserve"> (</w:t>
      </w:r>
      <w:hyperlink r:id="rId7" w:history="1">
        <w:r w:rsidR="00C96183" w:rsidRPr="00306225">
          <w:rPr>
            <w:rStyle w:val="Hyperlink"/>
          </w:rPr>
          <w:t>https://foe.scot/wp-content/uploads/2017/09/FoES-briefing-Air-Pollution-in-Scotland-Sep-2017-web.pdf</w:t>
        </w:r>
      </w:hyperlink>
      <w:r w:rsidR="00C96183">
        <w:t xml:space="preserve"> ) lists numerous health impacts of </w:t>
      </w:r>
      <w:r w:rsidR="00110FEA">
        <w:t xml:space="preserve">long term exposure to </w:t>
      </w:r>
      <w:r w:rsidR="00C96183">
        <w:t xml:space="preserve">air pollution </w:t>
      </w:r>
      <w:r w:rsidR="00110FEA">
        <w:t>at levels present on Scottish streets</w:t>
      </w:r>
      <w:r w:rsidR="00F06CD4">
        <w:t xml:space="preserve"> </w:t>
      </w:r>
      <w:r w:rsidR="007A49BD">
        <w:t>(page 2)</w:t>
      </w:r>
      <w:r w:rsidR="00EC6C00">
        <w:t xml:space="preserve">, including </w:t>
      </w:r>
      <w:r w:rsidR="00CD7C7D">
        <w:t>heart attack and stroke,</w:t>
      </w:r>
      <w:r w:rsidR="007A49BD">
        <w:t xml:space="preserve"> </w:t>
      </w:r>
      <w:r w:rsidR="00C96183">
        <w:t>and</w:t>
      </w:r>
      <w:r w:rsidR="007A49BD">
        <w:t xml:space="preserve"> refers to the World Health Organisation’s </w:t>
      </w:r>
      <w:r w:rsidR="00EC6C00">
        <w:t>identification of outdoor air pollution as a leading cause of cancer deaths.</w:t>
      </w:r>
      <w:r w:rsidR="00C96183">
        <w:t xml:space="preserve"> </w:t>
      </w:r>
      <w:r w:rsidR="00707A01">
        <w:t xml:space="preserve">  </w:t>
      </w:r>
      <w:proofErr w:type="spellStart"/>
      <w:r w:rsidR="00707A01">
        <w:t>FoES</w:t>
      </w:r>
      <w:proofErr w:type="spellEnd"/>
      <w:r w:rsidR="00707A01">
        <w:t xml:space="preserve"> estimates a total of 2500 early deaths in Scotland due to air pollution, more than 10x the number of people killed in traffic accidents.</w:t>
      </w:r>
      <w:r w:rsidR="00110FEA">
        <w:t xml:space="preserve"> This is based on Public Health England’s assessment that air pollution from fine particles alone (PM</w:t>
      </w:r>
      <w:r w:rsidR="00110FEA" w:rsidRPr="00053C1D">
        <w:rPr>
          <w:vertAlign w:val="subscript"/>
        </w:rPr>
        <w:t>2.5</w:t>
      </w:r>
      <w:r w:rsidR="00110FEA">
        <w:t>) is responsible for an equivalent 2000 deaths in Scotland each year (</w:t>
      </w:r>
      <w:hyperlink r:id="rId8" w:history="1">
        <w:r w:rsidR="00110FEA" w:rsidRPr="00800EE9">
          <w:rPr>
            <w:rStyle w:val="Hyperlink"/>
          </w:rPr>
          <w:t>https://www.gov.uk/government/publications/estimating-local-mortality-burdens-associated-with-particulate-air-pollution</w:t>
        </w:r>
      </w:hyperlink>
      <w:r w:rsidR="00110FEA">
        <w:t xml:space="preserve">) and an assessment from </w:t>
      </w:r>
      <w:r w:rsidR="00F06CD4">
        <w:t xml:space="preserve">the </w:t>
      </w:r>
      <w:r w:rsidR="00110FEA">
        <w:t>Royal College of Physicians that</w:t>
      </w:r>
      <w:r w:rsidR="00F06CD4">
        <w:t>,</w:t>
      </w:r>
      <w:r w:rsidR="00110FEA">
        <w:t xml:space="preserve"> across the UK, exposure to NO</w:t>
      </w:r>
      <w:r w:rsidR="00110FEA" w:rsidRPr="00F06CD4">
        <w:rPr>
          <w:vertAlign w:val="subscript"/>
        </w:rPr>
        <w:t>2</w:t>
      </w:r>
      <w:r w:rsidR="00110FEA">
        <w:t xml:space="preserve"> and PM</w:t>
      </w:r>
      <w:r w:rsidR="00110FEA" w:rsidRPr="00F06CD4">
        <w:rPr>
          <w:vertAlign w:val="subscript"/>
        </w:rPr>
        <w:t xml:space="preserve">2.5 </w:t>
      </w:r>
      <w:r w:rsidR="00110FEA">
        <w:t>air pollution results in an equivalent 40,000 annual deaths (</w:t>
      </w:r>
      <w:hyperlink r:id="rId9" w:history="1">
        <w:r w:rsidR="00F06CD4" w:rsidRPr="00597707">
          <w:rPr>
            <w:rStyle w:val="Hyperlink"/>
          </w:rPr>
          <w:t>https://www.rcplondon.ac.uk/projects/outputs/every-breath-we-take-lifelong-impact-air-pollution</w:t>
        </w:r>
      </w:hyperlink>
      <w:r w:rsidR="00F06CD4">
        <w:t xml:space="preserve"> </w:t>
      </w:r>
      <w:r w:rsidR="00110FEA">
        <w:t xml:space="preserve">). </w:t>
      </w:r>
    </w:p>
    <w:p w14:paraId="29BA4900" w14:textId="4A4884C1" w:rsidR="00D02E12" w:rsidRDefault="00336D5B" w:rsidP="00D02E12">
      <w:pPr>
        <w:spacing w:before="240"/>
      </w:pPr>
      <w:r>
        <w:t xml:space="preserve">The </w:t>
      </w:r>
      <w:r w:rsidR="00717E00">
        <w:t xml:space="preserve">CAFS </w:t>
      </w:r>
      <w:r>
        <w:t xml:space="preserve">strategy also </w:t>
      </w:r>
      <w:r w:rsidR="001047B3">
        <w:t xml:space="preserve">says </w:t>
      </w:r>
      <w:r w:rsidR="00594C9B">
        <w:t>(</w:t>
      </w:r>
      <w:r w:rsidR="001047B3">
        <w:t>Section 1.5 on page 9</w:t>
      </w:r>
      <w:r w:rsidR="00594C9B">
        <w:t>)</w:t>
      </w:r>
      <w:r w:rsidR="001047B3">
        <w:t xml:space="preserve"> </w:t>
      </w:r>
      <w:r w:rsidR="00CE6348">
        <w:t xml:space="preserve">that </w:t>
      </w:r>
      <w:r w:rsidR="00594C9B">
        <w:t>“</w:t>
      </w:r>
      <w:r w:rsidR="001047B3">
        <w:t>Air pollution disproportionately affects the most vulnerable members of society, including the very young, the elderly, people with existing medical conditions and those living in deprived urban areas</w:t>
      </w:r>
      <w:r w:rsidR="00594C9B">
        <w:t>”</w:t>
      </w:r>
      <w:r w:rsidR="001047B3">
        <w:t xml:space="preserve">.  </w:t>
      </w:r>
      <w:r w:rsidR="00D02E12">
        <w:t xml:space="preserve">Several years ago, in response to the “Environmental Justice” agenda </w:t>
      </w:r>
      <w:r w:rsidR="00421F5E">
        <w:t xml:space="preserve">, a study found a strong relationship between deprivation in Scotland and </w:t>
      </w:r>
      <w:r w:rsidR="00F06CD4">
        <w:t xml:space="preserve">exposure to the highest levels of </w:t>
      </w:r>
      <w:r w:rsidR="00CF1EDE">
        <w:t xml:space="preserve">air pollution </w:t>
      </w:r>
      <w:r w:rsidR="00421F5E">
        <w:t>(</w:t>
      </w:r>
      <w:hyperlink r:id="rId10" w:history="1">
        <w:r w:rsidR="00421F5E" w:rsidRPr="00597707">
          <w:rPr>
            <w:rStyle w:val="Hyperlink"/>
          </w:rPr>
          <w:t>http://eprints.staffs.ac.uk/1828/1/1828.pdf</w:t>
        </w:r>
      </w:hyperlink>
      <w:r w:rsidR="00421F5E">
        <w:t xml:space="preserve"> )(page 129 and section 14.5.2).</w:t>
      </w:r>
    </w:p>
    <w:p w14:paraId="71E68273" w14:textId="7D2ACE0D" w:rsidR="001047B3" w:rsidRDefault="001047B3" w:rsidP="001E3C06">
      <w:pPr>
        <w:spacing w:before="240"/>
      </w:pPr>
      <w:r>
        <w:t>The first LEZ is proposed for Glasgow</w:t>
      </w:r>
      <w:r w:rsidR="00C34150">
        <w:t xml:space="preserve"> city centre</w:t>
      </w:r>
      <w:r>
        <w:t xml:space="preserve"> and,</w:t>
      </w:r>
      <w:r w:rsidR="00A77960">
        <w:t xml:space="preserve"> </w:t>
      </w:r>
      <w:r w:rsidR="001E3C06">
        <w:t>only 4 months ago,</w:t>
      </w:r>
      <w:r>
        <w:t xml:space="preserve"> Glasgow’s own </w:t>
      </w:r>
      <w:r w:rsidR="00594C9B">
        <w:t>C</w:t>
      </w:r>
      <w:r>
        <w:t xml:space="preserve">entre for </w:t>
      </w:r>
      <w:r w:rsidR="00594C9B">
        <w:t>P</w:t>
      </w:r>
      <w:r w:rsidR="003F2A7A">
        <w:t>opulation</w:t>
      </w:r>
      <w:r>
        <w:t xml:space="preserve"> </w:t>
      </w:r>
      <w:r w:rsidR="00594C9B">
        <w:t>H</w:t>
      </w:r>
      <w:r>
        <w:t>ealth state</w:t>
      </w:r>
      <w:r w:rsidR="001E3C06">
        <w:t>d</w:t>
      </w:r>
      <w:r>
        <w:t xml:space="preserve"> “We also know that many transport-related pollutants are disproportionately concentrated in deprived areas in Scotland </w:t>
      </w:r>
      <w:r w:rsidR="003F2A7A">
        <w:t>…”</w:t>
      </w:r>
      <w:r>
        <w:t xml:space="preserve"> (</w:t>
      </w:r>
      <w:r w:rsidR="001E3C06">
        <w:t>P</w:t>
      </w:r>
      <w:r>
        <w:t xml:space="preserve">ara 1 in </w:t>
      </w:r>
      <w:hyperlink r:id="rId11" w:history="1">
        <w:r w:rsidR="001E3C06" w:rsidRPr="009C5863">
          <w:rPr>
            <w:rStyle w:val="Hyperlink"/>
          </w:rPr>
          <w:t>http://www.gcph.co.uk/assets/0000/6339/GCPH_response_-_low_emission_zones.pdf</w:t>
        </w:r>
      </w:hyperlink>
      <w:r w:rsidR="001E3C06">
        <w:t xml:space="preserve"> ).</w:t>
      </w:r>
    </w:p>
    <w:p w14:paraId="51D21983" w14:textId="25FE83B3" w:rsidR="00D67E99" w:rsidRDefault="00594C9B" w:rsidP="001E3C06">
      <w:pPr>
        <w:spacing w:before="240"/>
      </w:pPr>
      <w:r>
        <w:lastRenderedPageBreak/>
        <w:t xml:space="preserve">The Scottish Government committed, in </w:t>
      </w:r>
      <w:r w:rsidR="00D67E99">
        <w:t xml:space="preserve">the </w:t>
      </w:r>
      <w:r>
        <w:t>CAFS</w:t>
      </w:r>
      <w:r w:rsidR="00D67E99">
        <w:t xml:space="preserve"> strategy</w:t>
      </w:r>
      <w:r>
        <w:t xml:space="preserve">, to “full compliance with EU air quality legislation” by 2020.  This is because there are serious implications of </w:t>
      </w:r>
      <w:r w:rsidR="003D79F9">
        <w:t>infringement</w:t>
      </w:r>
      <w:r>
        <w:t>.  The High Court of Justice has, three times, ruled that there is a failure within the UK to address the Directive</w:t>
      </w:r>
      <w:r w:rsidR="000F7262">
        <w:t xml:space="preserve"> </w:t>
      </w:r>
      <w:r w:rsidR="00DD39AF">
        <w:t>(2008/50/EC</w:t>
      </w:r>
      <w:r w:rsidR="001920FC">
        <w:t xml:space="preserve"> on ambient air quality</w:t>
      </w:r>
      <w:r w:rsidR="00DD39AF">
        <w:t xml:space="preserve">) </w:t>
      </w:r>
      <w:r w:rsidR="000F7262">
        <w:t>adequately</w:t>
      </w:r>
      <w:r>
        <w:t xml:space="preserve">.  It ordered, most recently, </w:t>
      </w:r>
      <w:r w:rsidR="00445E6A">
        <w:t>(</w:t>
      </w:r>
      <w:hyperlink r:id="rId12" w:history="1">
        <w:r w:rsidR="00445E6A" w:rsidRPr="009C5863">
          <w:rPr>
            <w:rStyle w:val="Hyperlink"/>
          </w:rPr>
          <w:t>https://www.documents.clientearth.org/wp-content/uploads/library/2018-02-23-high-court-order-on-clientearth-no3-vs-ssefra-liberty-to-apply-and-air-pollution-plans-ext-en.pdf</w:t>
        </w:r>
      </w:hyperlink>
      <w:r w:rsidR="00445E6A">
        <w:t xml:space="preserve"> ) </w:t>
      </w:r>
      <w:r>
        <w:t>that air quality standards must be met as fast as possible, and that cost could not be used as an excuse</w:t>
      </w:r>
      <w:r w:rsidR="0010579E">
        <w:t xml:space="preserve"> (see paras 76 and 99 of </w:t>
      </w:r>
      <w:r w:rsidR="00770B3D">
        <w:t>Mr Justice Garnham’s reasoning</w:t>
      </w:r>
      <w:r w:rsidR="00CE4873">
        <w:t>)</w:t>
      </w:r>
      <w:r w:rsidR="00770B3D">
        <w:t xml:space="preserve"> (</w:t>
      </w:r>
      <w:hyperlink r:id="rId13" w:history="1">
        <w:r w:rsidR="00770B3D" w:rsidRPr="007113F6">
          <w:rPr>
            <w:rStyle w:val="Hyperlink"/>
          </w:rPr>
          <w:t>https://www.judiciary.gov.uk/wp-content/uploads/2018/02/clientearth-no3-final-judgmentdocx.pdf</w:t>
        </w:r>
      </w:hyperlink>
      <w:r w:rsidR="00770B3D">
        <w:t xml:space="preserve"> )</w:t>
      </w:r>
      <w:r>
        <w:t xml:space="preserve">. </w:t>
      </w:r>
      <w:r w:rsidR="00D67E99">
        <w:t xml:space="preserve"> This is a court with jurisdiction in England &amp; Wales, not Scotland, but its judgement remains the best guidance on interpretation of the European</w:t>
      </w:r>
      <w:r w:rsidR="00CA7AE0">
        <w:t xml:space="preserve"> D</w:t>
      </w:r>
      <w:r w:rsidR="00D67E99">
        <w:t>irective – which</w:t>
      </w:r>
      <w:r w:rsidR="005D67F7">
        <w:t>, of course,</w:t>
      </w:r>
      <w:r w:rsidR="00D67E99">
        <w:t xml:space="preserve"> applies equally in Scotland.</w:t>
      </w:r>
    </w:p>
    <w:p w14:paraId="7289D9F8" w14:textId="4E082290" w:rsidR="00A81BCE" w:rsidRDefault="00594C9B" w:rsidP="00B90DD3">
      <w:r>
        <w:t>Coincidentally, the European Commissioner</w:t>
      </w:r>
      <w:r w:rsidR="00BF001F">
        <w:t>,</w:t>
      </w:r>
      <w:r>
        <w:t xml:space="preserve"> </w:t>
      </w:r>
      <w:r w:rsidR="002A758C">
        <w:t>Karmenu Vella</w:t>
      </w:r>
      <w:r w:rsidR="00BF001F">
        <w:t>,</w:t>
      </w:r>
      <w:r w:rsidR="002A758C">
        <w:t xml:space="preserve"> </w:t>
      </w:r>
      <w:r>
        <w:t>has just announced that he will imminently be pursuing a number of member states through the European Court of Justice</w:t>
      </w:r>
      <w:r w:rsidR="00C72B35">
        <w:t xml:space="preserve"> (ECJ)</w:t>
      </w:r>
      <w:r>
        <w:t>.  The UK is certainly on his short-list, but it hasn’t yet been revealed which cases will be brought forward</w:t>
      </w:r>
      <w:r w:rsidR="00B90DD3">
        <w:t xml:space="preserve"> (</w:t>
      </w:r>
      <w:hyperlink r:id="rId14" w:history="1">
        <w:r w:rsidR="00B90DD3" w:rsidRPr="00306225">
          <w:rPr>
            <w:rStyle w:val="Hyperlink"/>
          </w:rPr>
          <w:t>https://metamag.org/2018/03/26/toxic-bloc-countries-will-face-court-for-failure-to-clean-up-air/</w:t>
        </w:r>
      </w:hyperlink>
      <w:r w:rsidR="00B90DD3">
        <w:t xml:space="preserve"> </w:t>
      </w:r>
      <w:r w:rsidR="00132B82">
        <w:t>)</w:t>
      </w:r>
      <w:r w:rsidR="00B90DD3">
        <w:t xml:space="preserve">.  </w:t>
      </w:r>
      <w:r w:rsidR="00BF001F">
        <w:t>P</w:t>
      </w:r>
      <w:r w:rsidR="00B90DD3">
        <w:t xml:space="preserve">aying out potentially large fines imposed by the ECJ is a </w:t>
      </w:r>
      <w:r w:rsidR="00BF001F">
        <w:t xml:space="preserve">significant </w:t>
      </w:r>
      <w:r w:rsidR="00B90DD3">
        <w:t xml:space="preserve">waste of </w:t>
      </w:r>
      <w:r w:rsidR="006C11DC">
        <w:t xml:space="preserve">public </w:t>
      </w:r>
      <w:r w:rsidR="00B90DD3">
        <w:t>money which could be used to address failing air quality in the UK.</w:t>
      </w:r>
    </w:p>
    <w:p w14:paraId="11A11016" w14:textId="4A7E9FF8" w:rsidR="00731094" w:rsidRDefault="00731094" w:rsidP="001E3C06">
      <w:pPr>
        <w:spacing w:before="240"/>
      </w:pPr>
      <w:r>
        <w:t xml:space="preserve">The </w:t>
      </w:r>
      <w:r w:rsidR="00B90DD3">
        <w:t xml:space="preserve">recent </w:t>
      </w:r>
      <w:r>
        <w:t>proposal for Glasgow</w:t>
      </w:r>
      <w:r w:rsidR="00B90DD3">
        <w:t>’s</w:t>
      </w:r>
      <w:r>
        <w:t>, and Scotland’s first, low emission zone</w:t>
      </w:r>
      <w:r w:rsidR="00E612B0">
        <w:t xml:space="preserve"> (</w:t>
      </w:r>
      <w:hyperlink r:id="rId15" w:history="1">
        <w:r w:rsidR="00E612B0" w:rsidRPr="007113F6">
          <w:rPr>
            <w:rStyle w:val="Hyperlink"/>
          </w:rPr>
          <w:t>https://www.glasgow.gov.uk/councillorsandcommittees/viewDoc.asp?c=P62AFQDN2U2UUTDN2U</w:t>
        </w:r>
      </w:hyperlink>
      <w:r w:rsidR="00E612B0">
        <w:t xml:space="preserve"> ) w</w:t>
      </w:r>
      <w:r w:rsidR="007E3BB0">
        <w:t>as</w:t>
      </w:r>
      <w:r w:rsidR="00E612B0">
        <w:t xml:space="preserve"> judged by LINK representatives on CAFSGG to fall well short of the necessary criteria to satisfy the European Directive requirements and would also not satisfy the princip</w:t>
      </w:r>
      <w:r w:rsidR="00B90DD3">
        <w:t>al</w:t>
      </w:r>
      <w:r w:rsidR="00E612B0">
        <w:t xml:space="preserve"> objective of CAFS itself – to ensu</w:t>
      </w:r>
      <w:r w:rsidR="00B90DD3">
        <w:t>r</w:t>
      </w:r>
      <w:r w:rsidR="00E612B0">
        <w:t xml:space="preserve">e </w:t>
      </w:r>
      <w:r w:rsidR="00B90DD3">
        <w:t>“full compliance with EU air quality legislation” by 2020</w:t>
      </w:r>
      <w:r w:rsidR="00110FEA">
        <w:t xml:space="preserve">. This is based on modelling </w:t>
      </w:r>
      <w:r w:rsidR="00483A42">
        <w:t>results, made available to CAFSGG, indicating</w:t>
      </w:r>
      <w:r w:rsidR="00110FEA">
        <w:t xml:space="preserve"> that pockets of illegal air quality will </w:t>
      </w:r>
      <w:r w:rsidR="00483A42">
        <w:t>remain</w:t>
      </w:r>
      <w:r w:rsidR="00110FEA">
        <w:t xml:space="preserve"> in Glasgow </w:t>
      </w:r>
      <w:r w:rsidR="00483A42">
        <w:t xml:space="preserve">even </w:t>
      </w:r>
      <w:r w:rsidR="00110FEA">
        <w:t xml:space="preserve">if all buses are </w:t>
      </w:r>
      <w:r w:rsidR="00441AC7">
        <w:t xml:space="preserve">upgraded to be </w:t>
      </w:r>
      <w:r w:rsidR="00110FEA">
        <w:t xml:space="preserve">Euro </w:t>
      </w:r>
      <w:r w:rsidR="00F3103D">
        <w:t>VI</w:t>
      </w:r>
      <w:r w:rsidR="00110FEA">
        <w:t xml:space="preserve"> compliant</w:t>
      </w:r>
      <w:r w:rsidR="00F3103D">
        <w:t xml:space="preserve"> (</w:t>
      </w:r>
      <w:hyperlink r:id="rId16" w:history="1">
        <w:r w:rsidR="00F3103D" w:rsidRPr="00597707">
          <w:rPr>
            <w:rStyle w:val="Hyperlink"/>
          </w:rPr>
          <w:t>https://www.dieselnet.com/standards/eu/hd.php</w:t>
        </w:r>
      </w:hyperlink>
      <w:r w:rsidR="00F3103D">
        <w:t xml:space="preserve"> )</w:t>
      </w:r>
      <w:r w:rsidR="00110FEA">
        <w:t xml:space="preserve">. </w:t>
      </w:r>
      <w:r w:rsidR="00483A42">
        <w:t>However, t</w:t>
      </w:r>
      <w:r w:rsidR="00110FEA">
        <w:t>he Glasgow proposal would see only</w:t>
      </w:r>
      <w:r w:rsidR="00483A42">
        <w:t xml:space="preserve"> 60%</w:t>
      </w:r>
      <w:r w:rsidR="00110FEA">
        <w:t xml:space="preserve"> of buses </w:t>
      </w:r>
      <w:r w:rsidR="00396C7A">
        <w:t>meeting that standa</w:t>
      </w:r>
      <w:r w:rsidR="00F3103D">
        <w:t>r</w:t>
      </w:r>
      <w:r w:rsidR="00396C7A">
        <w:t>d</w:t>
      </w:r>
      <w:r w:rsidR="00110FEA">
        <w:t xml:space="preserve"> by 2020, with no complementary restrictions on other vehicles </w:t>
      </w:r>
      <w:r w:rsidR="00703B38">
        <w:t>before</w:t>
      </w:r>
      <w:r w:rsidR="00110FEA">
        <w:t xml:space="preserve"> 2021.</w:t>
      </w:r>
    </w:p>
    <w:p w14:paraId="4246AC11" w14:textId="4B7AFB4F" w:rsidR="00B90DD3" w:rsidRDefault="00BF001F" w:rsidP="001E3C06">
      <w:pPr>
        <w:spacing w:before="240"/>
      </w:pPr>
      <w:r>
        <w:t xml:space="preserve">Over the past two years, LINK representatives raised many </w:t>
      </w:r>
      <w:r w:rsidR="0063674F">
        <w:t xml:space="preserve">and varied </w:t>
      </w:r>
      <w:r>
        <w:t>concerns about delivery at CAFSGG</w:t>
      </w:r>
      <w:r w:rsidR="007E3BB0">
        <w:t xml:space="preserve"> meetings</w:t>
      </w:r>
      <w:r>
        <w:t xml:space="preserve">.  However, </w:t>
      </w:r>
      <w:r w:rsidR="00B90DD3">
        <w:t xml:space="preserve">LINK representatives </w:t>
      </w:r>
      <w:r w:rsidR="00DA1DCC">
        <w:t xml:space="preserve">have now </w:t>
      </w:r>
      <w:r>
        <w:t xml:space="preserve">regrettably </w:t>
      </w:r>
      <w:r w:rsidR="00B90DD3">
        <w:t>con</w:t>
      </w:r>
      <w:r w:rsidR="00DA1DCC">
        <w:t>cluded</w:t>
      </w:r>
      <w:r w:rsidR="00B90DD3">
        <w:t xml:space="preserve"> that CAFSGG has failed to deliver on its remit and, more importantly, Government continues to fail to implement the commitments of the CAFS strategy i</w:t>
      </w:r>
      <w:r>
        <w:t>n</w:t>
      </w:r>
      <w:r w:rsidR="00B90DD3">
        <w:t xml:space="preserve"> such a way as to comply with legislation.  </w:t>
      </w:r>
      <w:r w:rsidR="003C270C">
        <w:t>Crucially</w:t>
      </w:r>
      <w:r>
        <w:t>,</w:t>
      </w:r>
      <w:r w:rsidR="00B90DD3">
        <w:t xml:space="preserve"> there is continued failure to protect the people of Scotland from dangerous levels of air pollution.</w:t>
      </w:r>
    </w:p>
    <w:p w14:paraId="724D208C" w14:textId="4AA04DAB" w:rsidR="00B90DD3" w:rsidRDefault="00B90DD3" w:rsidP="001E3C06">
      <w:pPr>
        <w:spacing w:before="240"/>
      </w:pPr>
      <w:r>
        <w:t xml:space="preserve">For these reasons, LINK </w:t>
      </w:r>
      <w:r w:rsidR="0063330C">
        <w:t xml:space="preserve">can no longer lend its reputation and credibility to the process and </w:t>
      </w:r>
      <w:r>
        <w:t xml:space="preserve">formally withdrew </w:t>
      </w:r>
      <w:r w:rsidR="00BF001F">
        <w:t xml:space="preserve">its representation </w:t>
      </w:r>
      <w:r>
        <w:t xml:space="preserve">from the CAFSGG on </w:t>
      </w:r>
      <w:r w:rsidR="0011336C">
        <w:t xml:space="preserve">24 </w:t>
      </w:r>
      <w:r w:rsidR="00BF001F">
        <w:t>M</w:t>
      </w:r>
      <w:r w:rsidR="0011336C">
        <w:t>arch 2018 (</w:t>
      </w:r>
      <w:hyperlink r:id="rId17" w:history="1">
        <w:r w:rsidR="00AD1AB2" w:rsidRPr="00597707">
          <w:rPr>
            <w:rStyle w:val="Hyperlink"/>
          </w:rPr>
          <w:t>http://www.scotlink.org/wp/files/documents/PRLINKResignsCAFSGGMar18.pdf</w:t>
        </w:r>
      </w:hyperlink>
      <w:r w:rsidR="00AD1AB2">
        <w:t xml:space="preserve"> </w:t>
      </w:r>
      <w:r w:rsidR="0011336C">
        <w:t>).</w:t>
      </w:r>
    </w:p>
    <w:p w14:paraId="59714BCF" w14:textId="0B0D2C2B" w:rsidR="00594C9B" w:rsidRDefault="007B1330" w:rsidP="001E3C06">
      <w:pPr>
        <w:spacing w:before="240"/>
      </w:pPr>
      <w:r>
        <w:t>We</w:t>
      </w:r>
      <w:r w:rsidRPr="007B1330">
        <w:t xml:space="preserve"> remain keen to engage in robust debate now, which focusses on the facts, is motivated to address the issues swiftly, with public funding directed i</w:t>
      </w:r>
      <w:r>
        <w:t>n the ways that will best do so.</w:t>
      </w:r>
      <w:bookmarkStart w:id="0" w:name="_GoBack"/>
      <w:bookmarkEnd w:id="0"/>
    </w:p>
    <w:p w14:paraId="54172D04" w14:textId="0E90C81B" w:rsidR="00594C9B" w:rsidRDefault="0011336C" w:rsidP="001E3C06">
      <w:pPr>
        <w:spacing w:before="240"/>
      </w:pPr>
      <w:r>
        <w:t>28/3/2018</w:t>
      </w:r>
    </w:p>
    <w:sectPr w:rsidR="00594C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B3"/>
    <w:rsid w:val="00046E7A"/>
    <w:rsid w:val="00053C1D"/>
    <w:rsid w:val="000F7262"/>
    <w:rsid w:val="001047B3"/>
    <w:rsid w:val="0010579E"/>
    <w:rsid w:val="00110FEA"/>
    <w:rsid w:val="0011336C"/>
    <w:rsid w:val="00132B82"/>
    <w:rsid w:val="001920FC"/>
    <w:rsid w:val="001E3C06"/>
    <w:rsid w:val="0025186E"/>
    <w:rsid w:val="002A758C"/>
    <w:rsid w:val="00336D5B"/>
    <w:rsid w:val="00347959"/>
    <w:rsid w:val="00396C7A"/>
    <w:rsid w:val="003C270C"/>
    <w:rsid w:val="003D79F9"/>
    <w:rsid w:val="003F2A7A"/>
    <w:rsid w:val="00421F5E"/>
    <w:rsid w:val="00441AC7"/>
    <w:rsid w:val="00445E6A"/>
    <w:rsid w:val="00483A42"/>
    <w:rsid w:val="004A1B62"/>
    <w:rsid w:val="0051792B"/>
    <w:rsid w:val="005367F6"/>
    <w:rsid w:val="005638F3"/>
    <w:rsid w:val="00594C9B"/>
    <w:rsid w:val="005D67F7"/>
    <w:rsid w:val="0061601D"/>
    <w:rsid w:val="0063330C"/>
    <w:rsid w:val="0063674F"/>
    <w:rsid w:val="006C11DC"/>
    <w:rsid w:val="00703B38"/>
    <w:rsid w:val="00707A01"/>
    <w:rsid w:val="00717E00"/>
    <w:rsid w:val="00731094"/>
    <w:rsid w:val="007417F3"/>
    <w:rsid w:val="00770B3D"/>
    <w:rsid w:val="007A49BD"/>
    <w:rsid w:val="007B1330"/>
    <w:rsid w:val="007E3BB0"/>
    <w:rsid w:val="007F2DD5"/>
    <w:rsid w:val="007F56A0"/>
    <w:rsid w:val="00835C68"/>
    <w:rsid w:val="008612D6"/>
    <w:rsid w:val="00890B72"/>
    <w:rsid w:val="008E411E"/>
    <w:rsid w:val="008F3013"/>
    <w:rsid w:val="00972580"/>
    <w:rsid w:val="00977698"/>
    <w:rsid w:val="009A4D24"/>
    <w:rsid w:val="00A1342A"/>
    <w:rsid w:val="00A77960"/>
    <w:rsid w:val="00A81BCE"/>
    <w:rsid w:val="00AB15BD"/>
    <w:rsid w:val="00AD1AB2"/>
    <w:rsid w:val="00B90DD3"/>
    <w:rsid w:val="00BF001F"/>
    <w:rsid w:val="00BF0711"/>
    <w:rsid w:val="00C0388D"/>
    <w:rsid w:val="00C34150"/>
    <w:rsid w:val="00C72B35"/>
    <w:rsid w:val="00C96183"/>
    <w:rsid w:val="00CA7AE0"/>
    <w:rsid w:val="00CD7C7D"/>
    <w:rsid w:val="00CE4873"/>
    <w:rsid w:val="00CE6348"/>
    <w:rsid w:val="00CF1EDE"/>
    <w:rsid w:val="00D02E12"/>
    <w:rsid w:val="00D67E99"/>
    <w:rsid w:val="00DA1DCC"/>
    <w:rsid w:val="00DA77FA"/>
    <w:rsid w:val="00DC021C"/>
    <w:rsid w:val="00DD2FA6"/>
    <w:rsid w:val="00DD39AF"/>
    <w:rsid w:val="00E43944"/>
    <w:rsid w:val="00E612B0"/>
    <w:rsid w:val="00EC6C00"/>
    <w:rsid w:val="00EF5EC8"/>
    <w:rsid w:val="00F06CD4"/>
    <w:rsid w:val="00F27C17"/>
    <w:rsid w:val="00F30199"/>
    <w:rsid w:val="00F3103D"/>
    <w:rsid w:val="00F671DA"/>
    <w:rsid w:val="00F749C5"/>
    <w:rsid w:val="00F940E7"/>
    <w:rsid w:val="00FB2C30"/>
    <w:rsid w:val="00FC3D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5C7E3"/>
  <w15:docId w15:val="{B36E69AD-7DC4-468B-AA6D-0BB65A14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C06"/>
    <w:rPr>
      <w:color w:val="0563C1" w:themeColor="hyperlink"/>
      <w:u w:val="single"/>
    </w:rPr>
  </w:style>
  <w:style w:type="character" w:customStyle="1" w:styleId="UnresolvedMention1">
    <w:name w:val="Unresolved Mention1"/>
    <w:basedOn w:val="DefaultParagraphFont"/>
    <w:uiPriority w:val="99"/>
    <w:semiHidden/>
    <w:unhideWhenUsed/>
    <w:rsid w:val="001E3C06"/>
    <w:rPr>
      <w:color w:val="808080"/>
      <w:shd w:val="clear" w:color="auto" w:fill="E6E6E6"/>
    </w:rPr>
  </w:style>
  <w:style w:type="paragraph" w:styleId="BalloonText">
    <w:name w:val="Balloon Text"/>
    <w:basedOn w:val="Normal"/>
    <w:link w:val="BalloonTextChar"/>
    <w:uiPriority w:val="99"/>
    <w:semiHidden/>
    <w:unhideWhenUsed/>
    <w:rsid w:val="00110F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0FEA"/>
    <w:rPr>
      <w:rFonts w:ascii="Lucida Grande" w:hAnsi="Lucida Grande" w:cs="Lucida Grande"/>
      <w:sz w:val="18"/>
      <w:szCs w:val="18"/>
    </w:rPr>
  </w:style>
  <w:style w:type="character" w:styleId="UnresolvedMention">
    <w:name w:val="Unresolved Mention"/>
    <w:basedOn w:val="DefaultParagraphFont"/>
    <w:uiPriority w:val="99"/>
    <w:semiHidden/>
    <w:unhideWhenUsed/>
    <w:rsid w:val="00421F5E"/>
    <w:rPr>
      <w:color w:val="808080"/>
      <w:shd w:val="clear" w:color="auto" w:fill="E6E6E6"/>
    </w:rPr>
  </w:style>
  <w:style w:type="character" w:styleId="FollowedHyperlink">
    <w:name w:val="FollowedHyperlink"/>
    <w:basedOn w:val="DefaultParagraphFont"/>
    <w:uiPriority w:val="99"/>
    <w:semiHidden/>
    <w:unhideWhenUsed/>
    <w:rsid w:val="00F06C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stimating-local-mortality-burdens-associated-with-particulate-air-pollution" TargetMode="External"/><Relationship Id="rId13" Type="http://schemas.openxmlformats.org/officeDocument/2006/relationships/hyperlink" Target="https://www.judiciary.gov.uk/wp-content/uploads/2018/02/clientearth-no3-final-judgmentdocx.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e.scot/wp-content/uploads/2017/09/FoES-briefing-Air-Pollution-in-Scotland-Sep-2017-web.pdf" TargetMode="External"/><Relationship Id="rId12" Type="http://schemas.openxmlformats.org/officeDocument/2006/relationships/hyperlink" Target="https://www.documents.clientearth.org/wp-content/uploads/library/2018-02-23-high-court-order-on-clientearth-no3-vs-ssefra-liberty-to-apply-and-air-pollution-plans-ext-en.pdf" TargetMode="External"/><Relationship Id="rId17" Type="http://schemas.openxmlformats.org/officeDocument/2006/relationships/hyperlink" Target="http://www.scotlink.org/wp/files/documents/PRLINKResignsCAFSGGMar18.pdf" TargetMode="External"/><Relationship Id="rId2" Type="http://schemas.openxmlformats.org/officeDocument/2006/relationships/settings" Target="settings.xml"/><Relationship Id="rId16" Type="http://schemas.openxmlformats.org/officeDocument/2006/relationships/hyperlink" Target="https://www.dieselnet.com/standards/eu/hd.php" TargetMode="External"/><Relationship Id="rId1" Type="http://schemas.openxmlformats.org/officeDocument/2006/relationships/styles" Target="styles.xml"/><Relationship Id="rId6" Type="http://schemas.openxmlformats.org/officeDocument/2006/relationships/hyperlink" Target="http://www.parliament.scot/ResearchBriefingsAndFactsheets/S5/SB_16-35_Air_Quality_in_Scotland.pdf" TargetMode="External"/><Relationship Id="rId11" Type="http://schemas.openxmlformats.org/officeDocument/2006/relationships/hyperlink" Target="http://www.gcph.co.uk/assets/0000/6339/GCPH_response_-_low_emission_zones.pdf" TargetMode="External"/><Relationship Id="rId5" Type="http://schemas.openxmlformats.org/officeDocument/2006/relationships/hyperlink" Target="https://www.eea.europa.eu/publications/air-quality-in-europe-2017" TargetMode="External"/><Relationship Id="rId15" Type="http://schemas.openxmlformats.org/officeDocument/2006/relationships/hyperlink" Target="https://www.glasgow.gov.uk/councillorsandcommittees/viewDoc.asp?c=P62AFQDN2U2UUTDN2U" TargetMode="External"/><Relationship Id="rId10" Type="http://schemas.openxmlformats.org/officeDocument/2006/relationships/hyperlink" Target="http://eprints.staffs.ac.uk/1828/1/1828.pdf" TargetMode="External"/><Relationship Id="rId19" Type="http://schemas.openxmlformats.org/officeDocument/2006/relationships/theme" Target="theme/theme1.xml"/><Relationship Id="rId4" Type="http://schemas.openxmlformats.org/officeDocument/2006/relationships/hyperlink" Target="http://www.gov.scot/Publications/2015/11/5671" TargetMode="External"/><Relationship Id="rId9" Type="http://schemas.openxmlformats.org/officeDocument/2006/relationships/hyperlink" Target="https://www.rcplondon.ac.uk/projects/outputs/every-breath-we-take-lifelong-impact-air-pollution" TargetMode="External"/><Relationship Id="rId14" Type="http://schemas.openxmlformats.org/officeDocument/2006/relationships/hyperlink" Target="https://metamag.org/2018/03/26/toxic-bloc-countries-will-face-court-for-failure-to-clean-up-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Curran</dc:creator>
  <cp:keywords/>
  <dc:description/>
  <cp:lastModifiedBy>Karen Paterson</cp:lastModifiedBy>
  <cp:revision>2</cp:revision>
  <dcterms:created xsi:type="dcterms:W3CDTF">2018-04-03T14:53:00Z</dcterms:created>
  <dcterms:modified xsi:type="dcterms:W3CDTF">2018-04-03T14:53:00Z</dcterms:modified>
</cp:coreProperties>
</file>