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07"/>
      </w:tblGrid>
      <w:tr w:rsidR="00A951D7" w14:paraId="401CCB03" w14:textId="77777777" w:rsidTr="00B94EB2">
        <w:trPr>
          <w:trHeight w:val="2540"/>
        </w:trPr>
        <w:tc>
          <w:tcPr>
            <w:tcW w:w="2547" w:type="dxa"/>
          </w:tcPr>
          <w:p w14:paraId="4D329BA4" w14:textId="77777777" w:rsidR="00A951D7" w:rsidRDefault="00A951D7" w:rsidP="00A951D7">
            <w:pPr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noProof/>
                <w:color w:val="000000"/>
                <w:sz w:val="32"/>
                <w:szCs w:val="32"/>
                <w:lang w:eastAsia="en-GB"/>
              </w:rPr>
              <w:drawing>
                <wp:inline distT="0" distB="0" distL="0" distR="0" wp14:anchorId="0A7D5C2D" wp14:editId="0645E971">
                  <wp:extent cx="1475702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 logos 007 - voice of communit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75" cy="131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</w:tcPr>
          <w:p w14:paraId="30C12E45" w14:textId="59BDA2B2" w:rsidR="00B94EB2" w:rsidRPr="000C0AAC" w:rsidRDefault="00B94EB2" w:rsidP="001E12F6">
            <w:pPr>
              <w:pStyle w:val="NormalWeb"/>
              <w:rPr>
                <w:rFonts w:asciiTheme="minorHAnsi" w:hAnsiTheme="minorHAnsi"/>
                <w:b/>
                <w:color w:val="7030A0"/>
                <w:sz w:val="48"/>
                <w:szCs w:val="48"/>
              </w:rPr>
            </w:pPr>
            <w:r w:rsidRPr="000C0AAC">
              <w:rPr>
                <w:rFonts w:asciiTheme="minorHAnsi" w:hAnsiTheme="minorHAnsi"/>
                <w:b/>
                <w:color w:val="7030A0"/>
                <w:sz w:val="48"/>
                <w:szCs w:val="48"/>
              </w:rPr>
              <w:t>LINK Members’ Congress 2015</w:t>
            </w:r>
          </w:p>
          <w:p w14:paraId="24252583" w14:textId="39C552EF" w:rsidR="00A951D7" w:rsidRDefault="001E12F6" w:rsidP="005B0F43">
            <w:pPr>
              <w:pStyle w:val="NormalWeb"/>
              <w:rPr>
                <w:b/>
                <w:iCs/>
                <w:color w:val="000000"/>
                <w:sz w:val="32"/>
                <w:szCs w:val="32"/>
              </w:rPr>
            </w:pPr>
            <w:r w:rsidRPr="000F141D">
              <w:rPr>
                <w:rFonts w:asciiTheme="minorHAnsi" w:hAnsiTheme="minorHAnsi"/>
                <w:b/>
                <w:sz w:val="36"/>
                <w:szCs w:val="36"/>
              </w:rPr>
              <w:t>Realising the Sustainable Development Goals in Scotland</w:t>
            </w:r>
            <w:r>
              <w:t xml:space="preserve">: </w:t>
            </w:r>
            <w:r w:rsidR="005B0F43">
              <w:rPr>
                <w:rFonts w:asciiTheme="minorHAnsi" w:hAnsiTheme="minorHAnsi"/>
                <w:sz w:val="28"/>
                <w:szCs w:val="28"/>
              </w:rPr>
              <w:t>the crucial role of LINK</w:t>
            </w:r>
          </w:p>
        </w:tc>
      </w:tr>
    </w:tbl>
    <w:p w14:paraId="31EF528A" w14:textId="5B81353B" w:rsidR="00B94EB2" w:rsidRPr="00B94EB2" w:rsidRDefault="00B94EB2" w:rsidP="00B94EB2">
      <w:pPr>
        <w:pStyle w:val="NormalWeb"/>
        <w:rPr>
          <w:rFonts w:asciiTheme="minorHAnsi" w:hAnsiTheme="minorHAnsi"/>
          <w:b/>
          <w:sz w:val="28"/>
          <w:szCs w:val="28"/>
        </w:rPr>
      </w:pPr>
      <w:r w:rsidRPr="00B94EB2">
        <w:rPr>
          <w:rFonts w:asciiTheme="minorHAnsi" w:hAnsiTheme="minorHAnsi"/>
          <w:b/>
          <w:sz w:val="28"/>
          <w:szCs w:val="28"/>
        </w:rPr>
        <w:t>Monday 16 November, Hilton Hotel, Dunblane</w:t>
      </w:r>
    </w:p>
    <w:p w14:paraId="3B0A319C" w14:textId="6EB39E89" w:rsidR="000F141D" w:rsidRDefault="00A951D7" w:rsidP="000F141D">
      <w:r w:rsidRPr="00A951D7">
        <w:rPr>
          <w:b/>
          <w:color w:val="000000"/>
          <w:sz w:val="24"/>
          <w:szCs w:val="24"/>
        </w:rPr>
        <w:t>Background</w:t>
      </w:r>
      <w:r w:rsidR="000F141D">
        <w:rPr>
          <w:b/>
          <w:color w:val="000000"/>
          <w:sz w:val="24"/>
          <w:szCs w:val="24"/>
        </w:rPr>
        <w:t xml:space="preserve"> </w:t>
      </w:r>
      <w:r w:rsidR="000F141D">
        <w:t xml:space="preserve">This Members’ Congress will explore </w:t>
      </w:r>
      <w:r w:rsidR="00EC7EA4">
        <w:t xml:space="preserve">with others in the policy community </w:t>
      </w:r>
      <w:r w:rsidR="000F141D">
        <w:t>what it means to be an effective environmental non-government organisation. We will hear from speakers with good experience at the heart of government, business and environmental organisations who will share their insights about how</w:t>
      </w:r>
      <w:r w:rsidR="00B94EB2">
        <w:t xml:space="preserve"> eNGOs and the private sector help</w:t>
      </w:r>
      <w:r w:rsidR="000F141D">
        <w:t xml:space="preserve"> to shape change, and their observations of what it means to be effective.  </w:t>
      </w:r>
    </w:p>
    <w:p w14:paraId="111DF562" w14:textId="62FF7B3D" w:rsidR="000F141D" w:rsidRDefault="00EC7EA4" w:rsidP="000F141D">
      <w:r>
        <w:t>In f</w:t>
      </w:r>
      <w:r w:rsidR="000F141D">
        <w:t>acing up to challenging environme</w:t>
      </w:r>
      <w:r w:rsidR="006456C5">
        <w:t>ntal needs and responsibilities</w:t>
      </w:r>
      <w:r>
        <w:t>,</w:t>
      </w:r>
      <w:r w:rsidR="000F141D">
        <w:t xml:space="preserve"> the lines between the roles of government, charitable, and business se</w:t>
      </w:r>
      <w:r w:rsidR="003C3C3D">
        <w:t>ctors are tending to get</w:t>
      </w:r>
      <w:r w:rsidR="00F0314C">
        <w:t xml:space="preserve"> less distinct</w:t>
      </w:r>
      <w:r w:rsidR="000F141D">
        <w:t>. All sectors agree we must work together</w:t>
      </w:r>
      <w:r w:rsidR="006456C5">
        <w:t xml:space="preserve"> to realise sustainable development goals</w:t>
      </w:r>
      <w:r w:rsidR="000F141D">
        <w:t>, using the diversity of roles, skills and approaches to maximum effect. This is an opportunity to reflect on how this is working out in practice</w:t>
      </w:r>
      <w:r>
        <w:t>, particularly</w:t>
      </w:r>
      <w:r w:rsidR="000F141D">
        <w:t xml:space="preserve"> for the environment and for the </w:t>
      </w:r>
      <w:r w:rsidR="006456C5">
        <w:t xml:space="preserve">environmental </w:t>
      </w:r>
      <w:r w:rsidR="000F141D">
        <w:t>NGO sector, itself with a wide agenda and a very diverse range of skills and approaches. There will be time to share experiences of what is going well and not so well, to a</w:t>
      </w:r>
      <w:r>
        <w:t>ssess</w:t>
      </w:r>
      <w:r w:rsidR="000F141D">
        <w:t xml:space="preserve"> why, and to discuss some of the strategic issues LINK and its members need to be thinking about</w:t>
      </w:r>
      <w:r w:rsidR="006456C5">
        <w:t xml:space="preserve"> in relation to our role as citizen led environmental non-government organisations. </w:t>
      </w:r>
      <w:r w:rsidR="000F141D">
        <w:t xml:space="preserve">  </w:t>
      </w:r>
    </w:p>
    <w:p w14:paraId="239A6015" w14:textId="0C44609A" w:rsidR="000E0AB0" w:rsidRDefault="00A951D7" w:rsidP="00A951D7">
      <w:pPr>
        <w:rPr>
          <w:color w:val="000000"/>
        </w:rPr>
      </w:pPr>
      <w:r w:rsidRPr="00225827">
        <w:rPr>
          <w:b/>
          <w:color w:val="000000"/>
          <w:sz w:val="24"/>
          <w:szCs w:val="24"/>
        </w:rPr>
        <w:t>W</w:t>
      </w:r>
      <w:r w:rsidR="00225827" w:rsidRPr="00225827">
        <w:rPr>
          <w:b/>
          <w:color w:val="000000"/>
          <w:sz w:val="24"/>
          <w:szCs w:val="24"/>
        </w:rPr>
        <w:t xml:space="preserve">ho </w:t>
      </w:r>
      <w:r w:rsidR="00225827">
        <w:rPr>
          <w:b/>
          <w:color w:val="000000"/>
          <w:sz w:val="24"/>
          <w:szCs w:val="24"/>
        </w:rPr>
        <w:t>is it for?</w:t>
      </w:r>
      <w:r w:rsidR="00225827">
        <w:rPr>
          <w:color w:val="000000"/>
          <w:sz w:val="24"/>
          <w:szCs w:val="24"/>
        </w:rPr>
        <w:t xml:space="preserve"> </w:t>
      </w:r>
      <w:r w:rsidR="00225827">
        <w:rPr>
          <w:color w:val="000000"/>
          <w:sz w:val="24"/>
          <w:szCs w:val="24"/>
        </w:rPr>
        <w:br/>
      </w:r>
      <w:r w:rsidR="004D000A" w:rsidRPr="006456C5">
        <w:rPr>
          <w:color w:val="000000"/>
        </w:rPr>
        <w:t xml:space="preserve">All </w:t>
      </w:r>
      <w:r w:rsidR="00225827" w:rsidRPr="006456C5">
        <w:rPr>
          <w:color w:val="000000"/>
        </w:rPr>
        <w:t>LINK member bodies</w:t>
      </w:r>
      <w:r w:rsidR="003A1D36" w:rsidRPr="006456C5">
        <w:rPr>
          <w:color w:val="000000"/>
        </w:rPr>
        <w:t xml:space="preserve"> and Supporters </w:t>
      </w:r>
      <w:r w:rsidR="00EC7EA4">
        <w:rPr>
          <w:color w:val="000000"/>
        </w:rPr>
        <w:t>–</w:t>
      </w:r>
      <w:r w:rsidR="003A1D36" w:rsidRPr="006456C5">
        <w:rPr>
          <w:color w:val="000000"/>
        </w:rPr>
        <w:t xml:space="preserve"> </w:t>
      </w:r>
      <w:r w:rsidR="004D000A" w:rsidRPr="006456C5">
        <w:rPr>
          <w:color w:val="000000"/>
        </w:rPr>
        <w:t>D</w:t>
      </w:r>
      <w:r w:rsidR="00225827" w:rsidRPr="006456C5">
        <w:rPr>
          <w:color w:val="000000"/>
        </w:rPr>
        <w:t>irectors</w:t>
      </w:r>
      <w:r w:rsidR="00EC7EA4">
        <w:rPr>
          <w:color w:val="000000"/>
        </w:rPr>
        <w:t xml:space="preserve"> and Staff</w:t>
      </w:r>
      <w:r w:rsidR="00225827" w:rsidRPr="006456C5">
        <w:rPr>
          <w:color w:val="000000"/>
        </w:rPr>
        <w:t>,</w:t>
      </w:r>
      <w:r w:rsidR="001E1714" w:rsidRPr="006456C5">
        <w:rPr>
          <w:color w:val="000000"/>
        </w:rPr>
        <w:t xml:space="preserve"> Trustees, Ho</w:t>
      </w:r>
      <w:r w:rsidR="003A1D36" w:rsidRPr="006456C5">
        <w:rPr>
          <w:color w:val="000000"/>
        </w:rPr>
        <w:t>norary officers</w:t>
      </w:r>
      <w:r w:rsidR="00EC7EA4">
        <w:rPr>
          <w:color w:val="000000"/>
        </w:rPr>
        <w:t xml:space="preserve"> and</w:t>
      </w:r>
      <w:r w:rsidR="003A1D36" w:rsidRPr="006456C5">
        <w:rPr>
          <w:color w:val="000000"/>
        </w:rPr>
        <w:t xml:space="preserve"> </w:t>
      </w:r>
      <w:r w:rsidR="001E1714" w:rsidRPr="006456C5">
        <w:rPr>
          <w:color w:val="000000"/>
        </w:rPr>
        <w:t>V</w:t>
      </w:r>
      <w:r w:rsidR="003A1D36" w:rsidRPr="006456C5">
        <w:rPr>
          <w:color w:val="000000"/>
        </w:rPr>
        <w:t xml:space="preserve">olunteers. </w:t>
      </w:r>
      <w:r w:rsidR="00225827" w:rsidRPr="006456C5">
        <w:rPr>
          <w:color w:val="000000"/>
        </w:rPr>
        <w:t xml:space="preserve"> </w:t>
      </w:r>
      <w:r w:rsidR="000E0AB0" w:rsidRPr="006456C5">
        <w:rPr>
          <w:color w:val="000000"/>
        </w:rPr>
        <w:t xml:space="preserve">We warmly </w:t>
      </w:r>
      <w:r w:rsidR="00225827" w:rsidRPr="006456C5">
        <w:rPr>
          <w:color w:val="000000"/>
        </w:rPr>
        <w:t xml:space="preserve">welcome </w:t>
      </w:r>
      <w:r w:rsidR="001E1714" w:rsidRPr="006456C5">
        <w:rPr>
          <w:color w:val="000000"/>
        </w:rPr>
        <w:t xml:space="preserve">others </w:t>
      </w:r>
      <w:r w:rsidR="00225827" w:rsidRPr="006456C5">
        <w:rPr>
          <w:color w:val="000000"/>
        </w:rPr>
        <w:t>wi</w:t>
      </w:r>
      <w:r w:rsidR="00F87D9D" w:rsidRPr="006456C5">
        <w:rPr>
          <w:color w:val="000000"/>
        </w:rPr>
        <w:t>th a</w:t>
      </w:r>
      <w:r w:rsidR="000F141D" w:rsidRPr="006456C5">
        <w:rPr>
          <w:color w:val="000000"/>
        </w:rPr>
        <w:t>n</w:t>
      </w:r>
      <w:r w:rsidR="001E1714" w:rsidRPr="006456C5">
        <w:rPr>
          <w:color w:val="000000"/>
        </w:rPr>
        <w:t xml:space="preserve"> interest in how the voluntary sector contributes to realising </w:t>
      </w:r>
      <w:r w:rsidR="000F141D" w:rsidRPr="006456C5">
        <w:rPr>
          <w:color w:val="000000"/>
        </w:rPr>
        <w:t>Sustainab</w:t>
      </w:r>
      <w:r w:rsidR="002B188C">
        <w:rPr>
          <w:color w:val="000000"/>
        </w:rPr>
        <w:t>le Development Goals.</w:t>
      </w:r>
      <w:r w:rsidR="000F141D" w:rsidRPr="006456C5">
        <w:rPr>
          <w:color w:val="000000"/>
        </w:rPr>
        <w:t xml:space="preserve"> </w:t>
      </w:r>
      <w:r w:rsidR="000E0AB0" w:rsidRPr="006456C5">
        <w:rPr>
          <w:color w:val="000000"/>
        </w:rPr>
        <w:t xml:space="preserve">Contact Alice Walsh </w:t>
      </w:r>
      <w:hyperlink r:id="rId9" w:history="1">
        <w:r w:rsidR="000E0AB0" w:rsidRPr="006456C5">
          <w:rPr>
            <w:rStyle w:val="Hyperlink"/>
          </w:rPr>
          <w:t>alice@scotlink.org</w:t>
        </w:r>
      </w:hyperlink>
      <w:r w:rsidR="00713BCD" w:rsidRPr="006456C5">
        <w:rPr>
          <w:color w:val="000000"/>
        </w:rPr>
        <w:t xml:space="preserve"> or Karen Paterson </w:t>
      </w:r>
      <w:hyperlink r:id="rId10" w:history="1">
        <w:r w:rsidR="00713BCD" w:rsidRPr="006456C5">
          <w:rPr>
            <w:rStyle w:val="Hyperlink"/>
          </w:rPr>
          <w:t>karen@scotlink.org</w:t>
        </w:r>
      </w:hyperlink>
      <w:r w:rsidR="00713BCD" w:rsidRPr="006456C5">
        <w:rPr>
          <w:color w:val="000000"/>
        </w:rPr>
        <w:t xml:space="preserve"> to </w:t>
      </w:r>
      <w:r w:rsidR="00B94EB2">
        <w:rPr>
          <w:color w:val="000000"/>
        </w:rPr>
        <w:t xml:space="preserve">reserve your </w:t>
      </w:r>
      <w:r w:rsidR="000E0AB0" w:rsidRPr="006456C5">
        <w:rPr>
          <w:color w:val="000000"/>
        </w:rPr>
        <w:t>place.</w:t>
      </w:r>
    </w:p>
    <w:p w14:paraId="20225C9A" w14:textId="467FCB53" w:rsidR="00EC7EA4" w:rsidRDefault="00EC7EA4" w:rsidP="00A951D7">
      <w:pPr>
        <w:rPr>
          <w:color w:val="000000"/>
        </w:rPr>
      </w:pPr>
      <w:r>
        <w:rPr>
          <w:color w:val="000000"/>
        </w:rPr>
        <w:t xml:space="preserve">In the evening we will be joined by the Minister for the Environment, Climate Change and Land Reform, </w:t>
      </w:r>
      <w:r w:rsidRPr="002B188C">
        <w:rPr>
          <w:b/>
          <w:color w:val="000000"/>
        </w:rPr>
        <w:t>Dr Aileen McLeod</w:t>
      </w:r>
      <w:r>
        <w:rPr>
          <w:color w:val="000000"/>
        </w:rPr>
        <w:t xml:space="preserve"> MSP, for a networking reception including a buffet dinner.</w:t>
      </w:r>
    </w:p>
    <w:p w14:paraId="6F80E243" w14:textId="7292E367" w:rsidR="006456C5" w:rsidRDefault="00EC7EA4" w:rsidP="00A951D7">
      <w:pPr>
        <w:rPr>
          <w:color w:val="000000"/>
        </w:rPr>
      </w:pPr>
      <w:r>
        <w:rPr>
          <w:color w:val="000000"/>
        </w:rPr>
        <w:t>LINK</w:t>
      </w:r>
      <w:r w:rsidR="006456C5">
        <w:rPr>
          <w:color w:val="000000"/>
        </w:rPr>
        <w:t xml:space="preserve"> Members’ Congress is held over 2 days, the second day for internal LINK meetings – the AGM and Strategic Planning.   </w:t>
      </w:r>
    </w:p>
    <w:p w14:paraId="65298AA3" w14:textId="7170CCFC" w:rsidR="00310F42" w:rsidRDefault="00924F2D" w:rsidP="00A951D7">
      <w:pPr>
        <w:rPr>
          <w:color w:val="000000"/>
        </w:rPr>
      </w:pPr>
      <w:r w:rsidRPr="00924F2D">
        <w:rPr>
          <w:b/>
          <w:color w:val="000000"/>
        </w:rPr>
        <w:t>Next steps</w:t>
      </w:r>
      <w:r>
        <w:rPr>
          <w:b/>
          <w:color w:val="000000"/>
        </w:rPr>
        <w:br/>
      </w:r>
      <w:r w:rsidR="006456C5">
        <w:rPr>
          <w:color w:val="000000"/>
        </w:rPr>
        <w:t xml:space="preserve">Please complete the booking form </w:t>
      </w:r>
      <w:r w:rsidR="00EC7EA4">
        <w:rPr>
          <w:color w:val="000000"/>
        </w:rPr>
        <w:t>overleaf</w:t>
      </w:r>
      <w:r w:rsidR="00310F42">
        <w:rPr>
          <w:color w:val="000000"/>
        </w:rPr>
        <w:t xml:space="preserve"> to reserve your place in good time before </w:t>
      </w:r>
      <w:r w:rsidR="00310F42" w:rsidRPr="00310F42">
        <w:rPr>
          <w:b/>
          <w:color w:val="000000"/>
        </w:rPr>
        <w:t>15 October.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Choose one workshop from the programme. </w:t>
      </w:r>
      <w:r w:rsidR="00D552BB">
        <w:rPr>
          <w:color w:val="000000"/>
        </w:rPr>
        <w:t>The c</w:t>
      </w:r>
      <w:r>
        <w:rPr>
          <w:color w:val="000000"/>
        </w:rPr>
        <w:t xml:space="preserve">ase studies will be </w:t>
      </w:r>
      <w:r w:rsidR="00B94EB2">
        <w:rPr>
          <w:color w:val="000000"/>
        </w:rPr>
        <w:t xml:space="preserve">chosen </w:t>
      </w:r>
      <w:r w:rsidR="00D552BB">
        <w:rPr>
          <w:color w:val="000000"/>
        </w:rPr>
        <w:t xml:space="preserve">to best </w:t>
      </w:r>
      <w:r>
        <w:rPr>
          <w:color w:val="000000"/>
        </w:rPr>
        <w:t xml:space="preserve">reflect the interests and experience of participants. </w:t>
      </w:r>
      <w:r w:rsidR="00310F42">
        <w:rPr>
          <w:color w:val="000000"/>
        </w:rPr>
        <w:t xml:space="preserve"> </w:t>
      </w:r>
      <w:r w:rsidR="006456C5">
        <w:rPr>
          <w:color w:val="000000"/>
        </w:rPr>
        <w:t xml:space="preserve"> </w:t>
      </w:r>
    </w:p>
    <w:p w14:paraId="34F017E0" w14:textId="429F7C10" w:rsidR="00924F2D" w:rsidRPr="00B91F8E" w:rsidRDefault="00924F2D" w:rsidP="00924F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Venue </w:t>
      </w:r>
      <w:r>
        <w:rPr>
          <w:rFonts w:cstheme="minorHAnsi"/>
          <w:bCs/>
          <w:color w:val="000000"/>
          <w:sz w:val="24"/>
          <w:szCs w:val="24"/>
        </w:rPr>
        <w:t xml:space="preserve">The venue is the Doubletree by Hilton Dunblane Hydro.  It is </w:t>
      </w:r>
      <w:r w:rsidR="00EC7EA4">
        <w:rPr>
          <w:rFonts w:cstheme="minorHAnsi"/>
          <w:bCs/>
          <w:color w:val="000000"/>
          <w:sz w:val="24"/>
          <w:szCs w:val="24"/>
        </w:rPr>
        <w:t xml:space="preserve">a </w:t>
      </w:r>
      <w:r>
        <w:rPr>
          <w:rFonts w:cstheme="minorHAnsi"/>
          <w:bCs/>
          <w:color w:val="000000"/>
          <w:sz w:val="24"/>
          <w:szCs w:val="24"/>
        </w:rPr>
        <w:t xml:space="preserve">10-15 minute walk from Dunblane railway station.  Please let us know in advance if you need assistance, as pick up can be arranged. </w:t>
      </w:r>
    </w:p>
    <w:p w14:paraId="38C973DE" w14:textId="1C63700C" w:rsidR="00D552BB" w:rsidRDefault="00D552BB" w:rsidP="00D552BB">
      <w:pPr>
        <w:pStyle w:val="NormalWeb"/>
        <w:rPr>
          <w:rFonts w:asciiTheme="minorHAnsi" w:hAnsiTheme="minorHAnsi"/>
          <w:sz w:val="28"/>
          <w:szCs w:val="28"/>
        </w:rPr>
      </w:pPr>
      <w:r w:rsidRPr="000C0AAC">
        <w:rPr>
          <w:rFonts w:asciiTheme="minorHAnsi" w:hAnsiTheme="minorHAnsi"/>
          <w:b/>
          <w:color w:val="7030A0"/>
          <w:sz w:val="36"/>
          <w:szCs w:val="36"/>
        </w:rPr>
        <w:lastRenderedPageBreak/>
        <w:t>Realising the Sustainable Development Goals in Scotland</w:t>
      </w:r>
      <w:r w:rsidRPr="000C0AAC">
        <w:rPr>
          <w:color w:val="7030A0"/>
        </w:rPr>
        <w:t xml:space="preserve">: </w:t>
      </w:r>
      <w:r w:rsidR="005B0F43">
        <w:rPr>
          <w:rFonts w:asciiTheme="minorHAnsi" w:hAnsiTheme="minorHAnsi"/>
          <w:sz w:val="28"/>
          <w:szCs w:val="28"/>
        </w:rPr>
        <w:br/>
        <w:t>the crucial role of LINK</w:t>
      </w:r>
    </w:p>
    <w:p w14:paraId="0DD54B2D" w14:textId="1F115A95" w:rsidR="008F22F4" w:rsidRPr="001A729F" w:rsidRDefault="000E0AB0" w:rsidP="00D552BB">
      <w:pPr>
        <w:rPr>
          <w:i/>
        </w:rPr>
      </w:pPr>
      <w:r w:rsidRPr="00310F42">
        <w:rPr>
          <w:b/>
          <w:color w:val="000000"/>
          <w:sz w:val="36"/>
          <w:szCs w:val="36"/>
        </w:rPr>
        <w:t>Programme</w:t>
      </w:r>
      <w:r w:rsidR="00D552BB">
        <w:rPr>
          <w:b/>
          <w:color w:val="000000"/>
          <w:sz w:val="36"/>
          <w:szCs w:val="36"/>
        </w:rPr>
        <w:t xml:space="preserve"> </w:t>
      </w:r>
      <w:r w:rsidR="001E1714" w:rsidRPr="001A729F">
        <w:rPr>
          <w:i/>
        </w:rPr>
        <w:t>Registration and coffee from 10.00</w:t>
      </w:r>
    </w:p>
    <w:p w14:paraId="16F67B35" w14:textId="77777777" w:rsidR="00B94EB2" w:rsidRDefault="00B94EB2" w:rsidP="006456C5">
      <w:pPr>
        <w:spacing w:after="0"/>
        <w:rPr>
          <w:b/>
        </w:rPr>
      </w:pPr>
    </w:p>
    <w:p w14:paraId="0B253D41" w14:textId="77777777" w:rsidR="00DE040D" w:rsidRDefault="00DE040D" w:rsidP="006456C5">
      <w:pPr>
        <w:spacing w:after="0"/>
        <w:rPr>
          <w:b/>
          <w:sz w:val="28"/>
          <w:szCs w:val="28"/>
        </w:rPr>
      </w:pPr>
    </w:p>
    <w:p w14:paraId="4AB1AA74" w14:textId="7E279350" w:rsidR="008E4588" w:rsidRPr="001E1714" w:rsidRDefault="001E1714" w:rsidP="006456C5">
      <w:pPr>
        <w:spacing w:after="0"/>
        <w:rPr>
          <w:i/>
        </w:rPr>
      </w:pPr>
      <w:r w:rsidRPr="000C0AAC">
        <w:rPr>
          <w:b/>
          <w:sz w:val="28"/>
          <w:szCs w:val="28"/>
        </w:rPr>
        <w:t>11.45</w:t>
      </w:r>
      <w:r>
        <w:t xml:space="preserve"> </w:t>
      </w:r>
      <w:r w:rsidR="00EA70E9" w:rsidRPr="00EA70E9">
        <w:rPr>
          <w:b/>
          <w:sz w:val="28"/>
          <w:szCs w:val="28"/>
        </w:rPr>
        <w:t>We</w:t>
      </w:r>
      <w:r w:rsidR="00E42904" w:rsidRPr="00EA70E9">
        <w:rPr>
          <w:b/>
          <w:sz w:val="28"/>
          <w:szCs w:val="28"/>
        </w:rPr>
        <w:t>lcome</w:t>
      </w:r>
      <w:r w:rsidR="00E42904" w:rsidRPr="000C0AAC">
        <w:rPr>
          <w:sz w:val="28"/>
          <w:szCs w:val="28"/>
        </w:rPr>
        <w:t xml:space="preserve"> </w:t>
      </w:r>
      <w:r w:rsidR="00E42904">
        <w:t>and aims of the day</w:t>
      </w:r>
      <w:r w:rsidR="000E0AB0">
        <w:t xml:space="preserve">, </w:t>
      </w:r>
      <w:r w:rsidR="00171BD2" w:rsidRPr="000C0AAC">
        <w:rPr>
          <w:b/>
          <w:sz w:val="28"/>
          <w:szCs w:val="28"/>
        </w:rPr>
        <w:t>Helen</w:t>
      </w:r>
      <w:r w:rsidR="000E0AB0" w:rsidRPr="000C0AAC">
        <w:rPr>
          <w:b/>
          <w:sz w:val="28"/>
          <w:szCs w:val="28"/>
        </w:rPr>
        <w:t xml:space="preserve"> Todd</w:t>
      </w:r>
      <w:r w:rsidR="000E0AB0">
        <w:t xml:space="preserve">, LINK </w:t>
      </w:r>
      <w:r>
        <w:t xml:space="preserve">Chair  </w:t>
      </w:r>
    </w:p>
    <w:p w14:paraId="13011CD9" w14:textId="77777777" w:rsidR="006456C5" w:rsidRDefault="006456C5" w:rsidP="006456C5">
      <w:pPr>
        <w:spacing w:after="0"/>
      </w:pPr>
    </w:p>
    <w:p w14:paraId="49A903D6" w14:textId="77777777" w:rsidR="00B94EB2" w:rsidRDefault="00B94EB2" w:rsidP="006456C5">
      <w:pPr>
        <w:spacing w:after="0"/>
        <w:rPr>
          <w:b/>
        </w:rPr>
      </w:pPr>
    </w:p>
    <w:p w14:paraId="5F3C0D69" w14:textId="08254F95" w:rsidR="00D552BB" w:rsidRDefault="001E1714" w:rsidP="006456C5">
      <w:pPr>
        <w:spacing w:after="0"/>
      </w:pPr>
      <w:r w:rsidRPr="000C0AAC">
        <w:rPr>
          <w:b/>
          <w:sz w:val="28"/>
          <w:szCs w:val="28"/>
        </w:rPr>
        <w:t>12.00</w:t>
      </w:r>
      <w:r w:rsidRPr="000C0AAC">
        <w:rPr>
          <w:sz w:val="28"/>
          <w:szCs w:val="28"/>
        </w:rPr>
        <w:t xml:space="preserve"> </w:t>
      </w:r>
      <w:r w:rsidR="00260126" w:rsidRPr="000C0AAC">
        <w:rPr>
          <w:sz w:val="28"/>
          <w:szCs w:val="28"/>
        </w:rPr>
        <w:t xml:space="preserve"> </w:t>
      </w:r>
      <w:r w:rsidR="001A729F" w:rsidRPr="000C0AAC">
        <w:rPr>
          <w:sz w:val="28"/>
          <w:szCs w:val="28"/>
        </w:rPr>
        <w:t xml:space="preserve"> </w:t>
      </w:r>
      <w:r w:rsidR="00D552BB" w:rsidRPr="000C0AAC">
        <w:rPr>
          <w:b/>
          <w:sz w:val="28"/>
          <w:szCs w:val="28"/>
        </w:rPr>
        <w:t>How the</w:t>
      </w:r>
      <w:r w:rsidR="001A729F" w:rsidRPr="000C0AAC">
        <w:rPr>
          <w:b/>
          <w:sz w:val="28"/>
          <w:szCs w:val="28"/>
        </w:rPr>
        <w:t xml:space="preserve"> </w:t>
      </w:r>
      <w:r w:rsidR="00D552BB" w:rsidRPr="000C0AAC">
        <w:rPr>
          <w:b/>
          <w:sz w:val="28"/>
          <w:szCs w:val="28"/>
        </w:rPr>
        <w:t>eNGO sector can help in realising SD goals</w:t>
      </w:r>
      <w:r w:rsidR="00D552BB">
        <w:t xml:space="preserve"> a Government perspective, including </w:t>
      </w:r>
      <w:r w:rsidR="001A729F">
        <w:t xml:space="preserve">the value of the ‘critical voice’ </w:t>
      </w:r>
      <w:r w:rsidR="00BC22DD">
        <w:t xml:space="preserve">among other roles. </w:t>
      </w:r>
      <w:r w:rsidR="00D552BB" w:rsidRPr="000C0AAC">
        <w:rPr>
          <w:b/>
          <w:sz w:val="28"/>
          <w:szCs w:val="28"/>
        </w:rPr>
        <w:t>Bridget Campbell</w:t>
      </w:r>
      <w:r w:rsidR="00BC22DD">
        <w:t>,</w:t>
      </w:r>
      <w:r w:rsidR="00537DA2" w:rsidRPr="00537DA2">
        <w:t xml:space="preserve"> Director, Environment and Forestry Directorate, Scottish Government</w:t>
      </w:r>
      <w:r w:rsidR="00537DA2">
        <w:t>.</w:t>
      </w:r>
    </w:p>
    <w:p w14:paraId="6E031EBF" w14:textId="4EA122BB" w:rsidR="00596183" w:rsidRDefault="00596183" w:rsidP="006456C5">
      <w:pPr>
        <w:spacing w:after="0"/>
      </w:pPr>
    </w:p>
    <w:p w14:paraId="4DE524C3" w14:textId="722DD778" w:rsidR="00596183" w:rsidRDefault="00596183" w:rsidP="00596183">
      <w:r>
        <w:rPr>
          <w:b/>
          <w:sz w:val="28"/>
          <w:szCs w:val="28"/>
        </w:rPr>
        <w:t xml:space="preserve">12.15 </w:t>
      </w:r>
      <w:r w:rsidRPr="00596183">
        <w:rPr>
          <w:b/>
          <w:sz w:val="28"/>
          <w:szCs w:val="28"/>
        </w:rPr>
        <w:t>Both sides now</w:t>
      </w:r>
      <w:r>
        <w:t xml:space="preserve">. Reflections on the </w:t>
      </w:r>
      <w:r w:rsidR="00687198">
        <w:t xml:space="preserve">strengths </w:t>
      </w:r>
      <w:r>
        <w:t xml:space="preserve">of the eNGO sector from </w:t>
      </w:r>
      <w:r w:rsidRPr="00596183">
        <w:rPr>
          <w:b/>
          <w:sz w:val="28"/>
          <w:szCs w:val="28"/>
        </w:rPr>
        <w:t>Ross Finnie</w:t>
      </w:r>
      <w:r>
        <w:t>, LINK President and former Environment and Rural Development Minister.</w:t>
      </w:r>
    </w:p>
    <w:p w14:paraId="79B2778C" w14:textId="77777777" w:rsidR="00596183" w:rsidRDefault="00596183" w:rsidP="006456C5">
      <w:pPr>
        <w:spacing w:after="0"/>
      </w:pPr>
    </w:p>
    <w:p w14:paraId="7EF29193" w14:textId="66AD3FF2" w:rsidR="00310F42" w:rsidRDefault="00596183" w:rsidP="00310F42">
      <w:pPr>
        <w:spacing w:after="0"/>
        <w:rPr>
          <w:rFonts w:ascii="Calibri" w:hAnsi="Calibri"/>
        </w:rPr>
      </w:pPr>
      <w:r>
        <w:rPr>
          <w:b/>
          <w:sz w:val="28"/>
          <w:szCs w:val="28"/>
        </w:rPr>
        <w:t>12.30</w:t>
      </w:r>
      <w:r w:rsidR="00310F42" w:rsidRPr="000C0AAC">
        <w:rPr>
          <w:sz w:val="28"/>
          <w:szCs w:val="28"/>
        </w:rPr>
        <w:t xml:space="preserve"> </w:t>
      </w:r>
      <w:r w:rsidR="00310F42" w:rsidRPr="000C0AAC">
        <w:rPr>
          <w:rFonts w:ascii="Calibri" w:hAnsi="Calibri"/>
          <w:b/>
          <w:bCs/>
          <w:sz w:val="28"/>
          <w:szCs w:val="28"/>
        </w:rPr>
        <w:t>How the private sector influences government and the wider policy community</w:t>
      </w:r>
      <w:r w:rsidR="00310F42">
        <w:rPr>
          <w:rFonts w:ascii="Calibri" w:hAnsi="Calibri"/>
        </w:rPr>
        <w:t xml:space="preserve"> How the private sector works with Government and the wider policy community - perceptions from </w:t>
      </w:r>
      <w:r w:rsidR="00D552BB" w:rsidRPr="000C0AAC">
        <w:rPr>
          <w:rFonts w:ascii="Calibri" w:hAnsi="Calibri"/>
          <w:b/>
          <w:sz w:val="28"/>
          <w:szCs w:val="28"/>
        </w:rPr>
        <w:t xml:space="preserve">Ross </w:t>
      </w:r>
      <w:r w:rsidR="00310F42" w:rsidRPr="000C0AAC">
        <w:rPr>
          <w:rFonts w:ascii="Calibri" w:hAnsi="Calibri"/>
          <w:b/>
          <w:sz w:val="28"/>
          <w:szCs w:val="28"/>
        </w:rPr>
        <w:t>Martin</w:t>
      </w:r>
      <w:r w:rsidR="00310F42">
        <w:rPr>
          <w:rFonts w:ascii="Calibri" w:hAnsi="Calibri"/>
        </w:rPr>
        <w:t xml:space="preserve">, </w:t>
      </w:r>
      <w:r w:rsidR="00E029E8">
        <w:rPr>
          <w:rFonts w:ascii="Calibri" w:hAnsi="Calibri"/>
        </w:rPr>
        <w:t xml:space="preserve">CEO </w:t>
      </w:r>
      <w:r w:rsidR="00310F42">
        <w:rPr>
          <w:rFonts w:ascii="Calibri" w:hAnsi="Calibri"/>
        </w:rPr>
        <w:t>Scottish Counc</w:t>
      </w:r>
      <w:r w:rsidR="00BC118C">
        <w:rPr>
          <w:rFonts w:ascii="Calibri" w:hAnsi="Calibri"/>
        </w:rPr>
        <w:t xml:space="preserve">il for Development and Industry. </w:t>
      </w:r>
    </w:p>
    <w:p w14:paraId="3AC7A9D1" w14:textId="48B69388" w:rsidR="00310F42" w:rsidRDefault="00D552BB" w:rsidP="00310F42">
      <w:pPr>
        <w:spacing w:after="240"/>
        <w:rPr>
          <w:rFonts w:ascii="Calibri" w:hAnsi="Calibri"/>
        </w:rPr>
      </w:pPr>
      <w:r>
        <w:rPr>
          <w:b/>
          <w:bCs/>
        </w:rPr>
        <w:br/>
      </w:r>
      <w:r w:rsidR="002B188C">
        <w:rPr>
          <w:b/>
          <w:bCs/>
          <w:sz w:val="28"/>
          <w:szCs w:val="28"/>
        </w:rPr>
        <w:t>12.</w:t>
      </w:r>
      <w:r w:rsidR="00596183">
        <w:rPr>
          <w:b/>
          <w:bCs/>
          <w:sz w:val="28"/>
          <w:szCs w:val="28"/>
        </w:rPr>
        <w:t xml:space="preserve">45 </w:t>
      </w:r>
      <w:r w:rsidR="00310F42" w:rsidRPr="000C0AAC">
        <w:rPr>
          <w:b/>
          <w:bCs/>
          <w:sz w:val="28"/>
          <w:szCs w:val="28"/>
        </w:rPr>
        <w:t>Partnership working between eNGOs and government</w:t>
      </w:r>
      <w:r w:rsidR="00310F42" w:rsidRPr="000C0AAC">
        <w:rPr>
          <w:sz w:val="28"/>
          <w:szCs w:val="28"/>
        </w:rPr>
        <w:t>:</w:t>
      </w:r>
      <w:r w:rsidR="00310F42">
        <w:t xml:space="preserve"> How effective has partnership working between eNGOs and government in Scotland and beyond been; strategic consi</w:t>
      </w:r>
      <w:r w:rsidR="00B94EB2">
        <w:t>derations and perspectives.</w:t>
      </w:r>
      <w:r w:rsidR="002F28D5" w:rsidRPr="002F28D5">
        <w:t xml:space="preserve"> </w:t>
      </w:r>
      <w:r w:rsidR="002F28D5" w:rsidRPr="002F28D5">
        <w:rPr>
          <w:b/>
          <w:sz w:val="28"/>
          <w:szCs w:val="28"/>
        </w:rPr>
        <w:t>Jonathan Hughes,</w:t>
      </w:r>
      <w:r w:rsidR="002F28D5" w:rsidRPr="002F28D5">
        <w:t xml:space="preserve"> Chief Executive of the Scottish Wildlife Trust, former LINK trustee and a member of the global Council of the International Union for the Conservation of Nature (IUCN).</w:t>
      </w:r>
      <w:r w:rsidR="002F28D5">
        <w:rPr>
          <w:b/>
          <w:sz w:val="28"/>
          <w:szCs w:val="28"/>
        </w:rPr>
        <w:t xml:space="preserve"> </w:t>
      </w:r>
      <w:bookmarkStart w:id="0" w:name="_GoBack"/>
      <w:bookmarkEnd w:id="0"/>
      <w:r w:rsidR="00310F42">
        <w:t xml:space="preserve"> </w:t>
      </w:r>
    </w:p>
    <w:p w14:paraId="18CA82AE" w14:textId="6E886FA7" w:rsidR="00310F42" w:rsidRDefault="002B188C" w:rsidP="00310F42">
      <w:r>
        <w:rPr>
          <w:b/>
          <w:bCs/>
          <w:sz w:val="28"/>
          <w:szCs w:val="28"/>
        </w:rPr>
        <w:t>13.</w:t>
      </w:r>
      <w:r w:rsidR="00596183">
        <w:rPr>
          <w:b/>
          <w:bCs/>
          <w:sz w:val="28"/>
          <w:szCs w:val="28"/>
        </w:rPr>
        <w:t>00</w:t>
      </w:r>
      <w:r w:rsidR="00310F42" w:rsidRPr="000C0AAC">
        <w:rPr>
          <w:b/>
          <w:bCs/>
          <w:sz w:val="28"/>
          <w:szCs w:val="28"/>
        </w:rPr>
        <w:t xml:space="preserve"> How strong and</w:t>
      </w:r>
      <w:r w:rsidR="00582640" w:rsidRPr="000C0AAC">
        <w:rPr>
          <w:b/>
          <w:bCs/>
          <w:sz w:val="28"/>
          <w:szCs w:val="28"/>
        </w:rPr>
        <w:t xml:space="preserve"> independent is the eNGO voice?</w:t>
      </w:r>
      <w:r w:rsidR="00310F42">
        <w:t xml:space="preserve"> An analysis of the effectiveness of eNGOs in relation to solving the biodiversity crisis and other challenges over the last 20 years. </w:t>
      </w:r>
      <w:r w:rsidR="00310F42" w:rsidRPr="000C0AAC">
        <w:rPr>
          <w:b/>
          <w:sz w:val="28"/>
          <w:szCs w:val="28"/>
        </w:rPr>
        <w:t>Deborah Long</w:t>
      </w:r>
      <w:r w:rsidR="00310F42">
        <w:t xml:space="preserve">, former LINK Chair, head of Plantlife Scotland and convenor of LINK’s Wildlife Forum.   </w:t>
      </w:r>
    </w:p>
    <w:p w14:paraId="05C733C5" w14:textId="68D00E65" w:rsidR="001E1714" w:rsidRPr="000C0AAC" w:rsidRDefault="00EA70E9" w:rsidP="00D552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96183">
        <w:rPr>
          <w:b/>
          <w:sz w:val="28"/>
          <w:szCs w:val="28"/>
        </w:rPr>
        <w:t>13.15</w:t>
      </w:r>
      <w:r w:rsidR="00D552BB" w:rsidRPr="000C0AAC">
        <w:rPr>
          <w:b/>
          <w:sz w:val="28"/>
          <w:szCs w:val="28"/>
        </w:rPr>
        <w:t xml:space="preserve"> </w:t>
      </w:r>
      <w:r w:rsidR="001E1714" w:rsidRPr="000C0AAC">
        <w:rPr>
          <w:b/>
          <w:sz w:val="28"/>
          <w:szCs w:val="28"/>
        </w:rPr>
        <w:t>Lunch</w:t>
      </w:r>
      <w:r w:rsidR="002B188C">
        <w:rPr>
          <w:b/>
          <w:sz w:val="28"/>
          <w:szCs w:val="28"/>
        </w:rPr>
        <w:t xml:space="preserve"> </w:t>
      </w:r>
    </w:p>
    <w:p w14:paraId="7EEA832F" w14:textId="77777777" w:rsidR="001E1714" w:rsidRDefault="001E1714" w:rsidP="00D436CD">
      <w:pPr>
        <w:spacing w:after="0"/>
        <w:ind w:left="360"/>
      </w:pPr>
    </w:p>
    <w:p w14:paraId="24FD0662" w14:textId="77777777" w:rsidR="00EA70E9" w:rsidRDefault="00EA70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25B969" w14:textId="77777777" w:rsidR="00DE040D" w:rsidRDefault="00DE040D" w:rsidP="00E80051">
      <w:pPr>
        <w:rPr>
          <w:b/>
          <w:sz w:val="28"/>
          <w:szCs w:val="28"/>
        </w:rPr>
      </w:pPr>
    </w:p>
    <w:p w14:paraId="6FE8EE7F" w14:textId="5900BA83" w:rsidR="00E80051" w:rsidRDefault="001E1714" w:rsidP="00E80051">
      <w:r w:rsidRPr="000C0AAC">
        <w:rPr>
          <w:b/>
          <w:sz w:val="28"/>
          <w:szCs w:val="28"/>
        </w:rPr>
        <w:t xml:space="preserve">14.15 </w:t>
      </w:r>
      <w:r w:rsidR="00E80051" w:rsidRPr="000C0AAC">
        <w:rPr>
          <w:b/>
          <w:sz w:val="28"/>
          <w:szCs w:val="28"/>
        </w:rPr>
        <w:t>Workshops</w:t>
      </w:r>
      <w:r w:rsidR="00E80051">
        <w:t xml:space="preserve"> r</w:t>
      </w:r>
      <w:r w:rsidR="00B94EB2">
        <w:t>eflecting above</w:t>
      </w:r>
      <w:r w:rsidR="00E80051">
        <w:t xml:space="preserve"> discussions with case studies relevant to participants</w:t>
      </w:r>
      <w:r w:rsidR="00BF3B46">
        <w:t xml:space="preserve"> (potential topics below, these may change)</w:t>
      </w:r>
      <w:r w:rsidR="00E80051">
        <w:t xml:space="preserve">. Participants choose </w:t>
      </w:r>
      <w:r w:rsidR="00E80051" w:rsidRPr="00E80051">
        <w:rPr>
          <w:b/>
        </w:rPr>
        <w:t>one</w:t>
      </w:r>
      <w:r w:rsidR="00BF3B46">
        <w:rPr>
          <w:b/>
        </w:rPr>
        <w:t xml:space="preserve"> topic</w:t>
      </w:r>
      <w:r w:rsidR="00E80051" w:rsidRPr="00E80051">
        <w:rPr>
          <w:b/>
        </w:rPr>
        <w:t xml:space="preserve"> </w:t>
      </w:r>
      <w:r w:rsidR="00E80051">
        <w:t xml:space="preserve">in advance. </w:t>
      </w:r>
      <w:r w:rsidR="00F0314C">
        <w:t xml:space="preserve"> </w:t>
      </w:r>
      <w:r w:rsidR="00E80051">
        <w:t xml:space="preserve"> </w:t>
      </w:r>
    </w:p>
    <w:p w14:paraId="56127E57" w14:textId="1CE816E3" w:rsidR="00E80051" w:rsidRDefault="00E80051" w:rsidP="00E80051">
      <w:pPr>
        <w:pStyle w:val="ListParagraph"/>
        <w:numPr>
          <w:ilvl w:val="0"/>
          <w:numId w:val="8"/>
        </w:numPr>
        <w:spacing w:after="160" w:line="240" w:lineRule="auto"/>
      </w:pPr>
      <w:r w:rsidRPr="000C0AAC">
        <w:rPr>
          <w:b/>
          <w:sz w:val="24"/>
          <w:szCs w:val="24"/>
        </w:rPr>
        <w:t>The roles of government, the eNGOs and the wider policy community in effecting change</w:t>
      </w:r>
      <w:r w:rsidRPr="000C0AAC">
        <w:rPr>
          <w:sz w:val="24"/>
          <w:szCs w:val="24"/>
        </w:rPr>
        <w:t>:</w:t>
      </w:r>
      <w:r>
        <w:t xml:space="preserve"> </w:t>
      </w:r>
      <w:r w:rsidR="00BF3B46">
        <w:rPr>
          <w:i/>
        </w:rPr>
        <w:t xml:space="preserve">potential </w:t>
      </w:r>
      <w:r w:rsidRPr="00E80051">
        <w:rPr>
          <w:i/>
        </w:rPr>
        <w:t>case studies from – land use; forestry</w:t>
      </w:r>
      <w:r w:rsidRPr="00E80051">
        <w:rPr>
          <w:i/>
        </w:rPr>
        <w:br/>
      </w:r>
    </w:p>
    <w:p w14:paraId="1E85A15B" w14:textId="24D0337A" w:rsidR="00E80051" w:rsidRPr="00E80051" w:rsidRDefault="00E80051" w:rsidP="00E80051">
      <w:pPr>
        <w:pStyle w:val="ListParagraph"/>
        <w:numPr>
          <w:ilvl w:val="0"/>
          <w:numId w:val="8"/>
        </w:numPr>
        <w:spacing w:after="160" w:line="240" w:lineRule="auto"/>
        <w:rPr>
          <w:i/>
        </w:rPr>
      </w:pPr>
      <w:r w:rsidRPr="000C0AAC">
        <w:rPr>
          <w:b/>
          <w:sz w:val="24"/>
          <w:szCs w:val="24"/>
        </w:rPr>
        <w:t>How the private sector influences government and the wider policy community</w:t>
      </w:r>
      <w:r w:rsidR="003D56E9" w:rsidRPr="000C0AAC">
        <w:rPr>
          <w:b/>
          <w:sz w:val="24"/>
          <w:szCs w:val="24"/>
        </w:rPr>
        <w:t xml:space="preserve"> </w:t>
      </w:r>
      <w:r w:rsidR="00924F2D" w:rsidRPr="000C0AAC">
        <w:rPr>
          <w:b/>
          <w:sz w:val="24"/>
          <w:szCs w:val="24"/>
        </w:rPr>
        <w:t>including eNGOs</w:t>
      </w:r>
      <w:r w:rsidRPr="00C261BE">
        <w:rPr>
          <w:b/>
        </w:rPr>
        <w:t>:</w:t>
      </w:r>
      <w:r>
        <w:t xml:space="preserve"> </w:t>
      </w:r>
      <w:r w:rsidR="00BF3B46">
        <w:rPr>
          <w:i/>
        </w:rPr>
        <w:t xml:space="preserve">potential </w:t>
      </w:r>
      <w:r w:rsidRPr="00E80051">
        <w:rPr>
          <w:i/>
        </w:rPr>
        <w:t>case studies from – the marine sector; deer management</w:t>
      </w:r>
    </w:p>
    <w:p w14:paraId="078BDA0F" w14:textId="77777777" w:rsidR="00E80051" w:rsidRDefault="00E80051" w:rsidP="00E80051">
      <w:pPr>
        <w:pStyle w:val="ListParagraph"/>
      </w:pPr>
    </w:p>
    <w:p w14:paraId="1B391531" w14:textId="4FF84E16" w:rsidR="00E80051" w:rsidRPr="00E80051" w:rsidRDefault="00E80051" w:rsidP="00E80051">
      <w:pPr>
        <w:pStyle w:val="ListParagraph"/>
        <w:numPr>
          <w:ilvl w:val="0"/>
          <w:numId w:val="8"/>
        </w:numPr>
        <w:spacing w:after="160" w:line="240" w:lineRule="auto"/>
        <w:rPr>
          <w:i/>
        </w:rPr>
      </w:pPr>
      <w:r w:rsidRPr="000C0AAC">
        <w:rPr>
          <w:b/>
          <w:sz w:val="24"/>
          <w:szCs w:val="24"/>
        </w:rPr>
        <w:t>Partnership working between eNGOs and government</w:t>
      </w:r>
      <w:r w:rsidRPr="000C0AAC">
        <w:rPr>
          <w:sz w:val="24"/>
          <w:szCs w:val="24"/>
        </w:rPr>
        <w:t>:</w:t>
      </w:r>
      <w:r>
        <w:t xml:space="preserve"> </w:t>
      </w:r>
      <w:r w:rsidR="00BF3B46">
        <w:rPr>
          <w:i/>
        </w:rPr>
        <w:t>potential</w:t>
      </w:r>
      <w:r w:rsidRPr="00E80051">
        <w:rPr>
          <w:i/>
        </w:rPr>
        <w:t xml:space="preserve"> case studies from – wildlife crime; national parks</w:t>
      </w:r>
    </w:p>
    <w:p w14:paraId="77EEC4ED" w14:textId="77777777" w:rsidR="00E80051" w:rsidRDefault="00E80051" w:rsidP="00E80051">
      <w:pPr>
        <w:pStyle w:val="ListParagraph"/>
      </w:pPr>
    </w:p>
    <w:p w14:paraId="1E05A6EB" w14:textId="53ECE09B" w:rsidR="00E80051" w:rsidRPr="00E80051" w:rsidRDefault="00E80051" w:rsidP="00E80051">
      <w:pPr>
        <w:pStyle w:val="ListParagraph"/>
        <w:numPr>
          <w:ilvl w:val="0"/>
          <w:numId w:val="8"/>
        </w:numPr>
        <w:spacing w:after="160" w:line="240" w:lineRule="auto"/>
        <w:rPr>
          <w:i/>
        </w:rPr>
      </w:pPr>
      <w:r w:rsidRPr="000C0AAC">
        <w:rPr>
          <w:b/>
          <w:sz w:val="24"/>
          <w:szCs w:val="24"/>
        </w:rPr>
        <w:t>How strong and independent is the eNGO voice?:</w:t>
      </w:r>
      <w:r>
        <w:t xml:space="preserve"> </w:t>
      </w:r>
      <w:r w:rsidR="000C0AAC">
        <w:rPr>
          <w:i/>
        </w:rPr>
        <w:t>potential</w:t>
      </w:r>
      <w:r w:rsidRPr="00E80051">
        <w:rPr>
          <w:i/>
        </w:rPr>
        <w:t xml:space="preserve"> case studies from – wildlife protection; agriculture &amp; food</w:t>
      </w:r>
    </w:p>
    <w:p w14:paraId="63EE9603" w14:textId="77777777" w:rsidR="00E80051" w:rsidRDefault="00E80051" w:rsidP="009667EA">
      <w:pPr>
        <w:pStyle w:val="ListParagraph"/>
        <w:spacing w:after="0"/>
        <w:ind w:left="795"/>
      </w:pPr>
    </w:p>
    <w:p w14:paraId="635BEB7C" w14:textId="68C93D35" w:rsidR="00260126" w:rsidRDefault="00E80051" w:rsidP="009667EA">
      <w:pPr>
        <w:pStyle w:val="ListParagraph"/>
        <w:spacing w:after="0"/>
        <w:ind w:left="795"/>
      </w:pPr>
      <w:r>
        <w:t>Each worksho</w:t>
      </w:r>
      <w:r w:rsidR="00BF3B46">
        <w:t>p to draw out</w:t>
      </w:r>
      <w:r w:rsidR="00260126">
        <w:t>:</w:t>
      </w:r>
    </w:p>
    <w:p w14:paraId="559263E2" w14:textId="453036AA" w:rsidR="00260126" w:rsidRDefault="00260126" w:rsidP="00F02A46">
      <w:pPr>
        <w:pStyle w:val="ListParagraph"/>
        <w:numPr>
          <w:ilvl w:val="0"/>
          <w:numId w:val="9"/>
        </w:numPr>
        <w:spacing w:after="0"/>
      </w:pPr>
      <w:r>
        <w:t xml:space="preserve">evidence of </w:t>
      </w:r>
      <w:r w:rsidR="00BF3B46">
        <w:t>success in moving towards environmental sustainability with emphasis on</w:t>
      </w:r>
      <w:r>
        <w:t xml:space="preserve"> the</w:t>
      </w:r>
      <w:r w:rsidR="00F02A46">
        <w:t xml:space="preserve"> </w:t>
      </w:r>
      <w:r w:rsidR="00BF3B46">
        <w:t xml:space="preserve">eNGO </w:t>
      </w:r>
      <w:r w:rsidR="00F02A46">
        <w:t>contribution involved</w:t>
      </w:r>
      <w:r>
        <w:t xml:space="preserve"> </w:t>
      </w:r>
    </w:p>
    <w:p w14:paraId="16C50531" w14:textId="29D6383C" w:rsidR="00260126" w:rsidRDefault="00260126" w:rsidP="00F02A46">
      <w:pPr>
        <w:pStyle w:val="ListParagraph"/>
        <w:numPr>
          <w:ilvl w:val="0"/>
          <w:numId w:val="9"/>
        </w:numPr>
        <w:spacing w:after="0"/>
      </w:pPr>
      <w:r>
        <w:t>what this has meant in practical and strategic terms</w:t>
      </w:r>
      <w:r w:rsidR="003D56E9">
        <w:t xml:space="preserve"> for different eNGOs</w:t>
      </w:r>
      <w:r>
        <w:t xml:space="preserve"> </w:t>
      </w:r>
    </w:p>
    <w:p w14:paraId="382CAA86" w14:textId="5C81F31B" w:rsidR="00260126" w:rsidRDefault="003D56E9" w:rsidP="00F02A46">
      <w:pPr>
        <w:pStyle w:val="ListParagraph"/>
        <w:numPr>
          <w:ilvl w:val="0"/>
          <w:numId w:val="9"/>
        </w:numPr>
        <w:spacing w:after="0"/>
      </w:pPr>
      <w:r>
        <w:t xml:space="preserve">how </w:t>
      </w:r>
      <w:r w:rsidR="00F02A46">
        <w:t>past experience</w:t>
      </w:r>
      <w:r w:rsidR="00260126">
        <w:t xml:space="preserve"> </w:t>
      </w:r>
      <w:r w:rsidR="00F02A46">
        <w:t xml:space="preserve">should </w:t>
      </w:r>
      <w:r w:rsidR="00260126">
        <w:t>inform future action</w:t>
      </w:r>
    </w:p>
    <w:p w14:paraId="0191C797" w14:textId="7BBF64BE" w:rsidR="00F02A46" w:rsidRDefault="003C3C3D" w:rsidP="00F02A46">
      <w:pPr>
        <w:pStyle w:val="ListParagraph"/>
        <w:numPr>
          <w:ilvl w:val="0"/>
          <w:numId w:val="9"/>
        </w:numPr>
        <w:spacing w:after="0"/>
      </w:pPr>
      <w:r>
        <w:t>n</w:t>
      </w:r>
      <w:r w:rsidR="00F02A46">
        <w:t>ew ways of work</w:t>
      </w:r>
      <w:r w:rsidR="00B94EB2">
        <w:t>ing to consider to increase</w:t>
      </w:r>
      <w:r w:rsidR="00F02A46">
        <w:t xml:space="preserve"> </w:t>
      </w:r>
      <w:r w:rsidR="00B94EB2">
        <w:t>impact</w:t>
      </w:r>
      <w:r w:rsidR="000C0AAC">
        <w:t xml:space="preserve"> &amp;</w:t>
      </w:r>
      <w:r w:rsidR="00B94EB2">
        <w:t xml:space="preserve"> improve environmental outcomes.</w:t>
      </w:r>
    </w:p>
    <w:p w14:paraId="2C07D620" w14:textId="77777777" w:rsidR="00FA079F" w:rsidRDefault="00FA079F" w:rsidP="00D436CD">
      <w:pPr>
        <w:spacing w:after="0"/>
      </w:pPr>
    </w:p>
    <w:p w14:paraId="43AE5275" w14:textId="77777777" w:rsidR="009667EA" w:rsidRDefault="009667EA" w:rsidP="009667EA">
      <w:pPr>
        <w:spacing w:after="0"/>
      </w:pPr>
    </w:p>
    <w:p w14:paraId="119E1B43" w14:textId="1C38627F" w:rsidR="009667EA" w:rsidRPr="000C0AAC" w:rsidRDefault="009667EA" w:rsidP="001E1714">
      <w:pPr>
        <w:spacing w:after="0"/>
        <w:rPr>
          <w:sz w:val="28"/>
          <w:szCs w:val="28"/>
        </w:rPr>
      </w:pPr>
      <w:r w:rsidRPr="000C0AAC">
        <w:rPr>
          <w:b/>
          <w:sz w:val="28"/>
          <w:szCs w:val="28"/>
        </w:rPr>
        <w:t>4.00</w:t>
      </w:r>
      <w:r w:rsidRPr="000C0AAC">
        <w:rPr>
          <w:sz w:val="28"/>
          <w:szCs w:val="28"/>
        </w:rPr>
        <w:t xml:space="preserve"> </w:t>
      </w:r>
      <w:r w:rsidRPr="000C0AAC">
        <w:rPr>
          <w:b/>
          <w:sz w:val="28"/>
          <w:szCs w:val="28"/>
        </w:rPr>
        <w:t>Plenary discussion</w:t>
      </w:r>
    </w:p>
    <w:p w14:paraId="79889B20" w14:textId="77777777" w:rsidR="009667EA" w:rsidRDefault="009667EA" w:rsidP="009667EA">
      <w:pPr>
        <w:spacing w:after="0"/>
      </w:pPr>
    </w:p>
    <w:p w14:paraId="1D040501" w14:textId="77777777" w:rsidR="0014682A" w:rsidRDefault="0014682A" w:rsidP="00FB134B">
      <w:pPr>
        <w:spacing w:after="0"/>
        <w:rPr>
          <w:b/>
        </w:rPr>
      </w:pPr>
    </w:p>
    <w:p w14:paraId="3610FA48" w14:textId="1FC2A50F" w:rsidR="009667EA" w:rsidRDefault="00D436CD" w:rsidP="00FB134B">
      <w:pPr>
        <w:spacing w:after="0"/>
      </w:pPr>
      <w:r w:rsidRPr="000C0AAC">
        <w:rPr>
          <w:b/>
          <w:sz w:val="28"/>
          <w:szCs w:val="28"/>
        </w:rPr>
        <w:t>5.00 F</w:t>
      </w:r>
      <w:r w:rsidR="00516552" w:rsidRPr="000C0AAC">
        <w:rPr>
          <w:b/>
          <w:sz w:val="28"/>
          <w:szCs w:val="28"/>
        </w:rPr>
        <w:t>inal remarks</w:t>
      </w:r>
      <w:r w:rsidR="00F02A46">
        <w:t xml:space="preserve"> – and implications for </w:t>
      </w:r>
      <w:r w:rsidR="001A729F">
        <w:t>LINK</w:t>
      </w:r>
      <w:r w:rsidR="00F02A46">
        <w:t xml:space="preserve">, member bodies and other sectors </w:t>
      </w:r>
      <w:r w:rsidR="001A729F">
        <w:t>to consider</w:t>
      </w:r>
    </w:p>
    <w:p w14:paraId="61D9B8C8" w14:textId="77777777" w:rsidR="001E1714" w:rsidRDefault="001E1714" w:rsidP="00FB134B">
      <w:pPr>
        <w:spacing w:after="0"/>
      </w:pPr>
    </w:p>
    <w:p w14:paraId="50907D33" w14:textId="77777777" w:rsidR="0014682A" w:rsidRDefault="0014682A" w:rsidP="00FB134B">
      <w:pPr>
        <w:spacing w:after="0"/>
        <w:rPr>
          <w:b/>
        </w:rPr>
      </w:pPr>
    </w:p>
    <w:p w14:paraId="36B8F259" w14:textId="521FDE26" w:rsidR="00C93075" w:rsidRDefault="00260126" w:rsidP="00FB134B">
      <w:pPr>
        <w:spacing w:after="0"/>
      </w:pPr>
      <w:r w:rsidRPr="000C0AAC">
        <w:rPr>
          <w:b/>
          <w:sz w:val="28"/>
          <w:szCs w:val="28"/>
        </w:rPr>
        <w:t>6.30</w:t>
      </w:r>
      <w:r>
        <w:t xml:space="preserve"> </w:t>
      </w:r>
      <w:r w:rsidR="001E1714" w:rsidRPr="000C0AAC">
        <w:rPr>
          <w:b/>
          <w:sz w:val="28"/>
          <w:szCs w:val="28"/>
        </w:rPr>
        <w:t>Networking drinks and dinner</w:t>
      </w:r>
      <w:r w:rsidR="001E1714">
        <w:t xml:space="preserve"> until late. </w:t>
      </w:r>
      <w:r w:rsidR="00C93075">
        <w:t xml:space="preserve"> The Minister for the Environment, Climate Change and Land Reform, </w:t>
      </w:r>
      <w:r w:rsidR="00C93075" w:rsidRPr="00EA70E9">
        <w:rPr>
          <w:b/>
          <w:sz w:val="28"/>
          <w:szCs w:val="28"/>
        </w:rPr>
        <w:t>Dr Aileen McLeod</w:t>
      </w:r>
      <w:r w:rsidR="00C93075">
        <w:t xml:space="preserve"> MSP, will join us for the evening.  </w:t>
      </w:r>
    </w:p>
    <w:p w14:paraId="722935C6" w14:textId="703611B4" w:rsidR="001E1714" w:rsidRDefault="001E1714" w:rsidP="00FB134B">
      <w:pPr>
        <w:spacing w:after="0"/>
      </w:pPr>
      <w:r>
        <w:br/>
      </w:r>
    </w:p>
    <w:p w14:paraId="66349E83" w14:textId="77777777" w:rsidR="001E1714" w:rsidRDefault="001E1714">
      <w:r>
        <w:br w:type="page"/>
      </w:r>
    </w:p>
    <w:p w14:paraId="4675D458" w14:textId="31C155C3" w:rsidR="00A838D2" w:rsidRPr="000E459E" w:rsidRDefault="00D436CD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33FF"/>
          <w:sz w:val="44"/>
          <w:szCs w:val="44"/>
        </w:rPr>
      </w:pPr>
      <w:r>
        <w:rPr>
          <w:rFonts w:cstheme="minorHAnsi"/>
          <w:b/>
          <w:bCs/>
          <w:color w:val="9A33FF"/>
          <w:sz w:val="44"/>
          <w:szCs w:val="44"/>
        </w:rPr>
        <w:lastRenderedPageBreak/>
        <w:t>Congress 2015</w:t>
      </w:r>
      <w:r w:rsidR="00A838D2" w:rsidRPr="000E459E">
        <w:rPr>
          <w:rFonts w:cstheme="minorHAnsi"/>
          <w:b/>
          <w:bCs/>
          <w:color w:val="9A33FF"/>
          <w:sz w:val="44"/>
          <w:szCs w:val="44"/>
        </w:rPr>
        <w:t xml:space="preserve"> Booking Form</w:t>
      </w:r>
    </w:p>
    <w:p w14:paraId="31600DCF" w14:textId="56AEDA3D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0E459E">
        <w:rPr>
          <w:rFonts w:cstheme="minorHAnsi"/>
          <w:bCs/>
          <w:color w:val="000000"/>
          <w:sz w:val="24"/>
          <w:szCs w:val="24"/>
        </w:rPr>
        <w:t xml:space="preserve">Please reserve a place for me at the LINK Congress </w:t>
      </w:r>
      <w:r w:rsidR="00D436CD">
        <w:rPr>
          <w:rFonts w:cstheme="minorHAnsi"/>
          <w:bCs/>
          <w:color w:val="000000"/>
          <w:sz w:val="24"/>
          <w:szCs w:val="24"/>
        </w:rPr>
        <w:t>16 &amp;17 November 2015</w:t>
      </w:r>
      <w:r w:rsidRPr="000E459E">
        <w:rPr>
          <w:rFonts w:cstheme="minorHAnsi"/>
          <w:bCs/>
          <w:color w:val="000000"/>
          <w:sz w:val="24"/>
          <w:szCs w:val="24"/>
        </w:rPr>
        <w:t xml:space="preserve"> at the </w:t>
      </w:r>
      <w:r w:rsidR="00D436CD">
        <w:rPr>
          <w:rFonts w:cstheme="minorHAnsi"/>
          <w:bCs/>
          <w:color w:val="000000"/>
          <w:sz w:val="24"/>
          <w:szCs w:val="24"/>
        </w:rPr>
        <w:t>Hilton Hotel Dunblane</w:t>
      </w:r>
    </w:p>
    <w:p w14:paraId="4CFE8FDF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CE23766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E459E">
        <w:rPr>
          <w:rFonts w:cstheme="minorHAnsi"/>
          <w:color w:val="000000"/>
          <w:sz w:val="24"/>
          <w:szCs w:val="24"/>
        </w:rPr>
        <w:t>Name:</w:t>
      </w:r>
    </w:p>
    <w:p w14:paraId="6D7438A4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ADDDB2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E459E">
        <w:rPr>
          <w:rFonts w:cstheme="minorHAnsi"/>
          <w:color w:val="000000"/>
          <w:sz w:val="24"/>
          <w:szCs w:val="24"/>
        </w:rPr>
        <w:t>Organisation:</w:t>
      </w:r>
      <w:r w:rsidR="00AF0C4D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</w:t>
      </w:r>
      <w:r w:rsidRPr="000E459E">
        <w:rPr>
          <w:rFonts w:cstheme="minorHAnsi"/>
          <w:color w:val="000000"/>
          <w:sz w:val="24"/>
          <w:szCs w:val="24"/>
        </w:rPr>
        <w:t>Email address:</w:t>
      </w:r>
    </w:p>
    <w:p w14:paraId="0F1EC1B8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FA7155" w14:textId="77777777" w:rsidR="00A838D2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E459E">
        <w:rPr>
          <w:rFonts w:cstheme="minorHAnsi"/>
          <w:color w:val="000000"/>
          <w:sz w:val="24"/>
          <w:szCs w:val="24"/>
        </w:rPr>
        <w:t xml:space="preserve">Any special dietary </w:t>
      </w:r>
      <w:r w:rsidR="000E459E">
        <w:rPr>
          <w:rFonts w:cstheme="minorHAnsi"/>
          <w:color w:val="000000"/>
          <w:sz w:val="24"/>
          <w:szCs w:val="24"/>
        </w:rPr>
        <w:t xml:space="preserve">needs </w:t>
      </w:r>
      <w:r w:rsidRPr="000E459E">
        <w:rPr>
          <w:rFonts w:cstheme="minorHAnsi"/>
          <w:color w:val="000000"/>
          <w:sz w:val="24"/>
          <w:szCs w:val="24"/>
        </w:rPr>
        <w:t>(vegetarian options are routinely provided)</w:t>
      </w:r>
      <w:r w:rsidR="00D77888">
        <w:rPr>
          <w:rFonts w:cstheme="minorHAnsi"/>
          <w:color w:val="000000"/>
          <w:sz w:val="24"/>
          <w:szCs w:val="24"/>
        </w:rPr>
        <w:t>:</w:t>
      </w:r>
    </w:p>
    <w:p w14:paraId="3F66D685" w14:textId="77777777" w:rsidR="0014682A" w:rsidRPr="000E459E" w:rsidRDefault="0014682A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A838D2" w:rsidRPr="000E459E" w14:paraId="10B24A89" w14:textId="77777777" w:rsidTr="0014682A">
        <w:trPr>
          <w:trHeight w:val="4128"/>
        </w:trPr>
        <w:tc>
          <w:tcPr>
            <w:tcW w:w="8991" w:type="dxa"/>
            <w:shd w:val="clear" w:color="auto" w:fill="auto"/>
          </w:tcPr>
          <w:p w14:paraId="685D6BCF" w14:textId="77777777" w:rsidR="000E459E" w:rsidRPr="000E459E" w:rsidRDefault="000E459E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b/>
                <w:color w:val="000000"/>
                <w:sz w:val="24"/>
                <w:szCs w:val="24"/>
              </w:rPr>
              <w:t>For LINK Members</w:t>
            </w:r>
          </w:p>
          <w:p w14:paraId="62FDD21E" w14:textId="0CF74907" w:rsidR="00A838D2" w:rsidRPr="000E459E" w:rsidRDefault="000E459E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A838D2" w:rsidRPr="000E459E">
              <w:rPr>
                <w:rFonts w:cstheme="minorHAnsi"/>
                <w:color w:val="000000"/>
                <w:sz w:val="24"/>
                <w:szCs w:val="24"/>
              </w:rPr>
              <w:t xml:space="preserve">Workshop preference: </w:t>
            </w:r>
          </w:p>
          <w:p w14:paraId="3E72B4A5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188FF6C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t>Dinner……………………………………………………………………………………………Yes/No</w:t>
            </w:r>
          </w:p>
          <w:p w14:paraId="0FBBB824" w14:textId="1211CF54" w:rsidR="00A838D2" w:rsidRPr="000E459E" w:rsidRDefault="00A838D2" w:rsidP="0083618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t>Acc</w:t>
            </w:r>
            <w:r w:rsidR="00D77888">
              <w:rPr>
                <w:rFonts w:cstheme="minorHAnsi"/>
                <w:color w:val="000000"/>
                <w:sz w:val="24"/>
                <w:szCs w:val="24"/>
              </w:rPr>
              <w:t xml:space="preserve">ommodation required overnight </w:t>
            </w:r>
            <w:r w:rsidRPr="000E459E">
              <w:rPr>
                <w:rFonts w:cstheme="minorHAnsi"/>
                <w:color w:val="000000"/>
                <w:sz w:val="24"/>
                <w:szCs w:val="24"/>
              </w:rPr>
              <w:t>………………………Yes/No</w:t>
            </w:r>
          </w:p>
          <w:p w14:paraId="2F93F1C1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t>Single room (supplement applies)………………………………………………...Yes/No</w:t>
            </w:r>
          </w:p>
          <w:p w14:paraId="59AE4730" w14:textId="442D8A64" w:rsidR="00A838D2" w:rsidRPr="000E459E" w:rsidRDefault="003C3C3D" w:rsidP="0083618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Attending Tuesday</w:t>
            </w:r>
            <w:r w:rsidR="000C0AAC">
              <w:rPr>
                <w:rFonts w:cstheme="minorHAnsi"/>
                <w:color w:val="000000"/>
                <w:sz w:val="24"/>
                <w:szCs w:val="24"/>
              </w:rPr>
              <w:t xml:space="preserve"> AGM &amp; Strategic Planning meetings</w:t>
            </w:r>
            <w:r w:rsidR="000E459E" w:rsidRPr="000E459E">
              <w:rPr>
                <w:rFonts w:cstheme="minorHAnsi"/>
                <w:color w:val="000000"/>
                <w:sz w:val="24"/>
                <w:szCs w:val="24"/>
              </w:rPr>
              <w:t xml:space="preserve"> ………..</w:t>
            </w:r>
            <w:r w:rsidR="00A838D2" w:rsidRPr="000E459E">
              <w:rPr>
                <w:rFonts w:cstheme="minorHAnsi"/>
                <w:color w:val="000000"/>
                <w:sz w:val="24"/>
                <w:szCs w:val="24"/>
              </w:rPr>
              <w:t>………………………………Yes/No</w:t>
            </w:r>
          </w:p>
          <w:p w14:paraId="0DEDE09F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CEE19D" w14:textId="7EA005E0" w:rsidR="00A838D2" w:rsidRPr="000E459E" w:rsidRDefault="00A838D2" w:rsidP="005826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b/>
                <w:color w:val="000000"/>
                <w:sz w:val="24"/>
                <w:szCs w:val="24"/>
              </w:rPr>
              <w:t>Cost to members</w:t>
            </w:r>
            <w:r w:rsidRPr="000E459E">
              <w:rPr>
                <w:rFonts w:cstheme="minorHAnsi"/>
                <w:color w:val="000000"/>
                <w:sz w:val="24"/>
                <w:szCs w:val="24"/>
              </w:rPr>
              <w:t xml:space="preserve"> for the 2 day</w:t>
            </w:r>
            <w:r w:rsidR="003D56E9">
              <w:rPr>
                <w:rFonts w:cstheme="minorHAnsi"/>
                <w:color w:val="000000"/>
                <w:sz w:val="24"/>
                <w:szCs w:val="24"/>
              </w:rPr>
              <w:t>s including accommodation is £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>80 (shared twin). F</w:t>
            </w:r>
            <w:r w:rsidR="0014682A">
              <w:rPr>
                <w:rFonts w:cstheme="minorHAnsi"/>
                <w:color w:val="000000"/>
                <w:sz w:val="24"/>
                <w:szCs w:val="24"/>
              </w:rPr>
              <w:t>or a single room £110.  Monday’s discussions and evening (including dinner)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 xml:space="preserve"> £60.  Evening</w:t>
            </w:r>
            <w:r w:rsidR="00CC37C2">
              <w:rPr>
                <w:rFonts w:cstheme="minorHAnsi"/>
                <w:color w:val="000000"/>
                <w:sz w:val="24"/>
                <w:szCs w:val="24"/>
              </w:rPr>
              <w:t xml:space="preserve"> only</w:t>
            </w:r>
            <w:r w:rsidR="003D56E9">
              <w:rPr>
                <w:rFonts w:cstheme="minorHAnsi"/>
                <w:color w:val="000000"/>
                <w:sz w:val="24"/>
                <w:szCs w:val="24"/>
              </w:rPr>
              <w:t xml:space="preserve"> £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>40</w:t>
            </w:r>
            <w:r w:rsidR="00924F2D">
              <w:rPr>
                <w:rFonts w:cstheme="minorHAnsi"/>
                <w:color w:val="000000"/>
                <w:sz w:val="24"/>
                <w:szCs w:val="24"/>
              </w:rPr>
              <w:t>. Conference only £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>30</w:t>
            </w:r>
            <w:r w:rsidR="00CC37C2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22E21F0C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38D2" w:rsidRPr="000E459E" w14:paraId="0C742FDA" w14:textId="77777777" w:rsidTr="0083618C">
        <w:tc>
          <w:tcPr>
            <w:tcW w:w="9242" w:type="dxa"/>
            <w:shd w:val="clear" w:color="auto" w:fill="auto"/>
          </w:tcPr>
          <w:p w14:paraId="57CDC874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b/>
                <w:color w:val="000000"/>
                <w:sz w:val="24"/>
                <w:szCs w:val="24"/>
              </w:rPr>
              <w:t xml:space="preserve">For </w:t>
            </w:r>
            <w:r w:rsidR="00CC37C2">
              <w:rPr>
                <w:rFonts w:cstheme="minorHAnsi"/>
                <w:b/>
                <w:color w:val="000000"/>
                <w:sz w:val="24"/>
                <w:szCs w:val="24"/>
              </w:rPr>
              <w:t>LINK Supporters and Guests</w:t>
            </w:r>
          </w:p>
          <w:p w14:paraId="0C8FF3B8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858AB3" w14:textId="0E5BF55B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t xml:space="preserve">Workshop preference: </w:t>
            </w:r>
          </w:p>
          <w:p w14:paraId="6326B8FC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F939215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color w:val="000000"/>
                <w:sz w:val="24"/>
                <w:szCs w:val="24"/>
              </w:rPr>
              <w:t>Dinner ………………………………………………………………………………Yes/No</w:t>
            </w:r>
          </w:p>
          <w:p w14:paraId="3B58171B" w14:textId="77777777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D7B3ABB" w14:textId="2A7BECBE" w:rsidR="00A838D2" w:rsidRPr="000E459E" w:rsidRDefault="00A838D2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459E">
              <w:rPr>
                <w:rFonts w:cstheme="minorHAnsi"/>
                <w:b/>
                <w:color w:val="000000"/>
                <w:sz w:val="24"/>
                <w:szCs w:val="24"/>
              </w:rPr>
              <w:t xml:space="preserve">Cost </w:t>
            </w:r>
            <w:r w:rsidR="0014682A">
              <w:rPr>
                <w:rFonts w:cstheme="minorHAnsi"/>
                <w:color w:val="000000"/>
                <w:sz w:val="24"/>
                <w:szCs w:val="24"/>
              </w:rPr>
              <w:t xml:space="preserve"> Monday discussions 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>£30</w:t>
            </w:r>
            <w:r w:rsidRPr="000E459E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0E459E" w:rsidRPr="000E459E">
              <w:rPr>
                <w:rFonts w:cstheme="minorHAnsi"/>
                <w:color w:val="000000"/>
                <w:sz w:val="24"/>
                <w:szCs w:val="24"/>
              </w:rPr>
              <w:t xml:space="preserve"> Conference &amp;</w:t>
            </w:r>
            <w:r w:rsidR="00582640">
              <w:rPr>
                <w:rFonts w:cstheme="minorHAnsi"/>
                <w:color w:val="000000"/>
                <w:sz w:val="24"/>
                <w:szCs w:val="24"/>
              </w:rPr>
              <w:t xml:space="preserve"> evening £60.  Evening only £40</w:t>
            </w:r>
          </w:p>
          <w:p w14:paraId="2990098A" w14:textId="77777777" w:rsidR="0014682A" w:rsidRDefault="0014682A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B88DC32" w14:textId="3F9657C0" w:rsidR="00A838D2" w:rsidRPr="000E459E" w:rsidRDefault="0014682A" w:rsidP="008361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If</w:t>
            </w:r>
            <w:r w:rsidR="00D436CD" w:rsidRPr="00D436CD">
              <w:rPr>
                <w:rFonts w:cstheme="minorHAnsi"/>
                <w:color w:val="000000"/>
                <w:sz w:val="24"/>
                <w:szCs w:val="24"/>
              </w:rPr>
              <w:t xml:space="preserve"> you would like to stay overnight, please use </w:t>
            </w:r>
            <w:hyperlink r:id="rId11" w:history="1">
              <w:r w:rsidR="00D436CD" w:rsidRPr="00EA70E9">
                <w:rPr>
                  <w:rStyle w:val="Hyperlink"/>
                  <w:rFonts w:cstheme="minorHAnsi"/>
                  <w:sz w:val="24"/>
                  <w:szCs w:val="24"/>
                </w:rPr>
                <w:t>this link</w:t>
              </w:r>
            </w:hyperlink>
            <w:r w:rsidR="00F0314C"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="00D436CD" w:rsidRPr="00D436CD">
              <w:rPr>
                <w:rFonts w:cstheme="minorHAnsi"/>
                <w:color w:val="000000"/>
                <w:sz w:val="24"/>
                <w:szCs w:val="24"/>
              </w:rPr>
              <w:t xml:space="preserve"> to make your booking direct with the Hotel</w:t>
            </w:r>
            <w:r w:rsidR="00D436CD">
              <w:rPr>
                <w:rFonts w:cstheme="minorHAnsi"/>
                <w:b/>
                <w:color w:val="000000"/>
                <w:sz w:val="24"/>
                <w:szCs w:val="24"/>
              </w:rPr>
              <w:t xml:space="preserve"> by 15 October. </w:t>
            </w:r>
            <w:r w:rsidR="00D436CD">
              <w:rPr>
                <w:rFonts w:cstheme="minorHAnsi"/>
                <w:color w:val="000000"/>
                <w:sz w:val="24"/>
                <w:szCs w:val="24"/>
              </w:rPr>
              <w:t xml:space="preserve">The cost will be cheaper than via other websites. </w:t>
            </w:r>
          </w:p>
        </w:tc>
      </w:tr>
    </w:tbl>
    <w:p w14:paraId="605C6ED2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83CC065" w14:textId="2C8EEC0E" w:rsidR="00D436CD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E459E">
        <w:rPr>
          <w:rFonts w:cstheme="minorHAnsi"/>
          <w:color w:val="000000"/>
          <w:sz w:val="24"/>
          <w:szCs w:val="24"/>
        </w:rPr>
        <w:t>Ple</w:t>
      </w:r>
      <w:r w:rsidR="000E459E" w:rsidRPr="000E459E">
        <w:rPr>
          <w:rFonts w:cstheme="minorHAnsi"/>
          <w:color w:val="000000"/>
          <w:sz w:val="24"/>
          <w:szCs w:val="24"/>
        </w:rPr>
        <w:t xml:space="preserve">ase </w:t>
      </w:r>
      <w:r w:rsidR="00AF0C4D">
        <w:rPr>
          <w:rFonts w:cstheme="minorHAnsi"/>
          <w:color w:val="000000"/>
          <w:sz w:val="24"/>
          <w:szCs w:val="24"/>
        </w:rPr>
        <w:t>return</w:t>
      </w:r>
      <w:r w:rsidR="0014682A">
        <w:rPr>
          <w:rFonts w:cstheme="minorHAnsi"/>
          <w:color w:val="000000"/>
          <w:sz w:val="24"/>
          <w:szCs w:val="24"/>
        </w:rPr>
        <w:t xml:space="preserve"> this</w:t>
      </w:r>
      <w:r w:rsidRPr="000E459E">
        <w:rPr>
          <w:rFonts w:cstheme="minorHAnsi"/>
          <w:color w:val="000000"/>
          <w:sz w:val="24"/>
          <w:szCs w:val="24"/>
        </w:rPr>
        <w:t xml:space="preserve"> </w:t>
      </w:r>
      <w:r w:rsidRPr="000E459E">
        <w:rPr>
          <w:rFonts w:cstheme="minorHAnsi"/>
          <w:b/>
          <w:color w:val="000000"/>
          <w:sz w:val="24"/>
          <w:szCs w:val="24"/>
        </w:rPr>
        <w:t>booking form</w:t>
      </w:r>
      <w:r w:rsidRPr="000E459E">
        <w:rPr>
          <w:rFonts w:cstheme="minorHAnsi"/>
          <w:color w:val="000000"/>
          <w:sz w:val="24"/>
          <w:szCs w:val="24"/>
        </w:rPr>
        <w:t xml:space="preserve"> and appropriate </w:t>
      </w:r>
      <w:r w:rsidRPr="000E459E">
        <w:rPr>
          <w:rFonts w:cstheme="minorHAnsi"/>
          <w:b/>
          <w:color w:val="000000"/>
          <w:sz w:val="24"/>
          <w:szCs w:val="24"/>
        </w:rPr>
        <w:t>payment</w:t>
      </w:r>
      <w:r w:rsidRPr="000E459E">
        <w:rPr>
          <w:rFonts w:cstheme="minorHAnsi"/>
          <w:color w:val="000000"/>
          <w:sz w:val="24"/>
          <w:szCs w:val="24"/>
        </w:rPr>
        <w:t xml:space="preserve"> to</w:t>
      </w:r>
      <w:r w:rsidR="00D436CD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="00D436CD" w:rsidRPr="00E534C9">
          <w:rPr>
            <w:rStyle w:val="Hyperlink"/>
            <w:rFonts w:cstheme="minorHAnsi"/>
            <w:sz w:val="24"/>
            <w:szCs w:val="24"/>
          </w:rPr>
          <w:t>alice@scotlink.org</w:t>
        </w:r>
      </w:hyperlink>
      <w:r w:rsidR="0014682A">
        <w:rPr>
          <w:rFonts w:cstheme="minorHAnsi"/>
          <w:color w:val="000000"/>
          <w:sz w:val="24"/>
          <w:szCs w:val="24"/>
        </w:rPr>
        <w:t xml:space="preserve">, </w:t>
      </w:r>
      <w:hyperlink r:id="rId13" w:history="1">
        <w:r w:rsidR="0014682A" w:rsidRPr="009958DC">
          <w:rPr>
            <w:rStyle w:val="Hyperlink"/>
            <w:rFonts w:cstheme="minorHAnsi"/>
            <w:sz w:val="24"/>
            <w:szCs w:val="24"/>
          </w:rPr>
          <w:t>Karen@scotlink.org</w:t>
        </w:r>
      </w:hyperlink>
      <w:r w:rsidR="0014682A">
        <w:rPr>
          <w:rFonts w:cstheme="minorHAnsi"/>
          <w:color w:val="000000"/>
          <w:sz w:val="24"/>
          <w:szCs w:val="24"/>
        </w:rPr>
        <w:t xml:space="preserve"> </w:t>
      </w:r>
      <w:r w:rsidR="00D436CD">
        <w:rPr>
          <w:rFonts w:cstheme="minorHAnsi"/>
          <w:color w:val="000000"/>
          <w:sz w:val="24"/>
          <w:szCs w:val="24"/>
        </w:rPr>
        <w:t xml:space="preserve">or </w:t>
      </w:r>
      <w:r w:rsidR="0014682A">
        <w:rPr>
          <w:rFonts w:cstheme="minorHAnsi"/>
          <w:color w:val="000000"/>
          <w:sz w:val="24"/>
          <w:szCs w:val="24"/>
        </w:rPr>
        <w:t xml:space="preserve">post to </w:t>
      </w:r>
      <w:r w:rsidRPr="000E459E">
        <w:rPr>
          <w:rFonts w:cstheme="minorHAnsi"/>
          <w:color w:val="000000"/>
          <w:sz w:val="24"/>
          <w:szCs w:val="24"/>
        </w:rPr>
        <w:t>Scottish Environment LINK, 2 Grosvenor House, Shore Road, Perth PH2 8BD</w:t>
      </w:r>
      <w:r w:rsidR="00AF0C4D">
        <w:rPr>
          <w:rFonts w:cstheme="minorHAnsi"/>
          <w:color w:val="000000"/>
          <w:sz w:val="24"/>
          <w:szCs w:val="24"/>
        </w:rPr>
        <w:t xml:space="preserve"> </w:t>
      </w:r>
      <w:r w:rsidR="0014682A">
        <w:rPr>
          <w:rFonts w:cstheme="minorHAnsi"/>
          <w:color w:val="000000"/>
          <w:sz w:val="24"/>
          <w:szCs w:val="24"/>
        </w:rPr>
        <w:t xml:space="preserve">to arrive </w:t>
      </w:r>
      <w:r w:rsidR="00D436CD">
        <w:rPr>
          <w:rFonts w:cstheme="minorHAnsi"/>
          <w:b/>
          <w:color w:val="000000"/>
          <w:sz w:val="24"/>
          <w:szCs w:val="24"/>
        </w:rPr>
        <w:t>by 15</w:t>
      </w:r>
      <w:r w:rsidR="00AF0C4D" w:rsidRPr="00AF0C4D">
        <w:rPr>
          <w:rFonts w:cstheme="minorHAnsi"/>
          <w:b/>
          <w:color w:val="000000"/>
          <w:sz w:val="24"/>
          <w:szCs w:val="24"/>
        </w:rPr>
        <w:t xml:space="preserve"> October</w:t>
      </w:r>
      <w:r w:rsidRPr="000E459E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0B361114" w14:textId="77777777" w:rsidR="00A838D2" w:rsidRPr="000E459E" w:rsidRDefault="00A838D2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D295819" w14:textId="1334ECA3" w:rsidR="00A838D2" w:rsidRDefault="00AF0C4D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You can pay by </w:t>
      </w:r>
      <w:r w:rsidR="00A838D2" w:rsidRPr="000E459E">
        <w:rPr>
          <w:rFonts w:cstheme="minorHAnsi"/>
          <w:color w:val="000000"/>
          <w:sz w:val="24"/>
          <w:szCs w:val="24"/>
        </w:rPr>
        <w:t xml:space="preserve">cheque to </w:t>
      </w:r>
      <w:r w:rsidR="00A838D2" w:rsidRPr="000E459E">
        <w:rPr>
          <w:rFonts w:cstheme="minorHAnsi"/>
          <w:b/>
          <w:bCs/>
          <w:i/>
          <w:iCs/>
          <w:color w:val="000000"/>
          <w:sz w:val="24"/>
          <w:szCs w:val="24"/>
        </w:rPr>
        <w:t>Scottish Environment LINK</w:t>
      </w:r>
      <w:r w:rsidR="00A838D2" w:rsidRPr="000E459E">
        <w:rPr>
          <w:rFonts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iCs/>
          <w:color w:val="000000"/>
          <w:sz w:val="24"/>
          <w:szCs w:val="24"/>
        </w:rPr>
        <w:t>or</w:t>
      </w:r>
      <w:r w:rsidR="00BE53E7">
        <w:rPr>
          <w:rFonts w:cstheme="minorHAnsi"/>
          <w:iCs/>
          <w:color w:val="000000"/>
          <w:sz w:val="24"/>
          <w:szCs w:val="24"/>
        </w:rPr>
        <w:t xml:space="preserve"> </w:t>
      </w:r>
      <w:r w:rsidR="00D552BB">
        <w:rPr>
          <w:rFonts w:cstheme="minorHAnsi"/>
          <w:iCs/>
          <w:color w:val="000000"/>
          <w:sz w:val="24"/>
          <w:szCs w:val="24"/>
        </w:rPr>
        <w:t xml:space="preserve">by BACS to sort code 16-58-10 </w:t>
      </w:r>
      <w:r w:rsidR="00A838D2" w:rsidRPr="000E459E">
        <w:rPr>
          <w:rFonts w:cstheme="minorHAnsi"/>
          <w:iCs/>
          <w:color w:val="000000"/>
          <w:sz w:val="24"/>
          <w:szCs w:val="24"/>
        </w:rPr>
        <w:t>Account</w:t>
      </w:r>
      <w:r>
        <w:rPr>
          <w:rFonts w:cstheme="minorHAnsi"/>
          <w:iCs/>
          <w:color w:val="000000"/>
          <w:sz w:val="24"/>
          <w:szCs w:val="24"/>
        </w:rPr>
        <w:t xml:space="preserve"> no: 20041411 with ref</w:t>
      </w:r>
      <w:r w:rsidR="00A838D2" w:rsidRPr="000E459E">
        <w:rPr>
          <w:rFonts w:cstheme="minorHAnsi"/>
          <w:iCs/>
          <w:color w:val="000000"/>
          <w:sz w:val="24"/>
          <w:szCs w:val="24"/>
        </w:rPr>
        <w:t>:</w:t>
      </w:r>
      <w:r w:rsidR="0014682A">
        <w:rPr>
          <w:rFonts w:cstheme="minorHAnsi"/>
          <w:iCs/>
          <w:color w:val="000000"/>
          <w:sz w:val="24"/>
          <w:szCs w:val="24"/>
        </w:rPr>
        <w:t xml:space="preserve"> </w:t>
      </w:r>
      <w:r w:rsidR="001B39D4">
        <w:rPr>
          <w:rFonts w:cstheme="minorHAnsi"/>
          <w:iCs/>
          <w:color w:val="000000"/>
          <w:sz w:val="24"/>
          <w:szCs w:val="24"/>
        </w:rPr>
        <w:t xml:space="preserve">LINK Congress, </w:t>
      </w:r>
      <w:r w:rsidR="0014682A">
        <w:rPr>
          <w:rFonts w:cstheme="minorHAnsi"/>
          <w:iCs/>
          <w:color w:val="000000"/>
          <w:sz w:val="24"/>
          <w:szCs w:val="24"/>
        </w:rPr>
        <w:t xml:space="preserve">your surname and organisation. </w:t>
      </w:r>
      <w:r w:rsidR="001B39D4">
        <w:rPr>
          <w:rFonts w:cstheme="minorHAnsi"/>
          <w:iCs/>
          <w:color w:val="000000"/>
          <w:sz w:val="24"/>
          <w:szCs w:val="24"/>
        </w:rPr>
        <w:t xml:space="preserve"> Invoice /receipt issued on request. </w:t>
      </w:r>
      <w:r w:rsidR="00A838D2" w:rsidRPr="000E459E">
        <w:rPr>
          <w:rFonts w:cstheme="minorHAnsi"/>
          <w:b/>
          <w:bCs/>
          <w:color w:val="000000"/>
          <w:sz w:val="24"/>
          <w:szCs w:val="24"/>
        </w:rPr>
        <w:t>Payment must be received</w:t>
      </w:r>
      <w:r w:rsidR="0014682A">
        <w:rPr>
          <w:rFonts w:cstheme="minorHAnsi"/>
          <w:b/>
          <w:bCs/>
          <w:color w:val="000000"/>
          <w:sz w:val="24"/>
          <w:szCs w:val="24"/>
        </w:rPr>
        <w:t xml:space="preserve"> by 15 October</w:t>
      </w:r>
      <w:r w:rsidR="00A838D2" w:rsidRPr="000E459E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976434D" w14:textId="77777777" w:rsidR="00F0314C" w:rsidRDefault="00F0314C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05B13785" w14:textId="5AB75FA2" w:rsidR="00F0314C" w:rsidRPr="00F0314C" w:rsidRDefault="00F0314C" w:rsidP="00A838D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F0314C">
        <w:rPr>
          <w:rFonts w:cstheme="minorHAnsi"/>
          <w:bCs/>
          <w:color w:val="000000"/>
        </w:rPr>
        <w:t>*http://doubletree.hilton.com/en/dt/groups/personalized/E/EDIDUDI-GSCEL-20151111/index.jhtml</w:t>
      </w:r>
    </w:p>
    <w:sectPr w:rsidR="00F0314C" w:rsidRPr="00F0314C" w:rsidSect="004B6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705"/>
    <w:multiLevelType w:val="hybridMultilevel"/>
    <w:tmpl w:val="19AE9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F23"/>
    <w:multiLevelType w:val="hybridMultilevel"/>
    <w:tmpl w:val="FD6A6768"/>
    <w:lvl w:ilvl="0" w:tplc="0809000F">
      <w:start w:val="1"/>
      <w:numFmt w:val="decimal"/>
      <w:lvlText w:val="%1.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CF83D1E"/>
    <w:multiLevelType w:val="multilevel"/>
    <w:tmpl w:val="B8DC484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9836B5"/>
    <w:multiLevelType w:val="multilevel"/>
    <w:tmpl w:val="16389FD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4" w15:restartNumberingAfterBreak="0">
    <w:nsid w:val="50D42B5E"/>
    <w:multiLevelType w:val="multilevel"/>
    <w:tmpl w:val="D464BB66"/>
    <w:lvl w:ilvl="0">
      <w:start w:val="1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57D13DFF"/>
    <w:multiLevelType w:val="multilevel"/>
    <w:tmpl w:val="5B9CD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811502D"/>
    <w:multiLevelType w:val="multilevel"/>
    <w:tmpl w:val="100C0EE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1B5BF4"/>
    <w:multiLevelType w:val="multilevel"/>
    <w:tmpl w:val="C54EC40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B117C6"/>
    <w:multiLevelType w:val="hybridMultilevel"/>
    <w:tmpl w:val="5F8636D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4"/>
    <w:rsid w:val="00071FD4"/>
    <w:rsid w:val="000B367F"/>
    <w:rsid w:val="000C0AAC"/>
    <w:rsid w:val="000E0AB0"/>
    <w:rsid w:val="000E459E"/>
    <w:rsid w:val="000F141D"/>
    <w:rsid w:val="00140F48"/>
    <w:rsid w:val="0014682A"/>
    <w:rsid w:val="0016394B"/>
    <w:rsid w:val="00171BD2"/>
    <w:rsid w:val="00175D52"/>
    <w:rsid w:val="001A729F"/>
    <w:rsid w:val="001B39D4"/>
    <w:rsid w:val="001E12F6"/>
    <w:rsid w:val="001E1714"/>
    <w:rsid w:val="00225827"/>
    <w:rsid w:val="00260126"/>
    <w:rsid w:val="002B188C"/>
    <w:rsid w:val="002C0777"/>
    <w:rsid w:val="002F28D5"/>
    <w:rsid w:val="00310F42"/>
    <w:rsid w:val="0032239D"/>
    <w:rsid w:val="003871D8"/>
    <w:rsid w:val="003A1D36"/>
    <w:rsid w:val="003C0D10"/>
    <w:rsid w:val="003C3C3D"/>
    <w:rsid w:val="003D56E9"/>
    <w:rsid w:val="00437FDD"/>
    <w:rsid w:val="004A2959"/>
    <w:rsid w:val="004B66F3"/>
    <w:rsid w:val="004D000A"/>
    <w:rsid w:val="00516552"/>
    <w:rsid w:val="00534AD9"/>
    <w:rsid w:val="00537DA2"/>
    <w:rsid w:val="00582640"/>
    <w:rsid w:val="00596183"/>
    <w:rsid w:val="005B0F43"/>
    <w:rsid w:val="005C74C7"/>
    <w:rsid w:val="005D292F"/>
    <w:rsid w:val="005D6DA1"/>
    <w:rsid w:val="005E00BD"/>
    <w:rsid w:val="006456C5"/>
    <w:rsid w:val="00687198"/>
    <w:rsid w:val="00713BCD"/>
    <w:rsid w:val="0076572A"/>
    <w:rsid w:val="007718AE"/>
    <w:rsid w:val="00783895"/>
    <w:rsid w:val="008A3074"/>
    <w:rsid w:val="008C7A94"/>
    <w:rsid w:val="008E4588"/>
    <w:rsid w:val="008F22F4"/>
    <w:rsid w:val="00907B50"/>
    <w:rsid w:val="00924F2D"/>
    <w:rsid w:val="00927FCE"/>
    <w:rsid w:val="009667EA"/>
    <w:rsid w:val="009D45A6"/>
    <w:rsid w:val="00A838D2"/>
    <w:rsid w:val="00A951D7"/>
    <w:rsid w:val="00AF0C4D"/>
    <w:rsid w:val="00AF0D0B"/>
    <w:rsid w:val="00B35058"/>
    <w:rsid w:val="00B91F8E"/>
    <w:rsid w:val="00B94EB2"/>
    <w:rsid w:val="00BA5045"/>
    <w:rsid w:val="00BC118C"/>
    <w:rsid w:val="00BC22DD"/>
    <w:rsid w:val="00BE53E7"/>
    <w:rsid w:val="00BF3B46"/>
    <w:rsid w:val="00C06C38"/>
    <w:rsid w:val="00C24B88"/>
    <w:rsid w:val="00C54B65"/>
    <w:rsid w:val="00C93075"/>
    <w:rsid w:val="00CC37C2"/>
    <w:rsid w:val="00D436CD"/>
    <w:rsid w:val="00D552BB"/>
    <w:rsid w:val="00D62A60"/>
    <w:rsid w:val="00D759F7"/>
    <w:rsid w:val="00D77888"/>
    <w:rsid w:val="00DD5B7E"/>
    <w:rsid w:val="00DE040D"/>
    <w:rsid w:val="00DF2C9D"/>
    <w:rsid w:val="00E01094"/>
    <w:rsid w:val="00E029E8"/>
    <w:rsid w:val="00E42904"/>
    <w:rsid w:val="00E61A6B"/>
    <w:rsid w:val="00E80051"/>
    <w:rsid w:val="00EA70E9"/>
    <w:rsid w:val="00EC7EA4"/>
    <w:rsid w:val="00ED261E"/>
    <w:rsid w:val="00F02A46"/>
    <w:rsid w:val="00F0314C"/>
    <w:rsid w:val="00F5017F"/>
    <w:rsid w:val="00F87D9D"/>
    <w:rsid w:val="00FA079F"/>
    <w:rsid w:val="00FB134B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F826"/>
  <w15:docId w15:val="{6C8300A6-9CE9-4555-9CEC-64D0023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A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1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7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3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en@scotlin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ce@scotlin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ubletree.hilton.com/en/dt/groups/personalized/E/EDIDUDI-GSCEL-20151111/index.j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ren@scotlink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ice@scotlin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0" ma:contentTypeDescription="Create a new document." ma:contentTypeScope="" ma:versionID="d546522661ce746fec4f93b46870d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3A204-E2A6-4EFC-A38E-E5AE402A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B5318-B72C-4FF6-882A-557E7C0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08784-5C35-4EAE-84B3-FD43753803B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Walsh</dc:creator>
  <cp:lastModifiedBy>Alice Walsh</cp:lastModifiedBy>
  <cp:revision>2</cp:revision>
  <dcterms:created xsi:type="dcterms:W3CDTF">2015-08-26T14:02:00Z</dcterms:created>
  <dcterms:modified xsi:type="dcterms:W3CDTF">2015-08-26T14:02:00Z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