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B1F341" w14:textId="77777777" w:rsidR="00F7543D" w:rsidRDefault="00F7543D" w:rsidP="00F7543D">
      <w:bookmarkStart w:id="0" w:name="_GoBack"/>
      <w:bookmarkEnd w:id="0"/>
      <w:r w:rsidRPr="00397D64">
        <w:rPr>
          <w:b/>
          <w:sz w:val="28"/>
          <w:szCs w:val="28"/>
        </w:rPr>
        <w:t>A code in plain English for the management of nature and natural resources</w:t>
      </w:r>
      <w:r>
        <w:t xml:space="preserve"> </w:t>
      </w:r>
      <w:r w:rsidR="00CC2067">
        <w:t xml:space="preserve">    </w:t>
      </w:r>
      <w:r>
        <w:t>(aka “The Ecosystem Approach”)</w:t>
      </w:r>
    </w:p>
    <w:p w14:paraId="5FCDED96" w14:textId="77777777" w:rsidR="00F7543D" w:rsidRDefault="00F7543D" w:rsidP="00F7543D"/>
    <w:p w14:paraId="7A207FAF" w14:textId="77777777" w:rsidR="00F7543D" w:rsidRDefault="00F7543D" w:rsidP="00F7543D">
      <w:r>
        <w:t>The Ecosystem Approach is a product of the Convention on Biological Diversity.  Its 12 principles amount to a universal code for the management of nature and natural resources. As such, it applies to all aspects of human activity which have any impact at all on the natural world (ie more or less everything). And it is valid at all scales – from the garden to the farm to whole landscapes, countries, geographical regions and indeed the whole world.  This is not a ‘pick-and-mix’ set – it is important to observe and follow all 12 principles. Only then could we be confident that we are meeting our own needs without jeopardizing the ability of future generations to meet theirs. The following is a plain English version, adapted from the original technical version (</w:t>
      </w:r>
      <w:hyperlink r:id="rId10" w:history="1">
        <w:r w:rsidRPr="00D75F09">
          <w:rPr>
            <w:rStyle w:val="Hyperlink"/>
          </w:rPr>
          <w:t>http://www.cbd.int/ecosystem/principles.shtml</w:t>
        </w:r>
      </w:hyperlink>
      <w:r>
        <w:t>).  Short explanations aim to help illustrate the application of this code in the UK.</w:t>
      </w:r>
    </w:p>
    <w:p w14:paraId="4BCF67DE" w14:textId="77777777" w:rsidR="00F7543D" w:rsidRDefault="00F7543D" w:rsidP="00F7543D"/>
    <w:p w14:paraId="6ED07CE6" w14:textId="77777777" w:rsidR="00F7543D" w:rsidRPr="00E6324D" w:rsidRDefault="00A91501" w:rsidP="00F7543D">
      <w:pPr>
        <w:pStyle w:val="ListParagraph"/>
        <w:numPr>
          <w:ilvl w:val="0"/>
          <w:numId w:val="1"/>
        </w:numPr>
        <w:spacing w:after="160" w:line="259" w:lineRule="auto"/>
        <w:rPr>
          <w:b/>
          <w:color w:val="FF0000"/>
          <w:sz w:val="28"/>
          <w:szCs w:val="28"/>
        </w:rPr>
      </w:pPr>
      <w:r>
        <w:rPr>
          <w:b/>
          <w:color w:val="FF0000"/>
          <w:sz w:val="28"/>
          <w:szCs w:val="28"/>
        </w:rPr>
        <w:t>We are all in the same boat</w:t>
      </w:r>
    </w:p>
    <w:p w14:paraId="4F5467CF" w14:textId="77777777" w:rsidR="00A91501" w:rsidRDefault="00A91501" w:rsidP="00F7543D">
      <w:pPr>
        <w:pStyle w:val="ListParagraph"/>
        <w:spacing w:after="160" w:line="259" w:lineRule="auto"/>
        <w:rPr>
          <w:b/>
          <w:color w:val="2E74B5" w:themeColor="accent1" w:themeShade="BF"/>
        </w:rPr>
      </w:pPr>
      <w:r>
        <w:rPr>
          <w:b/>
          <w:color w:val="2E74B5" w:themeColor="accent1" w:themeShade="BF"/>
        </w:rPr>
        <w:t>Acknowledge the rights of all to share decisions over the care of nature and natural resources;</w:t>
      </w:r>
    </w:p>
    <w:p w14:paraId="741F4B89" w14:textId="77777777" w:rsidR="00F7543D" w:rsidRDefault="00F7543D" w:rsidP="00F7543D">
      <w:pPr>
        <w:pStyle w:val="ListParagraph"/>
        <w:spacing w:after="160" w:line="259" w:lineRule="auto"/>
        <w:rPr>
          <w:i/>
        </w:rPr>
      </w:pPr>
      <w:r w:rsidRPr="00AB7334">
        <w:rPr>
          <w:i/>
        </w:rPr>
        <w:t>(</w:t>
      </w:r>
      <w:r w:rsidR="00A91501">
        <w:rPr>
          <w:i/>
        </w:rPr>
        <w:t>these are matters for the whole of society, listening to each other, in a spirit of shared destiny. W</w:t>
      </w:r>
      <w:r w:rsidRPr="00AB7334">
        <w:rPr>
          <w:i/>
        </w:rPr>
        <w:t>e are all stakeholders</w:t>
      </w:r>
      <w:r w:rsidR="00CC2067">
        <w:rPr>
          <w:i/>
        </w:rPr>
        <w:t xml:space="preserve"> who</w:t>
      </w:r>
      <w:r w:rsidRPr="00AB7334">
        <w:rPr>
          <w:i/>
        </w:rPr>
        <w:t xml:space="preserve"> benefit from nature </w:t>
      </w:r>
      <w:r w:rsidR="00CC2067">
        <w:rPr>
          <w:i/>
        </w:rPr>
        <w:t xml:space="preserve">and its products, </w:t>
      </w:r>
      <w:r>
        <w:rPr>
          <w:i/>
        </w:rPr>
        <w:t xml:space="preserve">in </w:t>
      </w:r>
      <w:r w:rsidR="00CC2067">
        <w:rPr>
          <w:i/>
        </w:rPr>
        <w:t>many</w:t>
      </w:r>
      <w:r>
        <w:rPr>
          <w:i/>
        </w:rPr>
        <w:t xml:space="preserve"> different ways. Also, </w:t>
      </w:r>
      <w:r w:rsidRPr="00AB7334">
        <w:rPr>
          <w:i/>
        </w:rPr>
        <w:t>we all have the potential to damage it</w:t>
      </w:r>
      <w:r>
        <w:rPr>
          <w:i/>
        </w:rPr>
        <w:t>, and to suffer when it is d</w:t>
      </w:r>
      <w:r w:rsidR="00A91501">
        <w:rPr>
          <w:i/>
        </w:rPr>
        <w:t>amaged, directly or indirectly.</w:t>
      </w:r>
      <w:r w:rsidRPr="00AB7334">
        <w:rPr>
          <w:i/>
        </w:rPr>
        <w:t xml:space="preserve">)  </w:t>
      </w:r>
    </w:p>
    <w:p w14:paraId="6FA1B0B7" w14:textId="77777777" w:rsidR="00F7543D" w:rsidRPr="00AB7334" w:rsidRDefault="00F7543D" w:rsidP="00F7543D">
      <w:pPr>
        <w:pStyle w:val="ListParagraph"/>
        <w:spacing w:after="160" w:line="259" w:lineRule="auto"/>
        <w:rPr>
          <w:i/>
        </w:rPr>
      </w:pPr>
    </w:p>
    <w:p w14:paraId="290556B1" w14:textId="77777777" w:rsidR="00F7543D" w:rsidRPr="00E6324D" w:rsidRDefault="00F7543D" w:rsidP="00F7543D">
      <w:pPr>
        <w:pStyle w:val="ListParagraph"/>
        <w:numPr>
          <w:ilvl w:val="0"/>
          <w:numId w:val="1"/>
        </w:numPr>
        <w:spacing w:after="160" w:line="259" w:lineRule="auto"/>
        <w:rPr>
          <w:b/>
          <w:color w:val="FF0000"/>
          <w:sz w:val="28"/>
          <w:szCs w:val="28"/>
        </w:rPr>
      </w:pPr>
      <w:r w:rsidRPr="00E6324D">
        <w:rPr>
          <w:b/>
          <w:color w:val="FF0000"/>
          <w:sz w:val="28"/>
          <w:szCs w:val="28"/>
        </w:rPr>
        <w:t>Local is best</w:t>
      </w:r>
    </w:p>
    <w:p w14:paraId="4CDB81AB" w14:textId="77777777" w:rsidR="00F7543D" w:rsidRPr="00C5118D" w:rsidRDefault="00F7543D" w:rsidP="00F7543D">
      <w:pPr>
        <w:pStyle w:val="ListParagraph"/>
        <w:spacing w:after="160" w:line="259" w:lineRule="auto"/>
        <w:rPr>
          <w:b/>
          <w:color w:val="2E74B5" w:themeColor="accent1" w:themeShade="BF"/>
        </w:rPr>
      </w:pPr>
      <w:r>
        <w:rPr>
          <w:b/>
          <w:color w:val="2E74B5" w:themeColor="accent1" w:themeShade="BF"/>
        </w:rPr>
        <w:t xml:space="preserve">Allow </w:t>
      </w:r>
      <w:r w:rsidRPr="00C5118D">
        <w:rPr>
          <w:b/>
          <w:color w:val="2E74B5" w:themeColor="accent1" w:themeShade="BF"/>
        </w:rPr>
        <w:t xml:space="preserve">decisions </w:t>
      </w:r>
      <w:r>
        <w:rPr>
          <w:b/>
          <w:color w:val="2E74B5" w:themeColor="accent1" w:themeShade="BF"/>
        </w:rPr>
        <w:t>to be led locally, as far as practicable</w:t>
      </w:r>
      <w:r w:rsidRPr="00C5118D">
        <w:rPr>
          <w:b/>
          <w:color w:val="2E74B5" w:themeColor="accent1" w:themeShade="BF"/>
        </w:rPr>
        <w:t>;</w:t>
      </w:r>
    </w:p>
    <w:p w14:paraId="1C0A4DE5" w14:textId="77777777" w:rsidR="00F7543D" w:rsidRDefault="00F7543D" w:rsidP="00F7543D">
      <w:pPr>
        <w:pStyle w:val="ListParagraph"/>
        <w:spacing w:after="160" w:line="259" w:lineRule="auto"/>
        <w:rPr>
          <w:i/>
        </w:rPr>
      </w:pPr>
      <w:r w:rsidRPr="004A7005">
        <w:rPr>
          <w:i/>
        </w:rPr>
        <w:t>(</w:t>
      </w:r>
      <w:r>
        <w:rPr>
          <w:i/>
        </w:rPr>
        <w:t>locals</w:t>
      </w:r>
      <w:r w:rsidRPr="004A7005">
        <w:rPr>
          <w:i/>
        </w:rPr>
        <w:t xml:space="preserve"> often </w:t>
      </w:r>
      <w:r>
        <w:rPr>
          <w:i/>
        </w:rPr>
        <w:t xml:space="preserve">understand </w:t>
      </w:r>
      <w:r w:rsidRPr="004A7005">
        <w:rPr>
          <w:i/>
        </w:rPr>
        <w:t>the resources best, care most,</w:t>
      </w:r>
      <w:r>
        <w:rPr>
          <w:i/>
        </w:rPr>
        <w:t xml:space="preserve"> and may be more responsible and accountable </w:t>
      </w:r>
      <w:r w:rsidRPr="004A7005">
        <w:rPr>
          <w:i/>
        </w:rPr>
        <w:t xml:space="preserve">but </w:t>
      </w:r>
      <w:r>
        <w:rPr>
          <w:i/>
        </w:rPr>
        <w:t xml:space="preserve">it is important that </w:t>
      </w:r>
      <w:r w:rsidRPr="004A7005">
        <w:rPr>
          <w:i/>
        </w:rPr>
        <w:t xml:space="preserve">they </w:t>
      </w:r>
      <w:r>
        <w:rPr>
          <w:i/>
        </w:rPr>
        <w:t>also take full account of wider perspectives –</w:t>
      </w:r>
      <w:r w:rsidRPr="004A7005">
        <w:rPr>
          <w:i/>
        </w:rPr>
        <w:t xml:space="preserve"> </w:t>
      </w:r>
      <w:r>
        <w:rPr>
          <w:i/>
        </w:rPr>
        <w:t>including how these</w:t>
      </w:r>
      <w:r w:rsidRPr="004A7005">
        <w:rPr>
          <w:i/>
        </w:rPr>
        <w:t xml:space="preserve"> resources </w:t>
      </w:r>
      <w:r>
        <w:rPr>
          <w:i/>
        </w:rPr>
        <w:t>play their part in the long term stability of regional, national and global systems – all interconnected</w:t>
      </w:r>
      <w:r w:rsidR="00A91501">
        <w:rPr>
          <w:i/>
        </w:rPr>
        <w:t>.</w:t>
      </w:r>
      <w:r w:rsidRPr="004A7005">
        <w:rPr>
          <w:i/>
        </w:rPr>
        <w:t>)</w:t>
      </w:r>
    </w:p>
    <w:p w14:paraId="525B1CB0" w14:textId="77777777" w:rsidR="00F7543D" w:rsidRPr="004A7005" w:rsidRDefault="00F7543D" w:rsidP="00F7543D">
      <w:pPr>
        <w:pStyle w:val="ListParagraph"/>
        <w:spacing w:after="160" w:line="259" w:lineRule="auto"/>
        <w:rPr>
          <w:i/>
        </w:rPr>
      </w:pPr>
    </w:p>
    <w:p w14:paraId="0C686541" w14:textId="77777777" w:rsidR="00F7543D" w:rsidRPr="00E6324D" w:rsidRDefault="00F7543D" w:rsidP="00F7543D">
      <w:pPr>
        <w:pStyle w:val="ListParagraph"/>
        <w:numPr>
          <w:ilvl w:val="0"/>
          <w:numId w:val="1"/>
        </w:numPr>
        <w:spacing w:after="160" w:line="259" w:lineRule="auto"/>
        <w:rPr>
          <w:b/>
          <w:color w:val="FF0000"/>
          <w:sz w:val="28"/>
          <w:szCs w:val="28"/>
        </w:rPr>
      </w:pPr>
      <w:r w:rsidRPr="00E6324D">
        <w:rPr>
          <w:b/>
          <w:color w:val="FF0000"/>
          <w:sz w:val="28"/>
          <w:szCs w:val="28"/>
        </w:rPr>
        <w:t>Think of others</w:t>
      </w:r>
    </w:p>
    <w:p w14:paraId="1C0135DF" w14:textId="77777777" w:rsidR="00F7543D" w:rsidRPr="00917CAF" w:rsidRDefault="00F7543D" w:rsidP="00F7543D">
      <w:pPr>
        <w:pStyle w:val="ListParagraph"/>
        <w:spacing w:after="160" w:line="259" w:lineRule="auto"/>
        <w:rPr>
          <w:b/>
          <w:color w:val="2E74B5" w:themeColor="accent1" w:themeShade="BF"/>
        </w:rPr>
      </w:pPr>
      <w:r>
        <w:rPr>
          <w:b/>
          <w:color w:val="2E74B5" w:themeColor="accent1" w:themeShade="BF"/>
        </w:rPr>
        <w:t>Take c</w:t>
      </w:r>
      <w:r w:rsidRPr="00917CAF">
        <w:rPr>
          <w:b/>
          <w:color w:val="2E74B5" w:themeColor="accent1" w:themeShade="BF"/>
        </w:rPr>
        <w:t xml:space="preserve">are to consider </w:t>
      </w:r>
      <w:r>
        <w:rPr>
          <w:b/>
          <w:color w:val="2E74B5" w:themeColor="accent1" w:themeShade="BF"/>
        </w:rPr>
        <w:t xml:space="preserve">the effects </w:t>
      </w:r>
      <w:r w:rsidRPr="00917CAF">
        <w:rPr>
          <w:b/>
          <w:color w:val="2E74B5" w:themeColor="accent1" w:themeShade="BF"/>
        </w:rPr>
        <w:t>on others, including neighbo</w:t>
      </w:r>
      <w:r>
        <w:rPr>
          <w:b/>
          <w:color w:val="2E74B5" w:themeColor="accent1" w:themeShade="BF"/>
        </w:rPr>
        <w:t>r</w:t>
      </w:r>
      <w:r w:rsidRPr="00917CAF">
        <w:rPr>
          <w:b/>
          <w:color w:val="2E74B5" w:themeColor="accent1" w:themeShade="BF"/>
        </w:rPr>
        <w:t>ing ecosystems;</w:t>
      </w:r>
    </w:p>
    <w:p w14:paraId="757C7BE2" w14:textId="77777777" w:rsidR="00F7543D" w:rsidRDefault="00F7543D" w:rsidP="00F7543D">
      <w:pPr>
        <w:pStyle w:val="ListParagraph"/>
        <w:spacing w:after="160" w:line="259" w:lineRule="auto"/>
        <w:rPr>
          <w:i/>
        </w:rPr>
      </w:pPr>
      <w:r>
        <w:rPr>
          <w:i/>
        </w:rPr>
        <w:t>(for example, the over-use of soils in upper catchments of rivers can cause floods downstream</w:t>
      </w:r>
      <w:r w:rsidR="00A91501">
        <w:rPr>
          <w:i/>
        </w:rPr>
        <w:t>.</w:t>
      </w:r>
      <w:r>
        <w:rPr>
          <w:i/>
        </w:rPr>
        <w:t>)</w:t>
      </w:r>
    </w:p>
    <w:p w14:paraId="43A97F11" w14:textId="77777777" w:rsidR="00F7543D" w:rsidRPr="00C5118D" w:rsidRDefault="00F7543D" w:rsidP="00F7543D">
      <w:pPr>
        <w:pStyle w:val="ListParagraph"/>
        <w:spacing w:after="160" w:line="259" w:lineRule="auto"/>
        <w:rPr>
          <w:i/>
        </w:rPr>
      </w:pPr>
    </w:p>
    <w:p w14:paraId="587C93A7" w14:textId="77777777" w:rsidR="00F7543D" w:rsidRPr="00B5193D" w:rsidRDefault="00F7543D" w:rsidP="00F7543D">
      <w:pPr>
        <w:pStyle w:val="ListParagraph"/>
        <w:numPr>
          <w:ilvl w:val="0"/>
          <w:numId w:val="1"/>
        </w:numPr>
        <w:shd w:val="clear" w:color="auto" w:fill="FFFFFF"/>
        <w:rPr>
          <w:b/>
          <w:color w:val="FF0000"/>
          <w:sz w:val="28"/>
          <w:szCs w:val="28"/>
        </w:rPr>
      </w:pPr>
      <w:r>
        <w:rPr>
          <w:b/>
          <w:color w:val="FF0000"/>
          <w:sz w:val="28"/>
          <w:szCs w:val="28"/>
        </w:rPr>
        <w:t xml:space="preserve">Only reward </w:t>
      </w:r>
      <w:r w:rsidRPr="00B5193D">
        <w:rPr>
          <w:b/>
          <w:color w:val="FF0000"/>
          <w:sz w:val="28"/>
          <w:szCs w:val="28"/>
        </w:rPr>
        <w:t>good practice</w:t>
      </w:r>
    </w:p>
    <w:p w14:paraId="3E395DC3" w14:textId="77777777" w:rsidR="00F7543D" w:rsidRPr="00002F3F" w:rsidRDefault="00F7543D" w:rsidP="00F7543D">
      <w:pPr>
        <w:pStyle w:val="ListParagraph"/>
        <w:shd w:val="clear" w:color="auto" w:fill="FFFFFF"/>
        <w:rPr>
          <w:b/>
          <w:color w:val="2E74B5" w:themeColor="accent1" w:themeShade="BF"/>
          <w:sz w:val="24"/>
          <w:szCs w:val="24"/>
        </w:rPr>
      </w:pPr>
      <w:r>
        <w:rPr>
          <w:b/>
          <w:color w:val="2E74B5" w:themeColor="accent1" w:themeShade="BF"/>
        </w:rPr>
        <w:t>Use e</w:t>
      </w:r>
      <w:r w:rsidRPr="00002F3F">
        <w:rPr>
          <w:b/>
          <w:color w:val="2E74B5" w:themeColor="accent1" w:themeShade="BF"/>
        </w:rPr>
        <w:t xml:space="preserve">conomic tools </w:t>
      </w:r>
      <w:r>
        <w:rPr>
          <w:b/>
          <w:color w:val="2E74B5" w:themeColor="accent1" w:themeShade="BF"/>
        </w:rPr>
        <w:t xml:space="preserve">to </w:t>
      </w:r>
      <w:r w:rsidRPr="00002F3F">
        <w:rPr>
          <w:b/>
          <w:color w:val="2E74B5" w:themeColor="accent1" w:themeShade="BF"/>
        </w:rPr>
        <w:t xml:space="preserve">support the </w:t>
      </w:r>
      <w:r>
        <w:rPr>
          <w:b/>
          <w:color w:val="2E74B5" w:themeColor="accent1" w:themeShade="BF"/>
        </w:rPr>
        <w:t xml:space="preserve">care and wise use </w:t>
      </w:r>
      <w:r w:rsidRPr="00002F3F">
        <w:rPr>
          <w:b/>
          <w:color w:val="2E74B5" w:themeColor="accent1" w:themeShade="BF"/>
        </w:rPr>
        <w:t>of natur</w:t>
      </w:r>
      <w:r>
        <w:rPr>
          <w:b/>
          <w:color w:val="2E74B5" w:themeColor="accent1" w:themeShade="BF"/>
        </w:rPr>
        <w:t>e</w:t>
      </w:r>
      <w:r w:rsidRPr="00002F3F">
        <w:rPr>
          <w:b/>
          <w:color w:val="2E74B5" w:themeColor="accent1" w:themeShade="BF"/>
        </w:rPr>
        <w:t xml:space="preserve">, and </w:t>
      </w:r>
      <w:r>
        <w:rPr>
          <w:b/>
          <w:color w:val="2E74B5" w:themeColor="accent1" w:themeShade="BF"/>
        </w:rPr>
        <w:t>avoid perverse incentives</w:t>
      </w:r>
      <w:r w:rsidRPr="00002F3F">
        <w:rPr>
          <w:b/>
          <w:color w:val="2E74B5" w:themeColor="accent1" w:themeShade="BF"/>
        </w:rPr>
        <w:t>;</w:t>
      </w:r>
    </w:p>
    <w:p w14:paraId="39CED17D" w14:textId="77777777" w:rsidR="00F7543D" w:rsidRDefault="00F7543D" w:rsidP="00F7543D">
      <w:pPr>
        <w:pStyle w:val="ListParagraph"/>
        <w:shd w:val="clear" w:color="auto" w:fill="FFFFFF"/>
      </w:pPr>
      <w:r>
        <w:rPr>
          <w:i/>
        </w:rPr>
        <w:t>(sometimes taxes or grant schemes with one aim may have the unintended side effect of driving damaging activity – eg a tax on waste may increase fly-tipping. But the biggest problems arise where those who use natural resources don’t have to pay for the damage thus caused to others</w:t>
      </w:r>
      <w:r w:rsidR="00A91501">
        <w:rPr>
          <w:i/>
        </w:rPr>
        <w:t>.</w:t>
      </w:r>
      <w:r w:rsidRPr="004D3487">
        <w:rPr>
          <w:i/>
        </w:rPr>
        <w:t>)</w:t>
      </w:r>
    </w:p>
    <w:p w14:paraId="4E478578" w14:textId="77777777" w:rsidR="00F7543D" w:rsidRPr="004D3487" w:rsidRDefault="00F7543D" w:rsidP="00F7543D">
      <w:pPr>
        <w:pStyle w:val="ListParagraph"/>
        <w:shd w:val="clear" w:color="auto" w:fill="FFFFFF"/>
        <w:rPr>
          <w:i/>
        </w:rPr>
      </w:pPr>
    </w:p>
    <w:p w14:paraId="28D83D5D" w14:textId="77777777" w:rsidR="00F7543D" w:rsidRPr="00B5193D" w:rsidRDefault="00F7543D" w:rsidP="00F7543D">
      <w:pPr>
        <w:pStyle w:val="ListParagraph"/>
        <w:numPr>
          <w:ilvl w:val="0"/>
          <w:numId w:val="1"/>
        </w:numPr>
        <w:spacing w:after="160" w:line="259" w:lineRule="auto"/>
        <w:rPr>
          <w:b/>
          <w:color w:val="FF0000"/>
          <w:sz w:val="28"/>
          <w:szCs w:val="28"/>
        </w:rPr>
      </w:pPr>
      <w:r w:rsidRPr="00B5193D">
        <w:rPr>
          <w:b/>
          <w:color w:val="FF0000"/>
          <w:sz w:val="28"/>
          <w:szCs w:val="28"/>
        </w:rPr>
        <w:t>The health of ecosystems is paramount</w:t>
      </w:r>
    </w:p>
    <w:p w14:paraId="0AB6DA6D" w14:textId="77777777" w:rsidR="00F7543D" w:rsidRPr="006830C3" w:rsidRDefault="00F7543D" w:rsidP="00F7543D">
      <w:pPr>
        <w:pStyle w:val="ListParagraph"/>
        <w:spacing w:after="160" w:line="259" w:lineRule="auto"/>
        <w:rPr>
          <w:b/>
          <w:color w:val="2E74B5" w:themeColor="accent1" w:themeShade="BF"/>
        </w:rPr>
      </w:pPr>
      <w:r>
        <w:rPr>
          <w:b/>
          <w:color w:val="2E74B5" w:themeColor="accent1" w:themeShade="BF"/>
        </w:rPr>
        <w:t>Give priority to n</w:t>
      </w:r>
      <w:r w:rsidRPr="006830C3">
        <w:rPr>
          <w:b/>
          <w:color w:val="2E74B5" w:themeColor="accent1" w:themeShade="BF"/>
        </w:rPr>
        <w:t xml:space="preserve">atural systems </w:t>
      </w:r>
      <w:r>
        <w:rPr>
          <w:b/>
          <w:color w:val="2E74B5" w:themeColor="accent1" w:themeShade="BF"/>
        </w:rPr>
        <w:t>(</w:t>
      </w:r>
      <w:r w:rsidRPr="006830C3">
        <w:rPr>
          <w:b/>
          <w:color w:val="2E74B5" w:themeColor="accent1" w:themeShade="BF"/>
        </w:rPr>
        <w:t>and the</w:t>
      </w:r>
      <w:r>
        <w:rPr>
          <w:b/>
          <w:color w:val="2E74B5" w:themeColor="accent1" w:themeShade="BF"/>
        </w:rPr>
        <w:t>ir</w:t>
      </w:r>
      <w:r w:rsidRPr="006830C3">
        <w:rPr>
          <w:b/>
          <w:color w:val="2E74B5" w:themeColor="accent1" w:themeShade="BF"/>
        </w:rPr>
        <w:t xml:space="preserve"> </w:t>
      </w:r>
      <w:r>
        <w:rPr>
          <w:b/>
          <w:color w:val="2E74B5" w:themeColor="accent1" w:themeShade="BF"/>
        </w:rPr>
        <w:t>long term benefits)</w:t>
      </w:r>
      <w:r w:rsidRPr="006830C3">
        <w:rPr>
          <w:b/>
          <w:color w:val="2E74B5" w:themeColor="accent1" w:themeShade="BF"/>
        </w:rPr>
        <w:t xml:space="preserve"> </w:t>
      </w:r>
      <w:r>
        <w:rPr>
          <w:b/>
          <w:color w:val="2E74B5" w:themeColor="accent1" w:themeShade="BF"/>
        </w:rPr>
        <w:t>above</w:t>
      </w:r>
      <w:r w:rsidRPr="006830C3">
        <w:rPr>
          <w:b/>
          <w:color w:val="2E74B5" w:themeColor="accent1" w:themeShade="BF"/>
        </w:rPr>
        <w:t xml:space="preserve"> </w:t>
      </w:r>
      <w:r>
        <w:rPr>
          <w:b/>
          <w:color w:val="2E74B5" w:themeColor="accent1" w:themeShade="BF"/>
        </w:rPr>
        <w:t xml:space="preserve">individual </w:t>
      </w:r>
      <w:r w:rsidRPr="006830C3">
        <w:rPr>
          <w:b/>
          <w:color w:val="2E74B5" w:themeColor="accent1" w:themeShade="BF"/>
        </w:rPr>
        <w:t>species;</w:t>
      </w:r>
    </w:p>
    <w:p w14:paraId="23E63F92" w14:textId="77777777" w:rsidR="00F7543D" w:rsidRDefault="00F7543D" w:rsidP="00F7543D">
      <w:pPr>
        <w:pStyle w:val="ListParagraph"/>
        <w:spacing w:after="160" w:line="259" w:lineRule="auto"/>
      </w:pPr>
      <w:r>
        <w:rPr>
          <w:i/>
        </w:rPr>
        <w:t>(in the long run, it’s the healthy functioning of systems that supports both species and benefits - the individual species composition in any ecosystem may change naturally over time</w:t>
      </w:r>
      <w:r w:rsidR="00A91501">
        <w:rPr>
          <w:i/>
        </w:rPr>
        <w:t>.</w:t>
      </w:r>
      <w:r>
        <w:rPr>
          <w:i/>
        </w:rPr>
        <w:t>)</w:t>
      </w:r>
      <w:r>
        <w:t xml:space="preserve"> </w:t>
      </w:r>
    </w:p>
    <w:p w14:paraId="532191D0" w14:textId="77777777" w:rsidR="00F7543D" w:rsidRDefault="00F7543D" w:rsidP="00F7543D">
      <w:r>
        <w:br w:type="page"/>
      </w:r>
    </w:p>
    <w:p w14:paraId="49E3C73B" w14:textId="77777777" w:rsidR="00F7543D" w:rsidRDefault="00F7543D" w:rsidP="00F7543D">
      <w:pPr>
        <w:pStyle w:val="ListParagraph"/>
        <w:spacing w:after="160" w:line="259" w:lineRule="auto"/>
      </w:pPr>
    </w:p>
    <w:p w14:paraId="425F0723" w14:textId="77777777" w:rsidR="00F7543D" w:rsidRDefault="00F7543D" w:rsidP="00F7543D">
      <w:pPr>
        <w:pStyle w:val="ListParagraph"/>
        <w:spacing w:after="160" w:line="259" w:lineRule="auto"/>
      </w:pPr>
    </w:p>
    <w:p w14:paraId="52A1A859" w14:textId="77777777" w:rsidR="00F7543D" w:rsidRPr="00A77D7A" w:rsidRDefault="00F7543D" w:rsidP="00F7543D">
      <w:pPr>
        <w:pStyle w:val="ListParagraph"/>
        <w:numPr>
          <w:ilvl w:val="0"/>
          <w:numId w:val="1"/>
        </w:numPr>
        <w:spacing w:after="160" w:line="259" w:lineRule="auto"/>
        <w:rPr>
          <w:b/>
          <w:color w:val="FF0000"/>
          <w:sz w:val="28"/>
          <w:szCs w:val="28"/>
        </w:rPr>
      </w:pPr>
      <w:r w:rsidRPr="00A77D7A">
        <w:rPr>
          <w:b/>
          <w:color w:val="FF0000"/>
          <w:sz w:val="28"/>
          <w:szCs w:val="28"/>
        </w:rPr>
        <w:t>Don’t over-exploit</w:t>
      </w:r>
    </w:p>
    <w:p w14:paraId="1EC447FC" w14:textId="77777777" w:rsidR="00F7543D" w:rsidRPr="006830C3" w:rsidRDefault="00F7543D" w:rsidP="00F7543D">
      <w:pPr>
        <w:pStyle w:val="ListParagraph"/>
        <w:spacing w:after="160" w:line="259" w:lineRule="auto"/>
        <w:rPr>
          <w:b/>
          <w:color w:val="2E74B5" w:themeColor="accent1" w:themeShade="BF"/>
        </w:rPr>
      </w:pPr>
      <w:r>
        <w:rPr>
          <w:b/>
          <w:color w:val="2E74B5" w:themeColor="accent1" w:themeShade="BF"/>
        </w:rPr>
        <w:t>Keep a</w:t>
      </w:r>
      <w:r w:rsidRPr="006830C3">
        <w:rPr>
          <w:b/>
          <w:color w:val="2E74B5" w:themeColor="accent1" w:themeShade="BF"/>
        </w:rPr>
        <w:t xml:space="preserve">ny </w:t>
      </w:r>
      <w:r>
        <w:rPr>
          <w:b/>
          <w:color w:val="2E74B5" w:themeColor="accent1" w:themeShade="BF"/>
        </w:rPr>
        <w:t>use</w:t>
      </w:r>
      <w:r w:rsidRPr="006830C3">
        <w:rPr>
          <w:b/>
          <w:color w:val="2E74B5" w:themeColor="accent1" w:themeShade="BF"/>
        </w:rPr>
        <w:t xml:space="preserve"> of natural systems </w:t>
      </w:r>
      <w:r>
        <w:rPr>
          <w:b/>
          <w:color w:val="2E74B5" w:themeColor="accent1" w:themeShade="BF"/>
        </w:rPr>
        <w:t xml:space="preserve">to limits </w:t>
      </w:r>
      <w:r w:rsidRPr="006830C3">
        <w:rPr>
          <w:b/>
          <w:color w:val="2E74B5" w:themeColor="accent1" w:themeShade="BF"/>
        </w:rPr>
        <w:t xml:space="preserve">well </w:t>
      </w:r>
      <w:r w:rsidR="000B71D5">
        <w:rPr>
          <w:b/>
          <w:color w:val="2E74B5" w:themeColor="accent1" w:themeShade="BF"/>
        </w:rPr>
        <w:t xml:space="preserve">within their </w:t>
      </w:r>
      <w:r w:rsidRPr="006830C3">
        <w:rPr>
          <w:b/>
          <w:color w:val="2E74B5" w:themeColor="accent1" w:themeShade="BF"/>
        </w:rPr>
        <w:t>capacity for renewal</w:t>
      </w:r>
      <w:r w:rsidR="000B71D5">
        <w:rPr>
          <w:b/>
          <w:color w:val="2E74B5" w:themeColor="accent1" w:themeShade="BF"/>
        </w:rPr>
        <w:t>/recovery</w:t>
      </w:r>
      <w:r w:rsidRPr="006830C3">
        <w:rPr>
          <w:b/>
          <w:color w:val="2E74B5" w:themeColor="accent1" w:themeShade="BF"/>
        </w:rPr>
        <w:t>;</w:t>
      </w:r>
    </w:p>
    <w:p w14:paraId="6B0A465E" w14:textId="77777777" w:rsidR="00F7543D" w:rsidRDefault="00F7543D" w:rsidP="00F7543D">
      <w:pPr>
        <w:pStyle w:val="ListParagraph"/>
        <w:spacing w:after="160" w:line="259" w:lineRule="auto"/>
        <w:rPr>
          <w:i/>
        </w:rPr>
      </w:pPr>
      <w:r>
        <w:rPr>
          <w:i/>
        </w:rPr>
        <w:t>(exceeding these limits may have unpredictable, possibly disastrous consequences, so a safe margin is a wise precaution. The over-harvesting of cod on the Canadian Grand Banks caused a crash of the stocks and loss of thousands of jobs.</w:t>
      </w:r>
      <w:r>
        <w:t>)</w:t>
      </w:r>
    </w:p>
    <w:p w14:paraId="043A6A5B" w14:textId="77777777" w:rsidR="00F7543D" w:rsidRDefault="00F7543D" w:rsidP="00F7543D">
      <w:pPr>
        <w:pStyle w:val="ListParagraph"/>
        <w:spacing w:after="160" w:line="259" w:lineRule="auto"/>
      </w:pPr>
    </w:p>
    <w:p w14:paraId="500ECF3E" w14:textId="77777777" w:rsidR="00F7543D" w:rsidRPr="00A77D7A" w:rsidRDefault="00AE6510" w:rsidP="00F7543D">
      <w:pPr>
        <w:pStyle w:val="ListParagraph"/>
        <w:numPr>
          <w:ilvl w:val="0"/>
          <w:numId w:val="1"/>
        </w:numPr>
        <w:spacing w:after="160" w:line="259" w:lineRule="auto"/>
        <w:rPr>
          <w:b/>
          <w:color w:val="FF0000"/>
          <w:sz w:val="28"/>
          <w:szCs w:val="28"/>
        </w:rPr>
      </w:pPr>
      <w:r>
        <w:rPr>
          <w:b/>
          <w:color w:val="FF0000"/>
          <w:sz w:val="28"/>
          <w:szCs w:val="28"/>
        </w:rPr>
        <w:t>Choose the right scale</w:t>
      </w:r>
    </w:p>
    <w:p w14:paraId="6331617A" w14:textId="77777777" w:rsidR="00F7543D" w:rsidRDefault="00F7543D" w:rsidP="00F7543D">
      <w:pPr>
        <w:pStyle w:val="ListParagraph"/>
        <w:spacing w:after="160" w:line="259" w:lineRule="auto"/>
        <w:rPr>
          <w:b/>
          <w:color w:val="2E74B5" w:themeColor="accent1" w:themeShade="BF"/>
        </w:rPr>
      </w:pPr>
      <w:r>
        <w:rPr>
          <w:b/>
          <w:color w:val="2E74B5" w:themeColor="accent1" w:themeShade="BF"/>
        </w:rPr>
        <w:t>Draw boundaries and timescales to match natural processes and minimize adverse effects</w:t>
      </w:r>
      <w:r w:rsidRPr="003C4754">
        <w:rPr>
          <w:b/>
          <w:color w:val="2E74B5" w:themeColor="accent1" w:themeShade="BF"/>
        </w:rPr>
        <w:t>;</w:t>
      </w:r>
    </w:p>
    <w:p w14:paraId="78756AFF" w14:textId="77777777" w:rsidR="00F7543D" w:rsidRDefault="00F7543D" w:rsidP="00F7543D">
      <w:pPr>
        <w:pStyle w:val="ListParagraph"/>
        <w:spacing w:after="160" w:line="259" w:lineRule="auto"/>
        <w:rPr>
          <w:i/>
        </w:rPr>
      </w:pPr>
      <w:r>
        <w:rPr>
          <w:i/>
        </w:rPr>
        <w:t xml:space="preserve">(eg </w:t>
      </w:r>
      <w:r w:rsidR="00CC2067">
        <w:rPr>
          <w:i/>
        </w:rPr>
        <w:t>reserves</w:t>
      </w:r>
      <w:r>
        <w:rPr>
          <w:i/>
        </w:rPr>
        <w:t xml:space="preserve"> and close seasons are useful devices for controlling pressure on resources so that their viability and long term benefits are safeguarded</w:t>
      </w:r>
      <w:r w:rsidR="00A91501">
        <w:rPr>
          <w:i/>
        </w:rPr>
        <w:t>.</w:t>
      </w:r>
      <w:r w:rsidR="000433A2">
        <w:rPr>
          <w:i/>
        </w:rPr>
        <w:t xml:space="preserve"> </w:t>
      </w:r>
      <w:r>
        <w:rPr>
          <w:i/>
        </w:rPr>
        <w:t>)</w:t>
      </w:r>
    </w:p>
    <w:p w14:paraId="4B96A522" w14:textId="77777777" w:rsidR="00F7543D" w:rsidRPr="00BC2D10" w:rsidRDefault="00F7543D" w:rsidP="00F7543D">
      <w:pPr>
        <w:pStyle w:val="ListParagraph"/>
        <w:spacing w:after="160" w:line="259" w:lineRule="auto"/>
        <w:rPr>
          <w:b/>
          <w:i/>
          <w:color w:val="2E74B5" w:themeColor="accent1" w:themeShade="BF"/>
        </w:rPr>
      </w:pPr>
    </w:p>
    <w:p w14:paraId="6D49E3CA" w14:textId="77777777" w:rsidR="00F7543D" w:rsidRPr="00A77D7A" w:rsidRDefault="00F7543D" w:rsidP="00F7543D">
      <w:pPr>
        <w:pStyle w:val="ListParagraph"/>
        <w:numPr>
          <w:ilvl w:val="0"/>
          <w:numId w:val="1"/>
        </w:numPr>
        <w:spacing w:after="160" w:line="259" w:lineRule="auto"/>
        <w:rPr>
          <w:b/>
          <w:color w:val="FF0000"/>
          <w:sz w:val="28"/>
          <w:szCs w:val="28"/>
        </w:rPr>
      </w:pPr>
      <w:r w:rsidRPr="00A77D7A">
        <w:rPr>
          <w:b/>
          <w:color w:val="FF0000"/>
          <w:sz w:val="28"/>
          <w:szCs w:val="28"/>
        </w:rPr>
        <w:t>Look well ahead</w:t>
      </w:r>
    </w:p>
    <w:p w14:paraId="46B49F70" w14:textId="77777777" w:rsidR="00F7543D" w:rsidRPr="00BC2D10" w:rsidRDefault="00F7543D" w:rsidP="00F7543D">
      <w:pPr>
        <w:pStyle w:val="ListParagraph"/>
        <w:spacing w:after="160" w:line="259" w:lineRule="auto"/>
        <w:rPr>
          <w:b/>
          <w:color w:val="2E74B5" w:themeColor="accent1" w:themeShade="BF"/>
        </w:rPr>
      </w:pPr>
      <w:r>
        <w:rPr>
          <w:b/>
          <w:color w:val="2E74B5" w:themeColor="accent1" w:themeShade="BF"/>
        </w:rPr>
        <w:t>Treat l</w:t>
      </w:r>
      <w:r w:rsidRPr="00BC2D10">
        <w:rPr>
          <w:b/>
          <w:color w:val="2E74B5" w:themeColor="accent1" w:themeShade="BF"/>
        </w:rPr>
        <w:t>ong term</w:t>
      </w:r>
      <w:r>
        <w:rPr>
          <w:b/>
          <w:color w:val="2E74B5" w:themeColor="accent1" w:themeShade="BF"/>
        </w:rPr>
        <w:t xml:space="preserve"> stability as a key objective -</w:t>
      </w:r>
      <w:r w:rsidRPr="00BC2D10">
        <w:rPr>
          <w:b/>
          <w:color w:val="2E74B5" w:themeColor="accent1" w:themeShade="BF"/>
        </w:rPr>
        <w:t xml:space="preserve"> not just short term benefits;</w:t>
      </w:r>
    </w:p>
    <w:p w14:paraId="1A556AA0" w14:textId="77777777" w:rsidR="00F7543D" w:rsidRDefault="00F7543D" w:rsidP="00F7543D">
      <w:pPr>
        <w:pStyle w:val="ListParagraph"/>
        <w:spacing w:after="160" w:line="259" w:lineRule="auto"/>
      </w:pPr>
      <w:r>
        <w:rPr>
          <w:i/>
        </w:rPr>
        <w:t>(this needs emphasis because of the human tendency to give priority to immediate benefits</w:t>
      </w:r>
      <w:r w:rsidR="00A91501">
        <w:rPr>
          <w:i/>
        </w:rPr>
        <w:t>.</w:t>
      </w:r>
      <w:r>
        <w:rPr>
          <w:i/>
        </w:rPr>
        <w:t>)</w:t>
      </w:r>
    </w:p>
    <w:p w14:paraId="59E834EB" w14:textId="77777777" w:rsidR="00F7543D" w:rsidRDefault="00F7543D" w:rsidP="00F7543D">
      <w:pPr>
        <w:pStyle w:val="ListParagraph"/>
        <w:spacing w:after="160" w:line="259" w:lineRule="auto"/>
      </w:pPr>
    </w:p>
    <w:p w14:paraId="3C430F70" w14:textId="77777777" w:rsidR="00F7543D" w:rsidRPr="00A77D7A" w:rsidRDefault="00F7543D" w:rsidP="00F7543D">
      <w:pPr>
        <w:pStyle w:val="ListParagraph"/>
        <w:numPr>
          <w:ilvl w:val="0"/>
          <w:numId w:val="1"/>
        </w:numPr>
        <w:spacing w:after="160" w:line="259" w:lineRule="auto"/>
        <w:rPr>
          <w:b/>
          <w:color w:val="FF0000"/>
          <w:sz w:val="28"/>
          <w:szCs w:val="28"/>
        </w:rPr>
      </w:pPr>
      <w:r w:rsidRPr="00A77D7A">
        <w:rPr>
          <w:b/>
          <w:color w:val="FF0000"/>
          <w:sz w:val="28"/>
          <w:szCs w:val="28"/>
        </w:rPr>
        <w:t xml:space="preserve">Be sensitive and flexible </w:t>
      </w:r>
    </w:p>
    <w:p w14:paraId="73B3FD06" w14:textId="77777777" w:rsidR="00F7543D" w:rsidRPr="00F05158" w:rsidRDefault="00F7543D" w:rsidP="00F7543D">
      <w:pPr>
        <w:pStyle w:val="ListParagraph"/>
        <w:spacing w:after="160" w:line="259" w:lineRule="auto"/>
        <w:rPr>
          <w:b/>
          <w:color w:val="2E74B5" w:themeColor="accent1" w:themeShade="BF"/>
        </w:rPr>
      </w:pPr>
      <w:r>
        <w:rPr>
          <w:b/>
          <w:color w:val="2E74B5" w:themeColor="accent1" w:themeShade="BF"/>
        </w:rPr>
        <w:t xml:space="preserve">Adapt the pattern of </w:t>
      </w:r>
      <w:r w:rsidR="00AE6510">
        <w:rPr>
          <w:b/>
          <w:color w:val="2E74B5" w:themeColor="accent1" w:themeShade="BF"/>
        </w:rPr>
        <w:t xml:space="preserve">any </w:t>
      </w:r>
      <w:r>
        <w:rPr>
          <w:b/>
          <w:color w:val="2E74B5" w:themeColor="accent1" w:themeShade="BF"/>
        </w:rPr>
        <w:t>use as natural systems change, both naturally and under pressure</w:t>
      </w:r>
      <w:r w:rsidRPr="00F05158">
        <w:rPr>
          <w:b/>
          <w:color w:val="2E74B5" w:themeColor="accent1" w:themeShade="BF"/>
        </w:rPr>
        <w:t xml:space="preserve">; </w:t>
      </w:r>
    </w:p>
    <w:p w14:paraId="5AFEB801" w14:textId="77777777" w:rsidR="00F7543D" w:rsidRDefault="00F7543D" w:rsidP="00F7543D">
      <w:pPr>
        <w:pStyle w:val="ListParagraph"/>
        <w:spacing w:after="160" w:line="259" w:lineRule="auto"/>
        <w:rPr>
          <w:i/>
        </w:rPr>
      </w:pPr>
      <w:r w:rsidRPr="00BC6467">
        <w:rPr>
          <w:i/>
        </w:rPr>
        <w:t>(</w:t>
      </w:r>
      <w:r>
        <w:rPr>
          <w:i/>
        </w:rPr>
        <w:t>impacts of use may be unexpected, so observe such changes carefully and adapt as you go</w:t>
      </w:r>
      <w:r w:rsidR="00A91501">
        <w:rPr>
          <w:i/>
        </w:rPr>
        <w:t xml:space="preserve"> along.</w:t>
      </w:r>
      <w:r>
        <w:rPr>
          <w:i/>
        </w:rPr>
        <w:t>)</w:t>
      </w:r>
    </w:p>
    <w:p w14:paraId="78E5DCB2" w14:textId="77777777" w:rsidR="00F7543D" w:rsidRPr="00BC6467" w:rsidRDefault="00F7543D" w:rsidP="00F7543D">
      <w:pPr>
        <w:pStyle w:val="ListParagraph"/>
        <w:spacing w:after="160" w:line="259" w:lineRule="auto"/>
        <w:rPr>
          <w:i/>
        </w:rPr>
      </w:pPr>
    </w:p>
    <w:p w14:paraId="25508CCE" w14:textId="77777777" w:rsidR="00F7543D" w:rsidRPr="00A77D7A" w:rsidRDefault="00F7543D" w:rsidP="00F7543D">
      <w:pPr>
        <w:pStyle w:val="ListParagraph"/>
        <w:numPr>
          <w:ilvl w:val="0"/>
          <w:numId w:val="1"/>
        </w:numPr>
        <w:spacing w:after="160" w:line="259" w:lineRule="auto"/>
        <w:rPr>
          <w:b/>
          <w:color w:val="FF0000"/>
          <w:sz w:val="28"/>
          <w:szCs w:val="28"/>
        </w:rPr>
      </w:pPr>
      <w:r>
        <w:rPr>
          <w:b/>
          <w:color w:val="FF0000"/>
          <w:sz w:val="28"/>
          <w:szCs w:val="28"/>
        </w:rPr>
        <w:t>Remember our place in nature</w:t>
      </w:r>
    </w:p>
    <w:p w14:paraId="1E36834B" w14:textId="77777777" w:rsidR="00F7543D" w:rsidRPr="00BC6467" w:rsidRDefault="00F7543D" w:rsidP="00F7543D">
      <w:pPr>
        <w:pStyle w:val="ListParagraph"/>
        <w:spacing w:after="160" w:line="259" w:lineRule="auto"/>
        <w:rPr>
          <w:b/>
          <w:color w:val="2E74B5" w:themeColor="accent1" w:themeShade="BF"/>
        </w:rPr>
      </w:pPr>
      <w:r>
        <w:rPr>
          <w:b/>
          <w:color w:val="2E74B5" w:themeColor="accent1" w:themeShade="BF"/>
        </w:rPr>
        <w:t xml:space="preserve">Respect and value </w:t>
      </w:r>
      <w:r w:rsidRPr="00397D64">
        <w:rPr>
          <w:b/>
          <w:color w:val="2E74B5" w:themeColor="accent1" w:themeShade="BF"/>
          <w:u w:val="single"/>
        </w:rPr>
        <w:t>all</w:t>
      </w:r>
      <w:r>
        <w:rPr>
          <w:b/>
          <w:color w:val="2E74B5" w:themeColor="accent1" w:themeShade="BF"/>
        </w:rPr>
        <w:t xml:space="preserve"> nature – and </w:t>
      </w:r>
      <w:r w:rsidRPr="00BC6467">
        <w:rPr>
          <w:b/>
          <w:color w:val="2E74B5" w:themeColor="accent1" w:themeShade="BF"/>
        </w:rPr>
        <w:t>for its own sake, as well as for the uses we can make of it;</w:t>
      </w:r>
    </w:p>
    <w:p w14:paraId="2C57A086" w14:textId="77777777" w:rsidR="00F7543D" w:rsidRDefault="00F7543D" w:rsidP="00F7543D">
      <w:pPr>
        <w:pStyle w:val="ListParagraph"/>
        <w:spacing w:after="160" w:line="259" w:lineRule="auto"/>
        <w:rPr>
          <w:i/>
        </w:rPr>
      </w:pPr>
      <w:r>
        <w:rPr>
          <w:i/>
        </w:rPr>
        <w:t>(some aspects of nature may not have obvious or immediate economic value but this doesn’t mean they are worthless. Nature is infinitely complex, developing over billions of years, and it functions as an integrated whole</w:t>
      </w:r>
      <w:r w:rsidR="00A91501">
        <w:rPr>
          <w:i/>
        </w:rPr>
        <w:t>.</w:t>
      </w:r>
      <w:r>
        <w:rPr>
          <w:i/>
        </w:rPr>
        <w:t>)</w:t>
      </w:r>
    </w:p>
    <w:p w14:paraId="38B60B13" w14:textId="77777777" w:rsidR="00F7543D" w:rsidRPr="00BC6467" w:rsidRDefault="00F7543D" w:rsidP="00F7543D">
      <w:pPr>
        <w:pStyle w:val="ListParagraph"/>
        <w:spacing w:after="160" w:line="259" w:lineRule="auto"/>
        <w:rPr>
          <w:i/>
        </w:rPr>
      </w:pPr>
    </w:p>
    <w:p w14:paraId="3AD39BF0" w14:textId="77777777" w:rsidR="00F7543D" w:rsidRPr="00A77D7A" w:rsidRDefault="00F7543D" w:rsidP="00F7543D">
      <w:pPr>
        <w:pStyle w:val="ListParagraph"/>
        <w:numPr>
          <w:ilvl w:val="0"/>
          <w:numId w:val="1"/>
        </w:numPr>
        <w:spacing w:after="160" w:line="259" w:lineRule="auto"/>
        <w:rPr>
          <w:b/>
          <w:color w:val="FF0000"/>
          <w:sz w:val="28"/>
          <w:szCs w:val="28"/>
        </w:rPr>
      </w:pPr>
      <w:r w:rsidRPr="00A77D7A">
        <w:rPr>
          <w:b/>
          <w:color w:val="FF0000"/>
          <w:sz w:val="28"/>
          <w:szCs w:val="28"/>
        </w:rPr>
        <w:t>Value all knowledge and perspectives</w:t>
      </w:r>
    </w:p>
    <w:p w14:paraId="63121D54" w14:textId="77777777" w:rsidR="00F7543D" w:rsidRPr="00C62B0D" w:rsidRDefault="00F7543D" w:rsidP="00F7543D">
      <w:pPr>
        <w:pStyle w:val="ListParagraph"/>
        <w:spacing w:after="160" w:line="259" w:lineRule="auto"/>
        <w:rPr>
          <w:b/>
          <w:color w:val="2E74B5" w:themeColor="accent1" w:themeShade="BF"/>
        </w:rPr>
      </w:pPr>
      <w:r>
        <w:rPr>
          <w:b/>
          <w:color w:val="2E74B5" w:themeColor="accent1" w:themeShade="BF"/>
        </w:rPr>
        <w:t>Gather and share i</w:t>
      </w:r>
      <w:r w:rsidRPr="00C62B0D">
        <w:rPr>
          <w:b/>
          <w:color w:val="2E74B5" w:themeColor="accent1" w:themeShade="BF"/>
        </w:rPr>
        <w:t>nformation from all</w:t>
      </w:r>
      <w:r>
        <w:rPr>
          <w:b/>
          <w:color w:val="2E74B5" w:themeColor="accent1" w:themeShade="BF"/>
        </w:rPr>
        <w:t xml:space="preserve"> </w:t>
      </w:r>
      <w:r w:rsidRPr="00C62B0D">
        <w:rPr>
          <w:b/>
          <w:color w:val="2E74B5" w:themeColor="accent1" w:themeShade="BF"/>
        </w:rPr>
        <w:t xml:space="preserve">sources </w:t>
      </w:r>
      <w:r>
        <w:rPr>
          <w:b/>
          <w:color w:val="2E74B5" w:themeColor="accent1" w:themeShade="BF"/>
        </w:rPr>
        <w:t xml:space="preserve">to </w:t>
      </w:r>
      <w:r w:rsidRPr="00C62B0D">
        <w:rPr>
          <w:b/>
          <w:color w:val="2E74B5" w:themeColor="accent1" w:themeShade="BF"/>
        </w:rPr>
        <w:t xml:space="preserve">understand </w:t>
      </w:r>
      <w:r>
        <w:rPr>
          <w:b/>
          <w:color w:val="2E74B5" w:themeColor="accent1" w:themeShade="BF"/>
        </w:rPr>
        <w:t>our relationship with nature</w:t>
      </w:r>
      <w:r w:rsidRPr="00C62B0D">
        <w:rPr>
          <w:b/>
          <w:color w:val="2E74B5" w:themeColor="accent1" w:themeShade="BF"/>
        </w:rPr>
        <w:t>;</w:t>
      </w:r>
    </w:p>
    <w:p w14:paraId="48FC02DF" w14:textId="77777777" w:rsidR="00F7543D" w:rsidRDefault="00F7543D" w:rsidP="00F7543D">
      <w:pPr>
        <w:pStyle w:val="ListParagraph"/>
        <w:spacing w:after="160" w:line="259" w:lineRule="auto"/>
        <w:rPr>
          <w:i/>
        </w:rPr>
      </w:pPr>
      <w:r>
        <w:rPr>
          <w:i/>
        </w:rPr>
        <w:t xml:space="preserve">(this might include indigenous knowledge, traditional methods, and </w:t>
      </w:r>
      <w:r w:rsidR="00093F8C">
        <w:rPr>
          <w:i/>
        </w:rPr>
        <w:t xml:space="preserve">social studies, as well as </w:t>
      </w:r>
      <w:r>
        <w:rPr>
          <w:i/>
        </w:rPr>
        <w:t>scientific understanding</w:t>
      </w:r>
      <w:r w:rsidR="00A91501">
        <w:rPr>
          <w:i/>
        </w:rPr>
        <w:t>.</w:t>
      </w:r>
      <w:r>
        <w:rPr>
          <w:i/>
        </w:rPr>
        <w:t>)</w:t>
      </w:r>
    </w:p>
    <w:p w14:paraId="0706F94F" w14:textId="77777777" w:rsidR="00F7543D" w:rsidRPr="00C62B0D" w:rsidRDefault="00F7543D" w:rsidP="00F7543D">
      <w:pPr>
        <w:pStyle w:val="ListParagraph"/>
        <w:spacing w:after="160" w:line="259" w:lineRule="auto"/>
        <w:rPr>
          <w:i/>
        </w:rPr>
      </w:pPr>
    </w:p>
    <w:p w14:paraId="31970C70" w14:textId="77777777" w:rsidR="00F7543D" w:rsidRPr="00806147" w:rsidRDefault="00F7543D" w:rsidP="00F7543D">
      <w:pPr>
        <w:pStyle w:val="ListParagraph"/>
        <w:numPr>
          <w:ilvl w:val="0"/>
          <w:numId w:val="1"/>
        </w:numPr>
        <w:spacing w:after="160" w:line="259" w:lineRule="auto"/>
        <w:rPr>
          <w:b/>
          <w:color w:val="FF0000"/>
          <w:sz w:val="28"/>
          <w:szCs w:val="28"/>
        </w:rPr>
      </w:pPr>
      <w:r w:rsidRPr="00806147">
        <w:rPr>
          <w:b/>
          <w:color w:val="FF0000"/>
          <w:sz w:val="28"/>
          <w:szCs w:val="28"/>
        </w:rPr>
        <w:t>Engage everyone</w:t>
      </w:r>
    </w:p>
    <w:p w14:paraId="0AC4FC22" w14:textId="77777777" w:rsidR="00F7543D" w:rsidRPr="00C62B0D" w:rsidRDefault="00F7543D" w:rsidP="00F7543D">
      <w:pPr>
        <w:pStyle w:val="ListParagraph"/>
        <w:spacing w:after="160" w:line="259" w:lineRule="auto"/>
        <w:rPr>
          <w:b/>
          <w:color w:val="2E74B5" w:themeColor="accent1" w:themeShade="BF"/>
        </w:rPr>
      </w:pPr>
      <w:r>
        <w:rPr>
          <w:b/>
          <w:color w:val="2E74B5" w:themeColor="accent1" w:themeShade="BF"/>
        </w:rPr>
        <w:t xml:space="preserve">Try to get the benefit of input from all </w:t>
      </w:r>
      <w:r w:rsidRPr="00C62B0D">
        <w:rPr>
          <w:b/>
          <w:color w:val="2E74B5" w:themeColor="accent1" w:themeShade="BF"/>
        </w:rPr>
        <w:t>relevant interests, at all levels, when making decisions.</w:t>
      </w:r>
    </w:p>
    <w:p w14:paraId="420956DA" w14:textId="77777777" w:rsidR="00F7543D" w:rsidRPr="00C62B0D" w:rsidRDefault="00F7543D" w:rsidP="00F7543D">
      <w:pPr>
        <w:pStyle w:val="ListParagraph"/>
        <w:spacing w:after="160" w:line="259" w:lineRule="auto"/>
        <w:rPr>
          <w:i/>
        </w:rPr>
      </w:pPr>
      <w:r>
        <w:rPr>
          <w:i/>
        </w:rPr>
        <w:t>(the more expertise and experience which is brought to bear, the better the likely outcome</w:t>
      </w:r>
      <w:r w:rsidR="00A91501">
        <w:rPr>
          <w:i/>
        </w:rPr>
        <w:t>.</w:t>
      </w:r>
      <w:r>
        <w:rPr>
          <w:i/>
        </w:rPr>
        <w:t>)</w:t>
      </w:r>
    </w:p>
    <w:p w14:paraId="7B55D35E" w14:textId="77777777" w:rsidR="00F7543D" w:rsidRDefault="00F7543D" w:rsidP="00F7543D"/>
    <w:p w14:paraId="269AA5C0" w14:textId="77777777" w:rsidR="00F7543D" w:rsidRPr="00066136" w:rsidRDefault="00F7543D" w:rsidP="00F7543D">
      <w:pPr>
        <w:rPr>
          <w:i/>
          <w:sz w:val="16"/>
          <w:szCs w:val="16"/>
        </w:rPr>
      </w:pPr>
      <w:r w:rsidRPr="00066136">
        <w:rPr>
          <w:i/>
          <w:sz w:val="16"/>
          <w:szCs w:val="16"/>
        </w:rPr>
        <w:t xml:space="preserve">Drafted by Simon Pepper </w:t>
      </w:r>
      <w:hyperlink r:id="rId11" w:history="1">
        <w:r w:rsidRPr="00066136">
          <w:rPr>
            <w:rStyle w:val="Hyperlink"/>
            <w:i/>
            <w:sz w:val="16"/>
            <w:szCs w:val="16"/>
          </w:rPr>
          <w:t>srpepper@btinternet.com</w:t>
        </w:r>
      </w:hyperlink>
      <w:r w:rsidRPr="00066136">
        <w:rPr>
          <w:i/>
          <w:sz w:val="16"/>
          <w:szCs w:val="16"/>
        </w:rPr>
        <w:t xml:space="preserve"> with thanks to the following for helpful comments:</w:t>
      </w:r>
      <w:r>
        <w:rPr>
          <w:i/>
          <w:sz w:val="16"/>
          <w:szCs w:val="16"/>
        </w:rPr>
        <w:t xml:space="preserve"> </w:t>
      </w:r>
      <w:r w:rsidRPr="00066136">
        <w:rPr>
          <w:i/>
          <w:sz w:val="16"/>
          <w:szCs w:val="16"/>
        </w:rPr>
        <w:t>Clive</w:t>
      </w:r>
      <w:r>
        <w:rPr>
          <w:i/>
          <w:sz w:val="16"/>
          <w:szCs w:val="16"/>
        </w:rPr>
        <w:t xml:space="preserve"> </w:t>
      </w:r>
      <w:r w:rsidRPr="00066136">
        <w:rPr>
          <w:i/>
          <w:sz w:val="16"/>
          <w:szCs w:val="16"/>
        </w:rPr>
        <w:t>M</w:t>
      </w:r>
      <w:r>
        <w:rPr>
          <w:i/>
          <w:sz w:val="16"/>
          <w:szCs w:val="16"/>
        </w:rPr>
        <w:t>itchell</w:t>
      </w:r>
      <w:r w:rsidRPr="00066136">
        <w:rPr>
          <w:i/>
          <w:sz w:val="16"/>
          <w:szCs w:val="16"/>
        </w:rPr>
        <w:t>, Roddy</w:t>
      </w:r>
      <w:r>
        <w:rPr>
          <w:i/>
          <w:sz w:val="16"/>
          <w:szCs w:val="16"/>
        </w:rPr>
        <w:t xml:space="preserve"> </w:t>
      </w:r>
      <w:r w:rsidRPr="00066136">
        <w:rPr>
          <w:i/>
          <w:sz w:val="16"/>
          <w:szCs w:val="16"/>
        </w:rPr>
        <w:t>F</w:t>
      </w:r>
      <w:r>
        <w:rPr>
          <w:i/>
          <w:sz w:val="16"/>
          <w:szCs w:val="16"/>
        </w:rPr>
        <w:t>airley</w:t>
      </w:r>
      <w:r w:rsidRPr="00066136">
        <w:rPr>
          <w:i/>
          <w:sz w:val="16"/>
          <w:szCs w:val="16"/>
        </w:rPr>
        <w:t>, John</w:t>
      </w:r>
      <w:r>
        <w:rPr>
          <w:i/>
          <w:sz w:val="16"/>
          <w:szCs w:val="16"/>
        </w:rPr>
        <w:t xml:space="preserve"> </w:t>
      </w:r>
      <w:r w:rsidRPr="00066136">
        <w:rPr>
          <w:i/>
          <w:sz w:val="16"/>
          <w:szCs w:val="16"/>
        </w:rPr>
        <w:t>T</w:t>
      </w:r>
      <w:r>
        <w:rPr>
          <w:i/>
          <w:sz w:val="16"/>
          <w:szCs w:val="16"/>
        </w:rPr>
        <w:t>homson</w:t>
      </w:r>
      <w:r w:rsidRPr="00066136">
        <w:rPr>
          <w:i/>
          <w:sz w:val="16"/>
          <w:szCs w:val="16"/>
        </w:rPr>
        <w:t>, Sally</w:t>
      </w:r>
      <w:r>
        <w:rPr>
          <w:i/>
          <w:sz w:val="16"/>
          <w:szCs w:val="16"/>
        </w:rPr>
        <w:t xml:space="preserve"> </w:t>
      </w:r>
      <w:r w:rsidRPr="00066136">
        <w:rPr>
          <w:i/>
          <w:sz w:val="16"/>
          <w:szCs w:val="16"/>
        </w:rPr>
        <w:t>T</w:t>
      </w:r>
      <w:r>
        <w:rPr>
          <w:i/>
          <w:sz w:val="16"/>
          <w:szCs w:val="16"/>
        </w:rPr>
        <w:t>homas</w:t>
      </w:r>
      <w:r w:rsidRPr="00066136">
        <w:rPr>
          <w:i/>
          <w:sz w:val="16"/>
          <w:szCs w:val="16"/>
        </w:rPr>
        <w:t>, Adam</w:t>
      </w:r>
      <w:r>
        <w:rPr>
          <w:i/>
          <w:sz w:val="16"/>
          <w:szCs w:val="16"/>
        </w:rPr>
        <w:t xml:space="preserve"> </w:t>
      </w:r>
      <w:r w:rsidRPr="00066136">
        <w:rPr>
          <w:i/>
          <w:sz w:val="16"/>
          <w:szCs w:val="16"/>
        </w:rPr>
        <w:t>C</w:t>
      </w:r>
      <w:r>
        <w:rPr>
          <w:i/>
          <w:sz w:val="16"/>
          <w:szCs w:val="16"/>
        </w:rPr>
        <w:t>ole</w:t>
      </w:r>
      <w:r w:rsidRPr="00066136">
        <w:rPr>
          <w:i/>
          <w:sz w:val="16"/>
          <w:szCs w:val="16"/>
        </w:rPr>
        <w:t>-K</w:t>
      </w:r>
      <w:r>
        <w:rPr>
          <w:i/>
          <w:sz w:val="16"/>
          <w:szCs w:val="16"/>
        </w:rPr>
        <w:t>ing.</w:t>
      </w:r>
      <w:r w:rsidRPr="00066136">
        <w:rPr>
          <w:i/>
          <w:sz w:val="16"/>
          <w:szCs w:val="16"/>
        </w:rPr>
        <w:t xml:space="preserve"> All remaining errors and shortcomings are my responsibility. SP</w:t>
      </w:r>
      <w:r>
        <w:rPr>
          <w:i/>
          <w:sz w:val="16"/>
          <w:szCs w:val="16"/>
        </w:rPr>
        <w:t>,</w:t>
      </w:r>
      <w:r w:rsidRPr="00066136">
        <w:rPr>
          <w:i/>
          <w:sz w:val="16"/>
          <w:szCs w:val="16"/>
        </w:rPr>
        <w:t xml:space="preserve">  January 2015 </w:t>
      </w:r>
    </w:p>
    <w:p w14:paraId="15D5801C" w14:textId="77777777" w:rsidR="00F7543D" w:rsidRPr="00066136" w:rsidRDefault="00F7543D" w:rsidP="00F7543D">
      <w:pPr>
        <w:tabs>
          <w:tab w:val="left" w:pos="7800"/>
        </w:tabs>
      </w:pPr>
      <w:r>
        <w:tab/>
      </w:r>
    </w:p>
    <w:p w14:paraId="3AA05EFB" w14:textId="77777777" w:rsidR="00E97878" w:rsidRDefault="00E97878"/>
    <w:sectPr w:rsidR="00E9787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1B07B7" w14:textId="77777777" w:rsidR="00864AF5" w:rsidRDefault="00864AF5">
      <w:r>
        <w:separator/>
      </w:r>
    </w:p>
  </w:endnote>
  <w:endnote w:type="continuationSeparator" w:id="0">
    <w:p w14:paraId="1B18DDD2" w14:textId="77777777" w:rsidR="00864AF5" w:rsidRDefault="00864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2F19F2" w14:textId="77777777" w:rsidR="00864AF5" w:rsidRDefault="00864AF5">
      <w:r>
        <w:separator/>
      </w:r>
    </w:p>
  </w:footnote>
  <w:footnote w:type="continuationSeparator" w:id="0">
    <w:p w14:paraId="50023561" w14:textId="77777777" w:rsidR="00864AF5" w:rsidRDefault="00864A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A82704"/>
    <w:multiLevelType w:val="hybridMultilevel"/>
    <w:tmpl w:val="83224B78"/>
    <w:lvl w:ilvl="0" w:tplc="6BC854A4">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43D"/>
    <w:rsid w:val="000433A2"/>
    <w:rsid w:val="00093F8C"/>
    <w:rsid w:val="000B71D5"/>
    <w:rsid w:val="002B74B9"/>
    <w:rsid w:val="0047761B"/>
    <w:rsid w:val="00827279"/>
    <w:rsid w:val="00864AF5"/>
    <w:rsid w:val="00A91501"/>
    <w:rsid w:val="00AE6510"/>
    <w:rsid w:val="00B90231"/>
    <w:rsid w:val="00B95A35"/>
    <w:rsid w:val="00C16456"/>
    <w:rsid w:val="00CC2067"/>
    <w:rsid w:val="00E97878"/>
    <w:rsid w:val="00F75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A4D1813"/>
  <w15:chartTrackingRefBased/>
  <w15:docId w15:val="{4BDC47E0-45C5-481A-8C4F-281985F0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43D"/>
    <w:pPr>
      <w:spacing w:after="0" w:line="240"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43D"/>
    <w:pPr>
      <w:ind w:left="720"/>
      <w:contextualSpacing/>
    </w:pPr>
  </w:style>
  <w:style w:type="character" w:styleId="Hyperlink">
    <w:name w:val="Hyperlink"/>
    <w:basedOn w:val="DefaultParagraphFont"/>
    <w:uiPriority w:val="99"/>
    <w:unhideWhenUsed/>
    <w:rsid w:val="00F7543D"/>
    <w:rPr>
      <w:color w:val="0563C1" w:themeColor="hyperlink"/>
      <w:u w:val="single"/>
    </w:rPr>
  </w:style>
  <w:style w:type="paragraph" w:styleId="Header">
    <w:name w:val="header"/>
    <w:basedOn w:val="Normal"/>
    <w:link w:val="HeaderChar"/>
    <w:uiPriority w:val="99"/>
    <w:unhideWhenUsed/>
    <w:rsid w:val="00F7543D"/>
    <w:pPr>
      <w:tabs>
        <w:tab w:val="center" w:pos="4513"/>
        <w:tab w:val="right" w:pos="9026"/>
      </w:tabs>
    </w:pPr>
  </w:style>
  <w:style w:type="character" w:customStyle="1" w:styleId="HeaderChar">
    <w:name w:val="Header Char"/>
    <w:basedOn w:val="DefaultParagraphFont"/>
    <w:link w:val="Header"/>
    <w:uiPriority w:val="99"/>
    <w:rsid w:val="00F7543D"/>
    <w:rPr>
      <w:lang w:val="en-US"/>
    </w:rPr>
  </w:style>
  <w:style w:type="paragraph" w:styleId="Footer">
    <w:name w:val="footer"/>
    <w:basedOn w:val="Normal"/>
    <w:link w:val="FooterChar"/>
    <w:uiPriority w:val="99"/>
    <w:unhideWhenUsed/>
    <w:rsid w:val="00F7543D"/>
    <w:pPr>
      <w:tabs>
        <w:tab w:val="center" w:pos="4513"/>
        <w:tab w:val="right" w:pos="9026"/>
      </w:tabs>
    </w:pPr>
  </w:style>
  <w:style w:type="character" w:customStyle="1" w:styleId="FooterChar">
    <w:name w:val="Footer Char"/>
    <w:basedOn w:val="DefaultParagraphFont"/>
    <w:link w:val="Footer"/>
    <w:uiPriority w:val="99"/>
    <w:rsid w:val="00F7543D"/>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rpepper@btinternet.com" TargetMode="External"/><Relationship Id="rId5" Type="http://schemas.openxmlformats.org/officeDocument/2006/relationships/styles" Target="styles.xml"/><Relationship Id="rId10" Type="http://schemas.openxmlformats.org/officeDocument/2006/relationships/hyperlink" Target="http://www.cbd.int/ecosystem/principles.shtml"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8A928D7DDFB64CB794F2BB56EEB8E1" ma:contentTypeVersion="0" ma:contentTypeDescription="Create a new document." ma:contentTypeScope="" ma:versionID="0200c04aacaf7db197cf72927d3e83e4">
  <xsd:schema xmlns:xsd="http://www.w3.org/2001/XMLSchema" xmlns:xs="http://www.w3.org/2001/XMLSchema" xmlns:p="http://schemas.microsoft.com/office/2006/metadata/properties" targetNamespace="http://schemas.microsoft.com/office/2006/metadata/properties" ma:root="true" ma:fieldsID="d15787acf22db4e4c0ac8b858fca64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23153AF-2C86-4903-BEAF-1F2EAA6CF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7EA8E5D-36A8-4015-AADE-6D3EEB4D7683}">
  <ds:schemaRefs>
    <ds:schemaRef ds:uri="http://schemas.microsoft.com/sharepoint/v3/contenttype/forms"/>
  </ds:schemaRefs>
</ds:datastoreItem>
</file>

<file path=customXml/itemProps3.xml><?xml version="1.0" encoding="utf-8"?>
<ds:datastoreItem xmlns:ds="http://schemas.openxmlformats.org/officeDocument/2006/customXml" ds:itemID="{D457D59B-168A-4CA2-B7DB-BBBE4A550146}">
  <ds:schemaRefs>
    <ds:schemaRef ds:uri="http://purl.org/dc/dcmitype/"/>
    <ds:schemaRef ds:uri="http://www.w3.org/XML/1998/namespace"/>
    <ds:schemaRef ds:uri="http://schemas.microsoft.com/office/2006/metadata/properties"/>
    <ds:schemaRef ds:uri="http://schemas.microsoft.com/office/infopath/2007/PartnerControls"/>
    <ds:schemaRef ds:uri="http://schemas.microsoft.com/office/2006/documentManagement/types"/>
    <ds:schemaRef ds:uri="http://purl.org/dc/elements/1.1/"/>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735</Words>
  <Characters>4190</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Pepper</dc:creator>
  <cp:keywords/>
  <dc:description/>
  <cp:lastModifiedBy>Alice Walsh</cp:lastModifiedBy>
  <cp:revision>2</cp:revision>
  <dcterms:created xsi:type="dcterms:W3CDTF">2015-02-04T10:51:00Z</dcterms:created>
  <dcterms:modified xsi:type="dcterms:W3CDTF">2015-02-04T10:51:00Z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0x010100FB8A928D7DDFB64CB794F2BB56EEB8E1</vt:lpwstr>
  </property>
</Properties>
</file>