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400A8" w14:textId="74625F2A" w:rsidR="005D1795" w:rsidRPr="005501C6" w:rsidRDefault="009C3BF0" w:rsidP="00D2611F">
      <w:pPr>
        <w:pStyle w:val="Title"/>
      </w:pPr>
      <w:r>
        <w:rPr>
          <w:noProof/>
        </w:rPr>
        <w:drawing>
          <wp:inline distT="0" distB="0" distL="0" distR="0" wp14:anchorId="6017B7DE" wp14:editId="3C3E5323">
            <wp:extent cx="26098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9850" cy="1009650"/>
                    </a:xfrm>
                    <a:prstGeom prst="rect">
                      <a:avLst/>
                    </a:prstGeom>
                    <a:noFill/>
                    <a:ln>
                      <a:noFill/>
                    </a:ln>
                  </pic:spPr>
                </pic:pic>
              </a:graphicData>
            </a:graphic>
          </wp:inline>
        </w:drawing>
      </w:r>
    </w:p>
    <w:p w14:paraId="34F403E6" w14:textId="4094E0A5" w:rsidR="005D1795" w:rsidRPr="005501C6" w:rsidRDefault="005D1795" w:rsidP="00D2611F"/>
    <w:p w14:paraId="5734D31C" w14:textId="1D90F4BE" w:rsidR="005D1795" w:rsidRPr="005501C6" w:rsidRDefault="005D1795" w:rsidP="00D2611F">
      <w:pPr>
        <w:pStyle w:val="Title"/>
      </w:pPr>
    </w:p>
    <w:p w14:paraId="62F894E5" w14:textId="77777777" w:rsidR="00A50174" w:rsidRPr="005501C6" w:rsidRDefault="00A50174" w:rsidP="00D2611F">
      <w:pPr>
        <w:pStyle w:val="Title"/>
      </w:pPr>
    </w:p>
    <w:p w14:paraId="5734D31E" w14:textId="77777777" w:rsidR="00766D25" w:rsidRPr="005501C6" w:rsidRDefault="00766D25" w:rsidP="00D2611F">
      <w:pPr>
        <w:pStyle w:val="Title"/>
      </w:pPr>
      <w:r w:rsidRPr="005501C6">
        <w:t>Scottish Envi</w:t>
      </w:r>
      <w:smartTag w:uri="urn:schemas-microsoft-com:office:smarttags" w:element="PersonName">
        <w:r w:rsidRPr="005501C6">
          <w:t>ron</w:t>
        </w:r>
      </w:smartTag>
      <w:r w:rsidRPr="005501C6">
        <w:t xml:space="preserve">ment </w:t>
      </w:r>
      <w:smartTag w:uri="urn:schemas-microsoft-com:office:smarttags" w:element="stockticker">
        <w:r w:rsidRPr="005501C6">
          <w:t>LINK</w:t>
        </w:r>
      </w:smartTag>
    </w:p>
    <w:p w14:paraId="5734D31F" w14:textId="77777777" w:rsidR="00DB3478" w:rsidRPr="005501C6" w:rsidRDefault="00DB3478" w:rsidP="00D2611F">
      <w:pPr>
        <w:pStyle w:val="Title"/>
      </w:pPr>
      <w:r w:rsidRPr="005501C6">
        <w:t>Scottish Charity Number SC000296</w:t>
      </w:r>
    </w:p>
    <w:p w14:paraId="5734D320" w14:textId="77777777" w:rsidR="00DB3478" w:rsidRPr="005501C6" w:rsidRDefault="00DB3478" w:rsidP="00D2611F">
      <w:pPr>
        <w:pStyle w:val="Title"/>
      </w:pPr>
    </w:p>
    <w:p w14:paraId="5734D321" w14:textId="77777777" w:rsidR="00766D25" w:rsidRPr="005501C6" w:rsidRDefault="00766D25" w:rsidP="00D2611F">
      <w:pPr>
        <w:pStyle w:val="Title"/>
        <w:rPr>
          <w:sz w:val="28"/>
          <w:szCs w:val="28"/>
        </w:rPr>
      </w:pPr>
      <w:r w:rsidRPr="005501C6">
        <w:t>Operating Principles</w:t>
      </w:r>
      <w:r w:rsidRPr="005501C6">
        <w:rPr>
          <w:sz w:val="28"/>
          <w:szCs w:val="28"/>
        </w:rPr>
        <w:t xml:space="preserve"> </w:t>
      </w:r>
    </w:p>
    <w:p w14:paraId="5734D322" w14:textId="77777777" w:rsidR="00766D25" w:rsidRPr="005501C6" w:rsidRDefault="00766D25" w:rsidP="00D2611F"/>
    <w:p w14:paraId="5734D323" w14:textId="6C9A0C44" w:rsidR="00766D25" w:rsidRPr="005501C6" w:rsidRDefault="004576EE" w:rsidP="00D2611F">
      <w:r w:rsidRPr="005501C6">
        <w:t xml:space="preserve">Updated </w:t>
      </w:r>
      <w:r w:rsidR="0029445D">
        <w:t xml:space="preserve">January </w:t>
      </w:r>
      <w:r w:rsidR="00007319" w:rsidRPr="005501C6">
        <w:t>202</w:t>
      </w:r>
      <w:r w:rsidR="0029445D">
        <w:t>1</w:t>
      </w:r>
    </w:p>
    <w:p w14:paraId="5734D324" w14:textId="77777777" w:rsidR="00FD08C5" w:rsidRPr="005501C6" w:rsidRDefault="00FD08C5" w:rsidP="00D2611F"/>
    <w:p w14:paraId="5734D325" w14:textId="7109523A" w:rsidR="00766D25" w:rsidRPr="005501C6" w:rsidRDefault="00766D25" w:rsidP="00D2611F">
      <w:r w:rsidRPr="005501C6">
        <w:t>References in these Operating Principles to "</w:t>
      </w:r>
      <w:smartTag w:uri="urn:schemas-microsoft-com:office:smarttags" w:element="stockticker">
        <w:r w:rsidRPr="005501C6">
          <w:t>LINK</w:t>
        </w:r>
      </w:smartTag>
      <w:r w:rsidRPr="005501C6">
        <w:t xml:space="preserve">" means the Scottish charitable guarantee company known as Scottish Environment </w:t>
      </w:r>
      <w:smartTag w:uri="urn:schemas-microsoft-com:office:smarttags" w:element="stockticker">
        <w:r w:rsidRPr="005501C6">
          <w:t>LINK</w:t>
        </w:r>
      </w:smartTag>
      <w:r w:rsidRPr="005501C6">
        <w:t xml:space="preserve"> and to any "Article" means reference to the Article of that number in </w:t>
      </w:r>
      <w:smartTag w:uri="urn:schemas-microsoft-com:office:smarttags" w:element="stockticker">
        <w:r w:rsidRPr="005501C6">
          <w:t>LINK</w:t>
        </w:r>
      </w:smartTag>
      <w:r w:rsidRPr="005501C6">
        <w:t>'s Articles of Association adopted in</w:t>
      </w:r>
      <w:r w:rsidR="004576EE" w:rsidRPr="005501C6">
        <w:t xml:space="preserve"> </w:t>
      </w:r>
      <w:r w:rsidR="00FA6329" w:rsidRPr="005501C6">
        <w:t>May 2017</w:t>
      </w:r>
      <w:r w:rsidRPr="005501C6">
        <w:t>.</w:t>
      </w:r>
    </w:p>
    <w:p w14:paraId="5734D326" w14:textId="77777777" w:rsidR="00766D25" w:rsidRPr="005501C6" w:rsidRDefault="00766D25" w:rsidP="00D2611F"/>
    <w:p w14:paraId="5734D327" w14:textId="2F18D4F3" w:rsidR="00766D25" w:rsidRPr="005501C6" w:rsidRDefault="00766D25" w:rsidP="00D2611F">
      <w:r w:rsidRPr="005501C6">
        <w:t>These Operating</w:t>
      </w:r>
      <w:r w:rsidR="00DB3478" w:rsidRPr="005501C6">
        <w:t xml:space="preserve"> Principles</w:t>
      </w:r>
      <w:r w:rsidRPr="005501C6">
        <w:t xml:space="preserve"> </w:t>
      </w:r>
      <w:r w:rsidR="0048500A" w:rsidRPr="005501C6">
        <w:t>are</w:t>
      </w:r>
      <w:r w:rsidRPr="005501C6">
        <w:t xml:space="preserve"> promulgated in terms of Article 5</w:t>
      </w:r>
      <w:r w:rsidR="002005D4" w:rsidRPr="005501C6">
        <w:t>4</w:t>
      </w:r>
      <w:r w:rsidRPr="005501C6">
        <w:t xml:space="preserve"> and are reviewed from time to time by </w:t>
      </w:r>
      <w:smartTag w:uri="urn:schemas-microsoft-com:office:smarttags" w:element="stockticker">
        <w:r w:rsidRPr="005501C6">
          <w:t>LINK</w:t>
        </w:r>
      </w:smartTag>
      <w:r w:rsidRPr="005501C6">
        <w:t xml:space="preserve">’s Board of Trustees. Though always subordinate to </w:t>
      </w:r>
      <w:smartTag w:uri="urn:schemas-microsoft-com:office:smarttags" w:element="stockticker">
        <w:r w:rsidRPr="005501C6">
          <w:t>LINK</w:t>
        </w:r>
      </w:smartTag>
      <w:r w:rsidRPr="005501C6">
        <w:t>’s Articles of Association, they are intended to provide additional explanation of some constitutional points as well as guidance to members</w:t>
      </w:r>
      <w:r w:rsidR="002005D4" w:rsidRPr="005501C6">
        <w:t>,</w:t>
      </w:r>
      <w:r w:rsidRPr="005501C6">
        <w:t xml:space="preserve"> potential members</w:t>
      </w:r>
      <w:r w:rsidR="0048500A" w:rsidRPr="005501C6">
        <w:t>, office bearers,</w:t>
      </w:r>
      <w:r w:rsidR="002005D4" w:rsidRPr="005501C6">
        <w:t xml:space="preserve"> </w:t>
      </w:r>
      <w:r w:rsidR="0048500A" w:rsidRPr="005501C6">
        <w:t xml:space="preserve">staff and sometime </w:t>
      </w:r>
      <w:r w:rsidR="002005D4" w:rsidRPr="005501C6">
        <w:t xml:space="preserve">partners, </w:t>
      </w:r>
      <w:r w:rsidRPr="005501C6">
        <w:t xml:space="preserve">on what </w:t>
      </w:r>
      <w:smartTag w:uri="urn:schemas-microsoft-com:office:smarttags" w:element="stockticker">
        <w:r w:rsidRPr="005501C6">
          <w:t>LINK</w:t>
        </w:r>
      </w:smartTag>
      <w:r w:rsidRPr="005501C6">
        <w:t xml:space="preserve"> can and cannot provide, what this 'collective' requires of its members to be effective, and definition of its 'modus operandi'. In case of doubt, interpretation and development of these Operating Principles is a matter for decision by the Board of Trustees, in the interests of </w:t>
      </w:r>
      <w:smartTag w:uri="urn:schemas-microsoft-com:office:smarttags" w:element="stockticker">
        <w:r w:rsidRPr="005501C6">
          <w:t>LINK</w:t>
        </w:r>
      </w:smartTag>
      <w:r w:rsidRPr="005501C6">
        <w:t xml:space="preserve"> as a whole.</w:t>
      </w:r>
    </w:p>
    <w:p w14:paraId="5734D328" w14:textId="77777777" w:rsidR="00BB151B" w:rsidRPr="005501C6" w:rsidRDefault="00BB151B" w:rsidP="00D2611F"/>
    <w:p w14:paraId="5734D329" w14:textId="189E0F91" w:rsidR="00BB151B" w:rsidRDefault="00B63B2B" w:rsidP="00D2611F">
      <w:pPr>
        <w:pStyle w:val="heading4"/>
      </w:pPr>
      <w:r w:rsidRPr="005501C6">
        <w:br w:type="page"/>
      </w:r>
      <w:r w:rsidR="00BB151B" w:rsidRPr="009C3BF0">
        <w:lastRenderedPageBreak/>
        <w:t>Table of contents</w:t>
      </w:r>
    </w:p>
    <w:p w14:paraId="02C7D9D0" w14:textId="77777777" w:rsidR="009C3BF0" w:rsidRPr="009C3BF0" w:rsidRDefault="009C3BF0" w:rsidP="00D2611F">
      <w:pPr>
        <w:pStyle w:val="heading4"/>
      </w:pPr>
    </w:p>
    <w:p w14:paraId="77FBB526" w14:textId="68CD07F5" w:rsidR="009770C7" w:rsidRPr="009C3BF0" w:rsidRDefault="00A33AFC" w:rsidP="00D2611F">
      <w:pPr>
        <w:pStyle w:val="TOC1"/>
        <w:rPr>
          <w:rFonts w:eastAsiaTheme="minorEastAsia"/>
          <w:noProof/>
        </w:rPr>
      </w:pPr>
      <w:r w:rsidRPr="009C3BF0">
        <w:fldChar w:fldCharType="begin"/>
      </w:r>
      <w:r w:rsidRPr="009C3BF0">
        <w:instrText xml:space="preserve"> TOC \o "1-2" \h \z \u </w:instrText>
      </w:r>
      <w:r w:rsidRPr="009C3BF0">
        <w:fldChar w:fldCharType="separate"/>
      </w:r>
      <w:hyperlink w:anchor="_Toc44660025" w:history="1">
        <w:r w:rsidR="009770C7" w:rsidRPr="009C3BF0">
          <w:rPr>
            <w:rStyle w:val="Hyperlink"/>
            <w:noProof/>
            <w:szCs w:val="22"/>
          </w:rPr>
          <w:t>1.</w:t>
        </w:r>
        <w:r w:rsidR="009770C7" w:rsidRPr="009C3BF0">
          <w:rPr>
            <w:rFonts w:eastAsiaTheme="minorEastAsia"/>
            <w:noProof/>
          </w:rPr>
          <w:tab/>
        </w:r>
        <w:r w:rsidR="009770C7" w:rsidRPr="009C3BF0">
          <w:rPr>
            <w:rStyle w:val="Hyperlink"/>
            <w:noProof/>
            <w:szCs w:val="22"/>
          </w:rPr>
          <w:t>WHAT DOES LINK DO?</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_Toc44660025 \h </w:instrText>
        </w:r>
        <w:r w:rsidR="009770C7" w:rsidRPr="009C3BF0">
          <w:rPr>
            <w:noProof/>
            <w:webHidden/>
          </w:rPr>
        </w:r>
        <w:r w:rsidR="009770C7" w:rsidRPr="009C3BF0">
          <w:rPr>
            <w:noProof/>
            <w:webHidden/>
          </w:rPr>
          <w:fldChar w:fldCharType="separate"/>
        </w:r>
        <w:r w:rsidR="009770C7" w:rsidRPr="009C3BF0">
          <w:rPr>
            <w:noProof/>
            <w:webHidden/>
          </w:rPr>
          <w:t>4</w:t>
        </w:r>
        <w:r w:rsidR="009770C7" w:rsidRPr="009C3BF0">
          <w:rPr>
            <w:noProof/>
            <w:webHidden/>
          </w:rPr>
          <w:fldChar w:fldCharType="end"/>
        </w:r>
      </w:hyperlink>
    </w:p>
    <w:p w14:paraId="0E617BA1" w14:textId="75AA06F9" w:rsidR="009770C7" w:rsidRPr="009C3BF0" w:rsidRDefault="002F1ABF" w:rsidP="00D2611F">
      <w:pPr>
        <w:pStyle w:val="TOC1"/>
        <w:rPr>
          <w:rFonts w:eastAsiaTheme="minorEastAsia"/>
          <w:noProof/>
        </w:rPr>
      </w:pPr>
      <w:hyperlink w:anchor="_Toc44660026" w:history="1">
        <w:r w:rsidR="009770C7" w:rsidRPr="009C3BF0">
          <w:rPr>
            <w:rStyle w:val="Hyperlink"/>
            <w:noProof/>
            <w:szCs w:val="22"/>
          </w:rPr>
          <w:t>2.</w:t>
        </w:r>
        <w:r w:rsidR="009770C7" w:rsidRPr="009C3BF0">
          <w:rPr>
            <w:rFonts w:eastAsiaTheme="minorEastAsia"/>
            <w:noProof/>
          </w:rPr>
          <w:tab/>
        </w:r>
        <w:r w:rsidR="009770C7" w:rsidRPr="009C3BF0">
          <w:rPr>
            <w:rStyle w:val="Hyperlink"/>
            <w:noProof/>
            <w:szCs w:val="22"/>
          </w:rPr>
          <w:t>WHO CAN JOIN LINK AS A MEMBER?</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_Toc44660026 \h </w:instrText>
        </w:r>
        <w:r w:rsidR="009770C7" w:rsidRPr="009C3BF0">
          <w:rPr>
            <w:noProof/>
            <w:webHidden/>
          </w:rPr>
        </w:r>
        <w:r w:rsidR="009770C7" w:rsidRPr="009C3BF0">
          <w:rPr>
            <w:noProof/>
            <w:webHidden/>
          </w:rPr>
          <w:fldChar w:fldCharType="separate"/>
        </w:r>
        <w:r w:rsidR="009770C7" w:rsidRPr="009C3BF0">
          <w:rPr>
            <w:noProof/>
            <w:webHidden/>
          </w:rPr>
          <w:t>4</w:t>
        </w:r>
        <w:r w:rsidR="009770C7" w:rsidRPr="009C3BF0">
          <w:rPr>
            <w:noProof/>
            <w:webHidden/>
          </w:rPr>
          <w:fldChar w:fldCharType="end"/>
        </w:r>
      </w:hyperlink>
    </w:p>
    <w:p w14:paraId="4CD076AD" w14:textId="196FE3FD" w:rsidR="009770C7" w:rsidRPr="009C3BF0" w:rsidRDefault="002F1ABF" w:rsidP="00D2611F">
      <w:pPr>
        <w:pStyle w:val="TOC2"/>
        <w:rPr>
          <w:rFonts w:eastAsiaTheme="minorEastAsia"/>
          <w:noProof/>
        </w:rPr>
      </w:pPr>
      <w:hyperlink w:anchor="_Toc44660027" w:history="1">
        <w:r w:rsidR="009770C7" w:rsidRPr="009C3BF0">
          <w:rPr>
            <w:rStyle w:val="Hyperlink"/>
            <w:noProof/>
            <w:szCs w:val="22"/>
          </w:rPr>
          <w:t>2.1</w:t>
        </w:r>
        <w:r w:rsidR="009770C7" w:rsidRPr="009C3BF0">
          <w:rPr>
            <w:rFonts w:eastAsiaTheme="minorEastAsia"/>
            <w:noProof/>
          </w:rPr>
          <w:tab/>
        </w:r>
        <w:r w:rsidR="009770C7" w:rsidRPr="009C3BF0">
          <w:rPr>
            <w:rStyle w:val="Hyperlink"/>
            <w:noProof/>
            <w:szCs w:val="22"/>
          </w:rPr>
          <w:t>Guidance on Membership Criteria</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_Toc44660027 \h </w:instrText>
        </w:r>
        <w:r w:rsidR="009770C7" w:rsidRPr="009C3BF0">
          <w:rPr>
            <w:noProof/>
            <w:webHidden/>
          </w:rPr>
        </w:r>
        <w:r w:rsidR="009770C7" w:rsidRPr="009C3BF0">
          <w:rPr>
            <w:noProof/>
            <w:webHidden/>
          </w:rPr>
          <w:fldChar w:fldCharType="separate"/>
        </w:r>
        <w:r w:rsidR="009770C7" w:rsidRPr="009C3BF0">
          <w:rPr>
            <w:noProof/>
            <w:webHidden/>
          </w:rPr>
          <w:t>4</w:t>
        </w:r>
        <w:r w:rsidR="009770C7" w:rsidRPr="009C3BF0">
          <w:rPr>
            <w:noProof/>
            <w:webHidden/>
          </w:rPr>
          <w:fldChar w:fldCharType="end"/>
        </w:r>
      </w:hyperlink>
    </w:p>
    <w:p w14:paraId="7465A49C" w14:textId="49B8F74D" w:rsidR="009770C7" w:rsidRPr="009C3BF0" w:rsidRDefault="002F1ABF" w:rsidP="00D2611F">
      <w:pPr>
        <w:pStyle w:val="TOC2"/>
        <w:rPr>
          <w:rFonts w:eastAsiaTheme="minorEastAsia"/>
          <w:noProof/>
        </w:rPr>
      </w:pPr>
      <w:hyperlink w:anchor="_Toc44660028" w:history="1">
        <w:r w:rsidR="009770C7" w:rsidRPr="009C3BF0">
          <w:rPr>
            <w:rStyle w:val="Hyperlink"/>
            <w:noProof/>
            <w:szCs w:val="22"/>
          </w:rPr>
          <w:t>2.2</w:t>
        </w:r>
        <w:r w:rsidR="009770C7" w:rsidRPr="009C3BF0">
          <w:rPr>
            <w:rFonts w:eastAsiaTheme="minorEastAsia"/>
            <w:noProof/>
          </w:rPr>
          <w:tab/>
        </w:r>
        <w:r w:rsidR="009770C7" w:rsidRPr="009C3BF0">
          <w:rPr>
            <w:rStyle w:val="Hyperlink"/>
            <w:noProof/>
            <w:szCs w:val="22"/>
          </w:rPr>
          <w:t>Process for Application</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_Toc44660028 \h </w:instrText>
        </w:r>
        <w:r w:rsidR="009770C7" w:rsidRPr="009C3BF0">
          <w:rPr>
            <w:noProof/>
            <w:webHidden/>
          </w:rPr>
        </w:r>
        <w:r w:rsidR="009770C7" w:rsidRPr="009C3BF0">
          <w:rPr>
            <w:noProof/>
            <w:webHidden/>
          </w:rPr>
          <w:fldChar w:fldCharType="separate"/>
        </w:r>
        <w:r w:rsidR="009770C7" w:rsidRPr="009C3BF0">
          <w:rPr>
            <w:noProof/>
            <w:webHidden/>
          </w:rPr>
          <w:t>5</w:t>
        </w:r>
        <w:r w:rsidR="009770C7" w:rsidRPr="009C3BF0">
          <w:rPr>
            <w:noProof/>
            <w:webHidden/>
          </w:rPr>
          <w:fldChar w:fldCharType="end"/>
        </w:r>
      </w:hyperlink>
    </w:p>
    <w:p w14:paraId="7A68E5BC" w14:textId="197D0E16" w:rsidR="009770C7" w:rsidRPr="009C3BF0" w:rsidRDefault="002F1ABF" w:rsidP="00D2611F">
      <w:pPr>
        <w:pStyle w:val="TOC2"/>
        <w:rPr>
          <w:rFonts w:eastAsiaTheme="minorEastAsia"/>
          <w:noProof/>
        </w:rPr>
      </w:pPr>
      <w:hyperlink w:anchor="_Toc44660029" w:history="1">
        <w:r w:rsidR="009770C7" w:rsidRPr="009C3BF0">
          <w:rPr>
            <w:rStyle w:val="Hyperlink"/>
            <w:noProof/>
            <w:szCs w:val="22"/>
          </w:rPr>
          <w:t>2.3  Membership subscription in year of joining</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_Toc44660029 \h </w:instrText>
        </w:r>
        <w:r w:rsidR="009770C7" w:rsidRPr="009C3BF0">
          <w:rPr>
            <w:noProof/>
            <w:webHidden/>
          </w:rPr>
        </w:r>
        <w:r w:rsidR="009770C7" w:rsidRPr="009C3BF0">
          <w:rPr>
            <w:noProof/>
            <w:webHidden/>
          </w:rPr>
          <w:fldChar w:fldCharType="separate"/>
        </w:r>
        <w:r w:rsidR="009770C7" w:rsidRPr="009C3BF0">
          <w:rPr>
            <w:noProof/>
            <w:webHidden/>
          </w:rPr>
          <w:t>5</w:t>
        </w:r>
        <w:r w:rsidR="009770C7" w:rsidRPr="009C3BF0">
          <w:rPr>
            <w:noProof/>
            <w:webHidden/>
          </w:rPr>
          <w:fldChar w:fldCharType="end"/>
        </w:r>
      </w:hyperlink>
    </w:p>
    <w:p w14:paraId="2542613F" w14:textId="75ECD5C5" w:rsidR="009770C7" w:rsidRPr="009C3BF0" w:rsidRDefault="002F1ABF" w:rsidP="00D2611F">
      <w:pPr>
        <w:pStyle w:val="TOC1"/>
        <w:rPr>
          <w:rFonts w:eastAsiaTheme="minorEastAsia"/>
          <w:noProof/>
        </w:rPr>
      </w:pPr>
      <w:hyperlink w:anchor="_Toc44660030" w:history="1">
        <w:r w:rsidR="009770C7" w:rsidRPr="009C3BF0">
          <w:rPr>
            <w:rStyle w:val="Hyperlink"/>
            <w:noProof/>
            <w:szCs w:val="22"/>
          </w:rPr>
          <w:t>3.</w:t>
        </w:r>
        <w:r w:rsidR="009770C7" w:rsidRPr="009C3BF0">
          <w:rPr>
            <w:rFonts w:eastAsiaTheme="minorEastAsia"/>
            <w:noProof/>
          </w:rPr>
          <w:tab/>
        </w:r>
        <w:r w:rsidR="009770C7" w:rsidRPr="009C3BF0">
          <w:rPr>
            <w:rStyle w:val="Hyperlink"/>
            <w:noProof/>
            <w:szCs w:val="22"/>
          </w:rPr>
          <w:t>ORGANISATIONAL SUPPORTERS (including business supporters)</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_Toc44660030 \h </w:instrText>
        </w:r>
        <w:r w:rsidR="009770C7" w:rsidRPr="009C3BF0">
          <w:rPr>
            <w:noProof/>
            <w:webHidden/>
          </w:rPr>
        </w:r>
        <w:r w:rsidR="009770C7" w:rsidRPr="009C3BF0">
          <w:rPr>
            <w:noProof/>
            <w:webHidden/>
          </w:rPr>
          <w:fldChar w:fldCharType="separate"/>
        </w:r>
        <w:r w:rsidR="009770C7" w:rsidRPr="009C3BF0">
          <w:rPr>
            <w:noProof/>
            <w:webHidden/>
          </w:rPr>
          <w:t>6</w:t>
        </w:r>
        <w:r w:rsidR="009770C7" w:rsidRPr="009C3BF0">
          <w:rPr>
            <w:noProof/>
            <w:webHidden/>
          </w:rPr>
          <w:fldChar w:fldCharType="end"/>
        </w:r>
      </w:hyperlink>
    </w:p>
    <w:p w14:paraId="7E9982C7" w14:textId="29F08DC8" w:rsidR="009770C7" w:rsidRPr="009C3BF0" w:rsidRDefault="002F1ABF" w:rsidP="00D2611F">
      <w:pPr>
        <w:pStyle w:val="TOC1"/>
        <w:rPr>
          <w:rFonts w:eastAsiaTheme="minorEastAsia"/>
          <w:noProof/>
        </w:rPr>
      </w:pPr>
      <w:hyperlink w:anchor="_Toc44660031" w:history="1">
        <w:r w:rsidR="009770C7" w:rsidRPr="009C3BF0">
          <w:rPr>
            <w:rStyle w:val="Hyperlink"/>
            <w:noProof/>
            <w:szCs w:val="22"/>
          </w:rPr>
          <w:t>4.</w:t>
        </w:r>
        <w:r w:rsidR="009770C7" w:rsidRPr="009C3BF0">
          <w:rPr>
            <w:rFonts w:eastAsiaTheme="minorEastAsia"/>
            <w:noProof/>
          </w:rPr>
          <w:tab/>
        </w:r>
        <w:r w:rsidR="009770C7" w:rsidRPr="009C3BF0">
          <w:rPr>
            <w:rStyle w:val="Hyperlink"/>
            <w:noProof/>
            <w:szCs w:val="22"/>
          </w:rPr>
          <w:t>INDUCTION</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_Toc44660031 \h </w:instrText>
        </w:r>
        <w:r w:rsidR="009770C7" w:rsidRPr="009C3BF0">
          <w:rPr>
            <w:noProof/>
            <w:webHidden/>
          </w:rPr>
        </w:r>
        <w:r w:rsidR="009770C7" w:rsidRPr="009C3BF0">
          <w:rPr>
            <w:noProof/>
            <w:webHidden/>
          </w:rPr>
          <w:fldChar w:fldCharType="separate"/>
        </w:r>
        <w:r w:rsidR="009770C7" w:rsidRPr="009C3BF0">
          <w:rPr>
            <w:noProof/>
            <w:webHidden/>
          </w:rPr>
          <w:t>6</w:t>
        </w:r>
        <w:r w:rsidR="009770C7" w:rsidRPr="009C3BF0">
          <w:rPr>
            <w:noProof/>
            <w:webHidden/>
          </w:rPr>
          <w:fldChar w:fldCharType="end"/>
        </w:r>
      </w:hyperlink>
    </w:p>
    <w:p w14:paraId="623B04C7" w14:textId="3F567CDD" w:rsidR="009770C7" w:rsidRPr="009C3BF0" w:rsidRDefault="002F1ABF" w:rsidP="00D2611F">
      <w:pPr>
        <w:pStyle w:val="TOC1"/>
        <w:rPr>
          <w:rFonts w:eastAsiaTheme="minorEastAsia"/>
          <w:noProof/>
        </w:rPr>
      </w:pPr>
      <w:hyperlink w:anchor="_Toc44660032" w:history="1">
        <w:r w:rsidR="009770C7" w:rsidRPr="009C3BF0">
          <w:rPr>
            <w:rStyle w:val="Hyperlink"/>
            <w:noProof/>
            <w:szCs w:val="22"/>
          </w:rPr>
          <w:t>5.</w:t>
        </w:r>
        <w:r w:rsidR="009770C7" w:rsidRPr="009C3BF0">
          <w:rPr>
            <w:rFonts w:eastAsiaTheme="minorEastAsia"/>
            <w:noProof/>
          </w:rPr>
          <w:tab/>
        </w:r>
        <w:r w:rsidR="009770C7" w:rsidRPr="009C3BF0">
          <w:rPr>
            <w:rStyle w:val="Hyperlink"/>
            <w:noProof/>
            <w:szCs w:val="22"/>
          </w:rPr>
          <w:t>THE CONTRACT BETWEEN MEMBERS AND LINK</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_Toc44660032 \h </w:instrText>
        </w:r>
        <w:r w:rsidR="009770C7" w:rsidRPr="009C3BF0">
          <w:rPr>
            <w:noProof/>
            <w:webHidden/>
          </w:rPr>
        </w:r>
        <w:r w:rsidR="009770C7" w:rsidRPr="009C3BF0">
          <w:rPr>
            <w:noProof/>
            <w:webHidden/>
          </w:rPr>
          <w:fldChar w:fldCharType="separate"/>
        </w:r>
        <w:r w:rsidR="009770C7" w:rsidRPr="009C3BF0">
          <w:rPr>
            <w:noProof/>
            <w:webHidden/>
          </w:rPr>
          <w:t>6</w:t>
        </w:r>
        <w:r w:rsidR="009770C7" w:rsidRPr="009C3BF0">
          <w:rPr>
            <w:noProof/>
            <w:webHidden/>
          </w:rPr>
          <w:fldChar w:fldCharType="end"/>
        </w:r>
      </w:hyperlink>
    </w:p>
    <w:p w14:paraId="0D332322" w14:textId="0BCEDD8D" w:rsidR="009770C7" w:rsidRPr="009C3BF0" w:rsidRDefault="002F1ABF" w:rsidP="00D2611F">
      <w:pPr>
        <w:pStyle w:val="TOC1"/>
        <w:rPr>
          <w:rFonts w:eastAsiaTheme="minorEastAsia"/>
          <w:noProof/>
        </w:rPr>
      </w:pPr>
      <w:hyperlink w:anchor="_Toc44660033" w:history="1">
        <w:r w:rsidR="009770C7" w:rsidRPr="009C3BF0">
          <w:rPr>
            <w:rStyle w:val="Hyperlink"/>
            <w:noProof/>
            <w:szCs w:val="22"/>
          </w:rPr>
          <w:t>6.</w:t>
        </w:r>
        <w:r w:rsidR="009770C7" w:rsidRPr="009C3BF0">
          <w:rPr>
            <w:rFonts w:eastAsiaTheme="minorEastAsia"/>
            <w:noProof/>
          </w:rPr>
          <w:tab/>
        </w:r>
        <w:r w:rsidR="009770C7" w:rsidRPr="009C3BF0">
          <w:rPr>
            <w:rStyle w:val="Hyperlink"/>
            <w:noProof/>
            <w:szCs w:val="22"/>
          </w:rPr>
          <w:t>REPRESENTATION ON LINK</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_Toc44660033 \h </w:instrText>
        </w:r>
        <w:r w:rsidR="009770C7" w:rsidRPr="009C3BF0">
          <w:rPr>
            <w:noProof/>
            <w:webHidden/>
          </w:rPr>
        </w:r>
        <w:r w:rsidR="009770C7" w:rsidRPr="009C3BF0">
          <w:rPr>
            <w:noProof/>
            <w:webHidden/>
          </w:rPr>
          <w:fldChar w:fldCharType="separate"/>
        </w:r>
        <w:r w:rsidR="009770C7" w:rsidRPr="009C3BF0">
          <w:rPr>
            <w:noProof/>
            <w:webHidden/>
          </w:rPr>
          <w:t>8</w:t>
        </w:r>
        <w:r w:rsidR="009770C7" w:rsidRPr="009C3BF0">
          <w:rPr>
            <w:noProof/>
            <w:webHidden/>
          </w:rPr>
          <w:fldChar w:fldCharType="end"/>
        </w:r>
      </w:hyperlink>
    </w:p>
    <w:p w14:paraId="7DD784D9" w14:textId="75EC79AA" w:rsidR="009770C7" w:rsidRPr="009C3BF0" w:rsidRDefault="002F1ABF" w:rsidP="00D2611F">
      <w:pPr>
        <w:pStyle w:val="TOC2"/>
        <w:rPr>
          <w:rFonts w:eastAsiaTheme="minorEastAsia"/>
          <w:noProof/>
        </w:rPr>
      </w:pPr>
      <w:hyperlink w:anchor="_Toc44660034" w:history="1">
        <w:r w:rsidR="009770C7" w:rsidRPr="009C3BF0">
          <w:rPr>
            <w:rStyle w:val="Hyperlink"/>
            <w:noProof/>
            <w:szCs w:val="22"/>
          </w:rPr>
          <w:t>6.1 Role of Representative</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_Toc44660034 \h </w:instrText>
        </w:r>
        <w:r w:rsidR="009770C7" w:rsidRPr="009C3BF0">
          <w:rPr>
            <w:noProof/>
            <w:webHidden/>
          </w:rPr>
        </w:r>
        <w:r w:rsidR="009770C7" w:rsidRPr="009C3BF0">
          <w:rPr>
            <w:noProof/>
            <w:webHidden/>
          </w:rPr>
          <w:fldChar w:fldCharType="separate"/>
        </w:r>
        <w:r w:rsidR="009770C7" w:rsidRPr="009C3BF0">
          <w:rPr>
            <w:noProof/>
            <w:webHidden/>
          </w:rPr>
          <w:t>8</w:t>
        </w:r>
        <w:r w:rsidR="009770C7" w:rsidRPr="009C3BF0">
          <w:rPr>
            <w:noProof/>
            <w:webHidden/>
          </w:rPr>
          <w:fldChar w:fldCharType="end"/>
        </w:r>
      </w:hyperlink>
    </w:p>
    <w:p w14:paraId="50106D32" w14:textId="5036E1B9" w:rsidR="009770C7" w:rsidRPr="009C3BF0" w:rsidRDefault="002F1ABF" w:rsidP="00D2611F">
      <w:pPr>
        <w:pStyle w:val="TOC2"/>
        <w:rPr>
          <w:rFonts w:eastAsiaTheme="minorEastAsia"/>
          <w:noProof/>
        </w:rPr>
      </w:pPr>
      <w:hyperlink w:anchor="_Toc44660035" w:history="1">
        <w:r w:rsidR="009770C7" w:rsidRPr="009C3BF0">
          <w:rPr>
            <w:rStyle w:val="Hyperlink"/>
            <w:noProof/>
            <w:szCs w:val="22"/>
          </w:rPr>
          <w:t>6.2 Deputy Representatives</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_Toc44660035 \h </w:instrText>
        </w:r>
        <w:r w:rsidR="009770C7" w:rsidRPr="009C3BF0">
          <w:rPr>
            <w:noProof/>
            <w:webHidden/>
          </w:rPr>
        </w:r>
        <w:r w:rsidR="009770C7" w:rsidRPr="009C3BF0">
          <w:rPr>
            <w:noProof/>
            <w:webHidden/>
          </w:rPr>
          <w:fldChar w:fldCharType="separate"/>
        </w:r>
        <w:r w:rsidR="009770C7" w:rsidRPr="009C3BF0">
          <w:rPr>
            <w:noProof/>
            <w:webHidden/>
          </w:rPr>
          <w:t>9</w:t>
        </w:r>
        <w:r w:rsidR="009770C7" w:rsidRPr="009C3BF0">
          <w:rPr>
            <w:noProof/>
            <w:webHidden/>
          </w:rPr>
          <w:fldChar w:fldCharType="end"/>
        </w:r>
      </w:hyperlink>
    </w:p>
    <w:p w14:paraId="2139F474" w14:textId="52C0BE05" w:rsidR="009770C7" w:rsidRPr="009C3BF0" w:rsidRDefault="002F1ABF" w:rsidP="00D2611F">
      <w:pPr>
        <w:pStyle w:val="TOC2"/>
        <w:rPr>
          <w:rFonts w:eastAsiaTheme="minorEastAsia"/>
          <w:noProof/>
        </w:rPr>
      </w:pPr>
      <w:hyperlink w:anchor="_Toc44660036" w:history="1">
        <w:r w:rsidR="009770C7" w:rsidRPr="009C3BF0">
          <w:rPr>
            <w:rStyle w:val="Hyperlink"/>
            <w:noProof/>
            <w:szCs w:val="22"/>
          </w:rPr>
          <w:t>6.3 Representatives to Groups, and other forums</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_Toc44660036 \h </w:instrText>
        </w:r>
        <w:r w:rsidR="009770C7" w:rsidRPr="009C3BF0">
          <w:rPr>
            <w:noProof/>
            <w:webHidden/>
          </w:rPr>
        </w:r>
        <w:r w:rsidR="009770C7" w:rsidRPr="009C3BF0">
          <w:rPr>
            <w:noProof/>
            <w:webHidden/>
          </w:rPr>
          <w:fldChar w:fldCharType="separate"/>
        </w:r>
        <w:r w:rsidR="009770C7" w:rsidRPr="009C3BF0">
          <w:rPr>
            <w:noProof/>
            <w:webHidden/>
          </w:rPr>
          <w:t>9</w:t>
        </w:r>
        <w:r w:rsidR="009770C7" w:rsidRPr="009C3BF0">
          <w:rPr>
            <w:noProof/>
            <w:webHidden/>
          </w:rPr>
          <w:fldChar w:fldCharType="end"/>
        </w:r>
      </w:hyperlink>
    </w:p>
    <w:p w14:paraId="4763BF16" w14:textId="1EFAD121" w:rsidR="009770C7" w:rsidRPr="009C3BF0" w:rsidRDefault="002F1ABF" w:rsidP="00D2611F">
      <w:pPr>
        <w:pStyle w:val="TOC1"/>
        <w:rPr>
          <w:rFonts w:eastAsiaTheme="minorEastAsia"/>
          <w:noProof/>
        </w:rPr>
      </w:pPr>
      <w:hyperlink w:anchor="_Toc44660037" w:history="1">
        <w:r w:rsidR="009770C7" w:rsidRPr="009C3BF0">
          <w:rPr>
            <w:rStyle w:val="Hyperlink"/>
            <w:noProof/>
            <w:szCs w:val="22"/>
          </w:rPr>
          <w:t>7.</w:t>
        </w:r>
        <w:r w:rsidR="009770C7" w:rsidRPr="009C3BF0">
          <w:rPr>
            <w:rFonts w:eastAsiaTheme="minorEastAsia"/>
            <w:noProof/>
          </w:rPr>
          <w:tab/>
        </w:r>
        <w:r w:rsidR="009770C7" w:rsidRPr="009C3BF0">
          <w:rPr>
            <w:rStyle w:val="Hyperlink"/>
            <w:noProof/>
            <w:szCs w:val="22"/>
          </w:rPr>
          <w:t>ACTING AS A DELEGATE FOR THE NETWORK</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_Toc44660037 \h </w:instrText>
        </w:r>
        <w:r w:rsidR="009770C7" w:rsidRPr="009C3BF0">
          <w:rPr>
            <w:noProof/>
            <w:webHidden/>
          </w:rPr>
        </w:r>
        <w:r w:rsidR="009770C7" w:rsidRPr="009C3BF0">
          <w:rPr>
            <w:noProof/>
            <w:webHidden/>
          </w:rPr>
          <w:fldChar w:fldCharType="separate"/>
        </w:r>
        <w:r w:rsidR="009770C7" w:rsidRPr="009C3BF0">
          <w:rPr>
            <w:noProof/>
            <w:webHidden/>
          </w:rPr>
          <w:t>9</w:t>
        </w:r>
        <w:r w:rsidR="009770C7" w:rsidRPr="009C3BF0">
          <w:rPr>
            <w:noProof/>
            <w:webHidden/>
          </w:rPr>
          <w:fldChar w:fldCharType="end"/>
        </w:r>
      </w:hyperlink>
    </w:p>
    <w:p w14:paraId="58A68AA1" w14:textId="2C0D61E9" w:rsidR="009770C7" w:rsidRPr="009C3BF0" w:rsidRDefault="002F1ABF" w:rsidP="00D2611F">
      <w:pPr>
        <w:pStyle w:val="TOC2"/>
        <w:rPr>
          <w:rFonts w:eastAsiaTheme="minorEastAsia"/>
          <w:noProof/>
        </w:rPr>
      </w:pPr>
      <w:hyperlink w:anchor="_Toc44660038" w:history="1">
        <w:r w:rsidR="009770C7" w:rsidRPr="009C3BF0">
          <w:rPr>
            <w:rStyle w:val="Hyperlink"/>
            <w:noProof/>
            <w:szCs w:val="22"/>
          </w:rPr>
          <w:t>7.1 Where should LINK be represented?</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_Toc44660038 \h </w:instrText>
        </w:r>
        <w:r w:rsidR="009770C7" w:rsidRPr="009C3BF0">
          <w:rPr>
            <w:noProof/>
            <w:webHidden/>
          </w:rPr>
        </w:r>
        <w:r w:rsidR="009770C7" w:rsidRPr="009C3BF0">
          <w:rPr>
            <w:noProof/>
            <w:webHidden/>
          </w:rPr>
          <w:fldChar w:fldCharType="separate"/>
        </w:r>
        <w:r w:rsidR="009770C7" w:rsidRPr="009C3BF0">
          <w:rPr>
            <w:noProof/>
            <w:webHidden/>
          </w:rPr>
          <w:t>9</w:t>
        </w:r>
        <w:r w:rsidR="009770C7" w:rsidRPr="009C3BF0">
          <w:rPr>
            <w:noProof/>
            <w:webHidden/>
          </w:rPr>
          <w:fldChar w:fldCharType="end"/>
        </w:r>
      </w:hyperlink>
    </w:p>
    <w:p w14:paraId="082121F3" w14:textId="3954C9A8" w:rsidR="009770C7" w:rsidRPr="009C3BF0" w:rsidRDefault="002F1ABF" w:rsidP="00D2611F">
      <w:pPr>
        <w:pStyle w:val="TOC2"/>
        <w:rPr>
          <w:rFonts w:eastAsiaTheme="minorEastAsia"/>
          <w:noProof/>
        </w:rPr>
      </w:pPr>
      <w:hyperlink w:anchor="_Toc44660039" w:history="1">
        <w:r w:rsidR="009770C7" w:rsidRPr="009C3BF0">
          <w:rPr>
            <w:rStyle w:val="Hyperlink"/>
            <w:noProof/>
            <w:szCs w:val="22"/>
          </w:rPr>
          <w:t>7.2 Accepting invitations or overtures to represent environmental views/the environment/the environmental sector/the ENGOs on stakeholder groups/forums/events</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_Toc44660039 \h </w:instrText>
        </w:r>
        <w:r w:rsidR="009770C7" w:rsidRPr="009C3BF0">
          <w:rPr>
            <w:noProof/>
            <w:webHidden/>
          </w:rPr>
        </w:r>
        <w:r w:rsidR="009770C7" w:rsidRPr="009C3BF0">
          <w:rPr>
            <w:noProof/>
            <w:webHidden/>
          </w:rPr>
          <w:fldChar w:fldCharType="separate"/>
        </w:r>
        <w:r w:rsidR="009770C7" w:rsidRPr="009C3BF0">
          <w:rPr>
            <w:noProof/>
            <w:webHidden/>
          </w:rPr>
          <w:t>9</w:t>
        </w:r>
        <w:r w:rsidR="009770C7" w:rsidRPr="009C3BF0">
          <w:rPr>
            <w:noProof/>
            <w:webHidden/>
          </w:rPr>
          <w:fldChar w:fldCharType="end"/>
        </w:r>
      </w:hyperlink>
    </w:p>
    <w:p w14:paraId="7A202A7C" w14:textId="04D7BD3E" w:rsidR="009770C7" w:rsidRPr="009C3BF0" w:rsidRDefault="002F1ABF" w:rsidP="00D2611F">
      <w:pPr>
        <w:pStyle w:val="TOC2"/>
        <w:rPr>
          <w:rFonts w:eastAsiaTheme="minorEastAsia"/>
          <w:noProof/>
        </w:rPr>
      </w:pPr>
      <w:hyperlink w:anchor="_Toc44660040" w:history="1">
        <w:r w:rsidR="009770C7" w:rsidRPr="009C3BF0">
          <w:rPr>
            <w:rStyle w:val="Hyperlink"/>
            <w:noProof/>
            <w:szCs w:val="22"/>
          </w:rPr>
          <w:t>7.3 Accepting invitations to represent LINK/ environment/the environmental sector at parliamentary and other inquiries</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_Toc44660040 \h </w:instrText>
        </w:r>
        <w:r w:rsidR="009770C7" w:rsidRPr="009C3BF0">
          <w:rPr>
            <w:noProof/>
            <w:webHidden/>
          </w:rPr>
        </w:r>
        <w:r w:rsidR="009770C7" w:rsidRPr="009C3BF0">
          <w:rPr>
            <w:noProof/>
            <w:webHidden/>
          </w:rPr>
          <w:fldChar w:fldCharType="separate"/>
        </w:r>
        <w:r w:rsidR="009770C7" w:rsidRPr="009C3BF0">
          <w:rPr>
            <w:noProof/>
            <w:webHidden/>
          </w:rPr>
          <w:t>10</w:t>
        </w:r>
        <w:r w:rsidR="009770C7" w:rsidRPr="009C3BF0">
          <w:rPr>
            <w:noProof/>
            <w:webHidden/>
          </w:rPr>
          <w:fldChar w:fldCharType="end"/>
        </w:r>
      </w:hyperlink>
    </w:p>
    <w:p w14:paraId="3F0AD4A1" w14:textId="7108FF6E" w:rsidR="009770C7" w:rsidRPr="009C3BF0" w:rsidRDefault="002F1ABF" w:rsidP="00D2611F">
      <w:pPr>
        <w:pStyle w:val="TOC2"/>
        <w:rPr>
          <w:rFonts w:eastAsiaTheme="minorEastAsia"/>
          <w:noProof/>
        </w:rPr>
      </w:pPr>
      <w:hyperlink w:anchor="_Toc44660041" w:history="1">
        <w:r w:rsidR="009770C7" w:rsidRPr="009C3BF0">
          <w:rPr>
            <w:rStyle w:val="Hyperlink"/>
            <w:noProof/>
            <w:szCs w:val="22"/>
            <w:lang w:val="en-US" w:eastAsia="en-US"/>
          </w:rPr>
          <w:t>7.4 Representation through the Office Bearers, Group Conveners, and Staff</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_Toc44660041 \h </w:instrText>
        </w:r>
        <w:r w:rsidR="009770C7" w:rsidRPr="009C3BF0">
          <w:rPr>
            <w:noProof/>
            <w:webHidden/>
          </w:rPr>
        </w:r>
        <w:r w:rsidR="009770C7" w:rsidRPr="009C3BF0">
          <w:rPr>
            <w:noProof/>
            <w:webHidden/>
          </w:rPr>
          <w:fldChar w:fldCharType="separate"/>
        </w:r>
        <w:r w:rsidR="009770C7" w:rsidRPr="009C3BF0">
          <w:rPr>
            <w:noProof/>
            <w:webHidden/>
          </w:rPr>
          <w:t>11</w:t>
        </w:r>
        <w:r w:rsidR="009770C7" w:rsidRPr="009C3BF0">
          <w:rPr>
            <w:noProof/>
            <w:webHidden/>
          </w:rPr>
          <w:fldChar w:fldCharType="end"/>
        </w:r>
      </w:hyperlink>
    </w:p>
    <w:p w14:paraId="1D8BE873" w14:textId="6B203CA5" w:rsidR="009770C7" w:rsidRPr="009C3BF0" w:rsidRDefault="002F1ABF" w:rsidP="00D2611F">
      <w:pPr>
        <w:pStyle w:val="TOC2"/>
        <w:rPr>
          <w:rFonts w:eastAsiaTheme="minorEastAsia"/>
          <w:noProof/>
        </w:rPr>
      </w:pPr>
      <w:hyperlink w:anchor="_Toc44660042" w:history="1">
        <w:r w:rsidR="009770C7" w:rsidRPr="009C3BF0">
          <w:rPr>
            <w:rStyle w:val="Hyperlink"/>
            <w:noProof/>
            <w:szCs w:val="22"/>
          </w:rPr>
          <w:t>7.5 Election of Delegates</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_Toc44660042 \h </w:instrText>
        </w:r>
        <w:r w:rsidR="009770C7" w:rsidRPr="009C3BF0">
          <w:rPr>
            <w:noProof/>
            <w:webHidden/>
          </w:rPr>
        </w:r>
        <w:r w:rsidR="009770C7" w:rsidRPr="009C3BF0">
          <w:rPr>
            <w:noProof/>
            <w:webHidden/>
          </w:rPr>
          <w:fldChar w:fldCharType="separate"/>
        </w:r>
        <w:r w:rsidR="009770C7" w:rsidRPr="009C3BF0">
          <w:rPr>
            <w:noProof/>
            <w:webHidden/>
          </w:rPr>
          <w:t>11</w:t>
        </w:r>
        <w:r w:rsidR="009770C7" w:rsidRPr="009C3BF0">
          <w:rPr>
            <w:noProof/>
            <w:webHidden/>
          </w:rPr>
          <w:fldChar w:fldCharType="end"/>
        </w:r>
      </w:hyperlink>
    </w:p>
    <w:p w14:paraId="1B6153F4" w14:textId="751559A1" w:rsidR="009770C7" w:rsidRPr="009C3BF0" w:rsidRDefault="002F1ABF" w:rsidP="00D2611F">
      <w:pPr>
        <w:pStyle w:val="TOC2"/>
        <w:rPr>
          <w:rFonts w:eastAsiaTheme="minorEastAsia"/>
          <w:noProof/>
        </w:rPr>
      </w:pPr>
      <w:hyperlink w:anchor="_Toc44660043" w:history="1">
        <w:r w:rsidR="009770C7" w:rsidRPr="009C3BF0">
          <w:rPr>
            <w:rStyle w:val="Hyperlink"/>
            <w:noProof/>
            <w:szCs w:val="22"/>
          </w:rPr>
          <w:t>7.6 Responsibilities of LINK delegates to external stakeholder forums, events</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_Toc44660043 \h </w:instrText>
        </w:r>
        <w:r w:rsidR="009770C7" w:rsidRPr="009C3BF0">
          <w:rPr>
            <w:noProof/>
            <w:webHidden/>
          </w:rPr>
        </w:r>
        <w:r w:rsidR="009770C7" w:rsidRPr="009C3BF0">
          <w:rPr>
            <w:noProof/>
            <w:webHidden/>
          </w:rPr>
          <w:fldChar w:fldCharType="separate"/>
        </w:r>
        <w:r w:rsidR="009770C7" w:rsidRPr="009C3BF0">
          <w:rPr>
            <w:noProof/>
            <w:webHidden/>
          </w:rPr>
          <w:t>11</w:t>
        </w:r>
        <w:r w:rsidR="009770C7" w:rsidRPr="009C3BF0">
          <w:rPr>
            <w:noProof/>
            <w:webHidden/>
          </w:rPr>
          <w:fldChar w:fldCharType="end"/>
        </w:r>
      </w:hyperlink>
    </w:p>
    <w:p w14:paraId="7FDE78C0" w14:textId="3C91FF1B" w:rsidR="009770C7" w:rsidRPr="009C3BF0" w:rsidRDefault="002F1ABF" w:rsidP="00D2611F">
      <w:pPr>
        <w:pStyle w:val="TOC1"/>
        <w:rPr>
          <w:rFonts w:eastAsiaTheme="minorEastAsia"/>
          <w:noProof/>
        </w:rPr>
      </w:pPr>
      <w:hyperlink w:anchor="_Toc44660044" w:history="1">
        <w:r w:rsidR="009770C7" w:rsidRPr="009C3BF0">
          <w:rPr>
            <w:rStyle w:val="Hyperlink"/>
            <w:noProof/>
            <w:szCs w:val="22"/>
          </w:rPr>
          <w:t>8.</w:t>
        </w:r>
        <w:r w:rsidR="009770C7" w:rsidRPr="009C3BF0">
          <w:rPr>
            <w:rFonts w:eastAsiaTheme="minorEastAsia"/>
            <w:noProof/>
          </w:rPr>
          <w:tab/>
        </w:r>
        <w:r w:rsidR="009770C7" w:rsidRPr="009C3BF0">
          <w:rPr>
            <w:rStyle w:val="Hyperlink"/>
            <w:noProof/>
            <w:szCs w:val="22"/>
          </w:rPr>
          <w:t>PUTTING TOGETHER A LINK DELEGATION</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_Toc44660044 \h </w:instrText>
        </w:r>
        <w:r w:rsidR="009770C7" w:rsidRPr="009C3BF0">
          <w:rPr>
            <w:noProof/>
            <w:webHidden/>
          </w:rPr>
        </w:r>
        <w:r w:rsidR="009770C7" w:rsidRPr="009C3BF0">
          <w:rPr>
            <w:noProof/>
            <w:webHidden/>
          </w:rPr>
          <w:fldChar w:fldCharType="separate"/>
        </w:r>
        <w:r w:rsidR="009770C7" w:rsidRPr="009C3BF0">
          <w:rPr>
            <w:noProof/>
            <w:webHidden/>
          </w:rPr>
          <w:t>12</w:t>
        </w:r>
        <w:r w:rsidR="009770C7" w:rsidRPr="009C3BF0">
          <w:rPr>
            <w:noProof/>
            <w:webHidden/>
          </w:rPr>
          <w:fldChar w:fldCharType="end"/>
        </w:r>
      </w:hyperlink>
    </w:p>
    <w:p w14:paraId="14CB5809" w14:textId="67F496EF" w:rsidR="009770C7" w:rsidRPr="009C3BF0" w:rsidRDefault="002F1ABF" w:rsidP="00D2611F">
      <w:pPr>
        <w:pStyle w:val="TOC2"/>
        <w:rPr>
          <w:rFonts w:eastAsiaTheme="minorEastAsia"/>
          <w:noProof/>
        </w:rPr>
      </w:pPr>
      <w:hyperlink w:anchor="_Toc44660045" w:history="1">
        <w:r w:rsidR="009770C7" w:rsidRPr="009C3BF0">
          <w:rPr>
            <w:rStyle w:val="Hyperlink"/>
            <w:noProof/>
            <w:szCs w:val="22"/>
          </w:rPr>
          <w:t>8.1 Identifying the line-up</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_Toc44660045 \h </w:instrText>
        </w:r>
        <w:r w:rsidR="009770C7" w:rsidRPr="009C3BF0">
          <w:rPr>
            <w:noProof/>
            <w:webHidden/>
          </w:rPr>
        </w:r>
        <w:r w:rsidR="009770C7" w:rsidRPr="009C3BF0">
          <w:rPr>
            <w:noProof/>
            <w:webHidden/>
          </w:rPr>
          <w:fldChar w:fldCharType="separate"/>
        </w:r>
        <w:r w:rsidR="009770C7" w:rsidRPr="009C3BF0">
          <w:rPr>
            <w:noProof/>
            <w:webHidden/>
          </w:rPr>
          <w:t>12</w:t>
        </w:r>
        <w:r w:rsidR="009770C7" w:rsidRPr="009C3BF0">
          <w:rPr>
            <w:noProof/>
            <w:webHidden/>
          </w:rPr>
          <w:fldChar w:fldCharType="end"/>
        </w:r>
      </w:hyperlink>
    </w:p>
    <w:p w14:paraId="57FD1587" w14:textId="16CAEBF9" w:rsidR="009770C7" w:rsidRPr="009C3BF0" w:rsidRDefault="002F1ABF" w:rsidP="00D2611F">
      <w:pPr>
        <w:pStyle w:val="TOC2"/>
        <w:rPr>
          <w:rFonts w:eastAsiaTheme="minorEastAsia"/>
          <w:noProof/>
        </w:rPr>
      </w:pPr>
      <w:hyperlink w:anchor="_Toc44660046" w:history="1">
        <w:r w:rsidR="009770C7" w:rsidRPr="009C3BF0">
          <w:rPr>
            <w:rStyle w:val="Hyperlink"/>
            <w:noProof/>
            <w:szCs w:val="22"/>
          </w:rPr>
          <w:t>8.2 Where a Group is selecting the delegation</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_Toc44660046 \h </w:instrText>
        </w:r>
        <w:r w:rsidR="009770C7" w:rsidRPr="009C3BF0">
          <w:rPr>
            <w:noProof/>
            <w:webHidden/>
          </w:rPr>
        </w:r>
        <w:r w:rsidR="009770C7" w:rsidRPr="009C3BF0">
          <w:rPr>
            <w:noProof/>
            <w:webHidden/>
          </w:rPr>
          <w:fldChar w:fldCharType="separate"/>
        </w:r>
        <w:r w:rsidR="009770C7" w:rsidRPr="009C3BF0">
          <w:rPr>
            <w:noProof/>
            <w:webHidden/>
          </w:rPr>
          <w:t>12</w:t>
        </w:r>
        <w:r w:rsidR="009770C7" w:rsidRPr="009C3BF0">
          <w:rPr>
            <w:noProof/>
            <w:webHidden/>
          </w:rPr>
          <w:fldChar w:fldCharType="end"/>
        </w:r>
      </w:hyperlink>
    </w:p>
    <w:p w14:paraId="232FC817" w14:textId="744ABD96" w:rsidR="009770C7" w:rsidRPr="009C3BF0" w:rsidRDefault="002F1ABF" w:rsidP="00D2611F">
      <w:pPr>
        <w:pStyle w:val="TOC2"/>
        <w:rPr>
          <w:rFonts w:eastAsiaTheme="minorEastAsia"/>
          <w:noProof/>
        </w:rPr>
      </w:pPr>
      <w:hyperlink w:anchor="_Toc44660047" w:history="1">
        <w:r w:rsidR="009770C7" w:rsidRPr="009C3BF0">
          <w:rPr>
            <w:rStyle w:val="Hyperlink"/>
            <w:noProof/>
            <w:szCs w:val="22"/>
          </w:rPr>
          <w:t>8.3  In preparing for the meeting</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_Toc44660047 \h </w:instrText>
        </w:r>
        <w:r w:rsidR="009770C7" w:rsidRPr="009C3BF0">
          <w:rPr>
            <w:noProof/>
            <w:webHidden/>
          </w:rPr>
        </w:r>
        <w:r w:rsidR="009770C7" w:rsidRPr="009C3BF0">
          <w:rPr>
            <w:noProof/>
            <w:webHidden/>
          </w:rPr>
          <w:fldChar w:fldCharType="separate"/>
        </w:r>
        <w:r w:rsidR="009770C7" w:rsidRPr="009C3BF0">
          <w:rPr>
            <w:noProof/>
            <w:webHidden/>
          </w:rPr>
          <w:t>13</w:t>
        </w:r>
        <w:r w:rsidR="009770C7" w:rsidRPr="009C3BF0">
          <w:rPr>
            <w:noProof/>
            <w:webHidden/>
          </w:rPr>
          <w:fldChar w:fldCharType="end"/>
        </w:r>
      </w:hyperlink>
    </w:p>
    <w:p w14:paraId="7B1BF158" w14:textId="5AB3FEB9" w:rsidR="009770C7" w:rsidRPr="009C3BF0" w:rsidRDefault="002F1ABF" w:rsidP="00D2611F">
      <w:pPr>
        <w:pStyle w:val="TOC2"/>
        <w:rPr>
          <w:rFonts w:eastAsiaTheme="minorEastAsia"/>
          <w:noProof/>
        </w:rPr>
      </w:pPr>
      <w:hyperlink w:anchor="_Toc44660048" w:history="1">
        <w:r w:rsidR="009770C7" w:rsidRPr="009C3BF0">
          <w:rPr>
            <w:rStyle w:val="Hyperlink"/>
            <w:noProof/>
            <w:szCs w:val="22"/>
          </w:rPr>
          <w:t>8.4  In presenting the case</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_Toc44660048 \h </w:instrText>
        </w:r>
        <w:r w:rsidR="009770C7" w:rsidRPr="009C3BF0">
          <w:rPr>
            <w:noProof/>
            <w:webHidden/>
          </w:rPr>
        </w:r>
        <w:r w:rsidR="009770C7" w:rsidRPr="009C3BF0">
          <w:rPr>
            <w:noProof/>
            <w:webHidden/>
          </w:rPr>
          <w:fldChar w:fldCharType="separate"/>
        </w:r>
        <w:r w:rsidR="009770C7" w:rsidRPr="009C3BF0">
          <w:rPr>
            <w:noProof/>
            <w:webHidden/>
          </w:rPr>
          <w:t>13</w:t>
        </w:r>
        <w:r w:rsidR="009770C7" w:rsidRPr="009C3BF0">
          <w:rPr>
            <w:noProof/>
            <w:webHidden/>
          </w:rPr>
          <w:fldChar w:fldCharType="end"/>
        </w:r>
      </w:hyperlink>
    </w:p>
    <w:p w14:paraId="7A06B8BF" w14:textId="3FC269EF" w:rsidR="009770C7" w:rsidRPr="009C3BF0" w:rsidRDefault="002F1ABF" w:rsidP="00D2611F">
      <w:pPr>
        <w:pStyle w:val="TOC2"/>
        <w:rPr>
          <w:rFonts w:eastAsiaTheme="minorEastAsia"/>
          <w:noProof/>
        </w:rPr>
      </w:pPr>
      <w:hyperlink w:anchor="_Toc44660049" w:history="1">
        <w:r w:rsidR="009770C7" w:rsidRPr="009C3BF0">
          <w:rPr>
            <w:rStyle w:val="Hyperlink"/>
            <w:noProof/>
            <w:szCs w:val="22"/>
          </w:rPr>
          <w:t>8.5 Ministerial meetings - Guidance on LINK involvement</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_Toc44660049 \h </w:instrText>
        </w:r>
        <w:r w:rsidR="009770C7" w:rsidRPr="009C3BF0">
          <w:rPr>
            <w:noProof/>
            <w:webHidden/>
          </w:rPr>
        </w:r>
        <w:r w:rsidR="009770C7" w:rsidRPr="009C3BF0">
          <w:rPr>
            <w:noProof/>
            <w:webHidden/>
          </w:rPr>
          <w:fldChar w:fldCharType="separate"/>
        </w:r>
        <w:r w:rsidR="009770C7" w:rsidRPr="009C3BF0">
          <w:rPr>
            <w:noProof/>
            <w:webHidden/>
          </w:rPr>
          <w:t>13</w:t>
        </w:r>
        <w:r w:rsidR="009770C7" w:rsidRPr="009C3BF0">
          <w:rPr>
            <w:noProof/>
            <w:webHidden/>
          </w:rPr>
          <w:fldChar w:fldCharType="end"/>
        </w:r>
      </w:hyperlink>
    </w:p>
    <w:p w14:paraId="6EEA7A49" w14:textId="118DE104" w:rsidR="009770C7" w:rsidRPr="009C3BF0" w:rsidRDefault="002F1ABF" w:rsidP="00D2611F">
      <w:pPr>
        <w:pStyle w:val="TOC1"/>
        <w:rPr>
          <w:rFonts w:eastAsiaTheme="minorEastAsia"/>
          <w:noProof/>
        </w:rPr>
      </w:pPr>
      <w:hyperlink w:anchor="_Toc44660050" w:history="1">
        <w:r w:rsidR="009770C7" w:rsidRPr="009C3BF0">
          <w:rPr>
            <w:rStyle w:val="Hyperlink"/>
            <w:noProof/>
            <w:szCs w:val="22"/>
          </w:rPr>
          <w:t>9.</w:t>
        </w:r>
        <w:r w:rsidR="009770C7" w:rsidRPr="009C3BF0">
          <w:rPr>
            <w:rFonts w:eastAsiaTheme="minorEastAsia"/>
            <w:noProof/>
          </w:rPr>
          <w:tab/>
        </w:r>
        <w:r w:rsidR="009770C7" w:rsidRPr="009C3BF0">
          <w:rPr>
            <w:rStyle w:val="Hyperlink"/>
            <w:noProof/>
            <w:szCs w:val="22"/>
          </w:rPr>
          <w:t>CONSENSUS</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_Toc44660050 \h </w:instrText>
        </w:r>
        <w:r w:rsidR="009770C7" w:rsidRPr="009C3BF0">
          <w:rPr>
            <w:noProof/>
            <w:webHidden/>
          </w:rPr>
        </w:r>
        <w:r w:rsidR="009770C7" w:rsidRPr="009C3BF0">
          <w:rPr>
            <w:noProof/>
            <w:webHidden/>
          </w:rPr>
          <w:fldChar w:fldCharType="separate"/>
        </w:r>
        <w:r w:rsidR="009770C7" w:rsidRPr="009C3BF0">
          <w:rPr>
            <w:noProof/>
            <w:webHidden/>
          </w:rPr>
          <w:t>14</w:t>
        </w:r>
        <w:r w:rsidR="009770C7" w:rsidRPr="009C3BF0">
          <w:rPr>
            <w:noProof/>
            <w:webHidden/>
          </w:rPr>
          <w:fldChar w:fldCharType="end"/>
        </w:r>
      </w:hyperlink>
    </w:p>
    <w:p w14:paraId="346228F3" w14:textId="01FD78C9" w:rsidR="009770C7" w:rsidRPr="009C3BF0" w:rsidRDefault="002F1ABF" w:rsidP="00D2611F">
      <w:pPr>
        <w:pStyle w:val="TOC2"/>
        <w:rPr>
          <w:rFonts w:eastAsiaTheme="minorEastAsia"/>
          <w:noProof/>
        </w:rPr>
      </w:pPr>
      <w:hyperlink w:anchor="_Toc44660051" w:history="1">
        <w:r w:rsidR="009770C7" w:rsidRPr="009C3BF0">
          <w:rPr>
            <w:rStyle w:val="Hyperlink"/>
            <w:noProof/>
            <w:szCs w:val="22"/>
          </w:rPr>
          <w:t>9.1 Disputes between member bodies</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_Toc44660051 \h </w:instrText>
        </w:r>
        <w:r w:rsidR="009770C7" w:rsidRPr="009C3BF0">
          <w:rPr>
            <w:noProof/>
            <w:webHidden/>
          </w:rPr>
        </w:r>
        <w:r w:rsidR="009770C7" w:rsidRPr="009C3BF0">
          <w:rPr>
            <w:noProof/>
            <w:webHidden/>
          </w:rPr>
          <w:fldChar w:fldCharType="separate"/>
        </w:r>
        <w:r w:rsidR="009770C7" w:rsidRPr="009C3BF0">
          <w:rPr>
            <w:noProof/>
            <w:webHidden/>
          </w:rPr>
          <w:t>14</w:t>
        </w:r>
        <w:r w:rsidR="009770C7" w:rsidRPr="009C3BF0">
          <w:rPr>
            <w:noProof/>
            <w:webHidden/>
          </w:rPr>
          <w:fldChar w:fldCharType="end"/>
        </w:r>
      </w:hyperlink>
    </w:p>
    <w:p w14:paraId="34C9B171" w14:textId="352B8321" w:rsidR="009770C7" w:rsidRPr="009C3BF0" w:rsidRDefault="002F1ABF" w:rsidP="00D2611F">
      <w:pPr>
        <w:pStyle w:val="TOC1"/>
        <w:rPr>
          <w:rFonts w:eastAsiaTheme="minorEastAsia"/>
          <w:noProof/>
        </w:rPr>
      </w:pPr>
      <w:hyperlink w:anchor="_Toc44660052" w:history="1">
        <w:r w:rsidR="009770C7" w:rsidRPr="009C3BF0">
          <w:rPr>
            <w:rStyle w:val="Hyperlink"/>
            <w:noProof/>
            <w:szCs w:val="22"/>
          </w:rPr>
          <w:t>10.</w:t>
        </w:r>
        <w:r w:rsidR="009770C7" w:rsidRPr="009C3BF0">
          <w:rPr>
            <w:rFonts w:eastAsiaTheme="minorEastAsia"/>
            <w:noProof/>
          </w:rPr>
          <w:tab/>
        </w:r>
        <w:r w:rsidR="009770C7" w:rsidRPr="009C3BF0">
          <w:rPr>
            <w:rStyle w:val="Hyperlink"/>
            <w:noProof/>
            <w:szCs w:val="22"/>
          </w:rPr>
          <w:t>STATEMENTS</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_Toc44660052 \h </w:instrText>
        </w:r>
        <w:r w:rsidR="009770C7" w:rsidRPr="009C3BF0">
          <w:rPr>
            <w:noProof/>
            <w:webHidden/>
          </w:rPr>
        </w:r>
        <w:r w:rsidR="009770C7" w:rsidRPr="009C3BF0">
          <w:rPr>
            <w:noProof/>
            <w:webHidden/>
          </w:rPr>
          <w:fldChar w:fldCharType="separate"/>
        </w:r>
        <w:r w:rsidR="009770C7" w:rsidRPr="009C3BF0">
          <w:rPr>
            <w:noProof/>
            <w:webHidden/>
          </w:rPr>
          <w:t>15</w:t>
        </w:r>
        <w:r w:rsidR="009770C7" w:rsidRPr="009C3BF0">
          <w:rPr>
            <w:noProof/>
            <w:webHidden/>
          </w:rPr>
          <w:fldChar w:fldCharType="end"/>
        </w:r>
      </w:hyperlink>
    </w:p>
    <w:p w14:paraId="38A91A9C" w14:textId="7BDE76B7" w:rsidR="009770C7" w:rsidRPr="009C3BF0" w:rsidRDefault="002F1ABF" w:rsidP="00D2611F">
      <w:pPr>
        <w:pStyle w:val="TOC2"/>
        <w:rPr>
          <w:rFonts w:eastAsiaTheme="minorEastAsia"/>
          <w:noProof/>
        </w:rPr>
      </w:pPr>
      <w:hyperlink w:anchor="_Toc44660053" w:history="1">
        <w:r w:rsidR="009770C7" w:rsidRPr="009C3BF0">
          <w:rPr>
            <w:rStyle w:val="Hyperlink"/>
            <w:noProof/>
            <w:szCs w:val="22"/>
          </w:rPr>
          <w:t>10.1</w:t>
        </w:r>
        <w:r w:rsidR="009770C7" w:rsidRPr="009C3BF0">
          <w:rPr>
            <w:rFonts w:eastAsiaTheme="minorEastAsia"/>
            <w:noProof/>
          </w:rPr>
          <w:tab/>
        </w:r>
        <w:r w:rsidR="009770C7" w:rsidRPr="009C3BF0">
          <w:rPr>
            <w:rStyle w:val="Hyperlink"/>
            <w:noProof/>
            <w:szCs w:val="22"/>
          </w:rPr>
          <w:t xml:space="preserve"> Why make joint statements?</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_Toc44660053 \h </w:instrText>
        </w:r>
        <w:r w:rsidR="009770C7" w:rsidRPr="009C3BF0">
          <w:rPr>
            <w:noProof/>
            <w:webHidden/>
          </w:rPr>
        </w:r>
        <w:r w:rsidR="009770C7" w:rsidRPr="009C3BF0">
          <w:rPr>
            <w:noProof/>
            <w:webHidden/>
          </w:rPr>
          <w:fldChar w:fldCharType="separate"/>
        </w:r>
        <w:r w:rsidR="009770C7" w:rsidRPr="009C3BF0">
          <w:rPr>
            <w:noProof/>
            <w:webHidden/>
          </w:rPr>
          <w:t>15</w:t>
        </w:r>
        <w:r w:rsidR="009770C7" w:rsidRPr="009C3BF0">
          <w:rPr>
            <w:noProof/>
            <w:webHidden/>
          </w:rPr>
          <w:fldChar w:fldCharType="end"/>
        </w:r>
      </w:hyperlink>
    </w:p>
    <w:p w14:paraId="4A6EB55A" w14:textId="050CBF96" w:rsidR="009770C7" w:rsidRPr="009C3BF0" w:rsidRDefault="002F1ABF" w:rsidP="00D2611F">
      <w:pPr>
        <w:pStyle w:val="TOC2"/>
        <w:rPr>
          <w:rFonts w:eastAsiaTheme="minorEastAsia"/>
          <w:noProof/>
        </w:rPr>
      </w:pPr>
      <w:hyperlink w:anchor="_Toc44660054" w:history="1">
        <w:r w:rsidR="009770C7" w:rsidRPr="009C3BF0">
          <w:rPr>
            <w:rStyle w:val="Hyperlink"/>
            <w:noProof/>
            <w:szCs w:val="22"/>
          </w:rPr>
          <w:t>10.2</w:t>
        </w:r>
        <w:r w:rsidR="009770C7" w:rsidRPr="009C3BF0">
          <w:rPr>
            <w:rFonts w:eastAsiaTheme="minorEastAsia"/>
            <w:noProof/>
          </w:rPr>
          <w:tab/>
        </w:r>
        <w:r w:rsidR="009770C7" w:rsidRPr="009C3BF0">
          <w:rPr>
            <w:rStyle w:val="Hyperlink"/>
            <w:noProof/>
            <w:szCs w:val="22"/>
          </w:rPr>
          <w:t xml:space="preserve"> What form do statements take?</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_Toc44660054 \h </w:instrText>
        </w:r>
        <w:r w:rsidR="009770C7" w:rsidRPr="009C3BF0">
          <w:rPr>
            <w:noProof/>
            <w:webHidden/>
          </w:rPr>
        </w:r>
        <w:r w:rsidR="009770C7" w:rsidRPr="009C3BF0">
          <w:rPr>
            <w:noProof/>
            <w:webHidden/>
          </w:rPr>
          <w:fldChar w:fldCharType="separate"/>
        </w:r>
        <w:r w:rsidR="009770C7" w:rsidRPr="009C3BF0">
          <w:rPr>
            <w:noProof/>
            <w:webHidden/>
          </w:rPr>
          <w:t>16</w:t>
        </w:r>
        <w:r w:rsidR="009770C7" w:rsidRPr="009C3BF0">
          <w:rPr>
            <w:noProof/>
            <w:webHidden/>
          </w:rPr>
          <w:fldChar w:fldCharType="end"/>
        </w:r>
      </w:hyperlink>
    </w:p>
    <w:p w14:paraId="14302001" w14:textId="08C671AA" w:rsidR="009770C7" w:rsidRPr="009C3BF0" w:rsidRDefault="002F1ABF" w:rsidP="00D2611F">
      <w:pPr>
        <w:pStyle w:val="TOC2"/>
        <w:rPr>
          <w:rFonts w:eastAsiaTheme="minorEastAsia"/>
          <w:noProof/>
        </w:rPr>
      </w:pPr>
      <w:hyperlink w:anchor="_Toc44660055" w:history="1">
        <w:r w:rsidR="009770C7" w:rsidRPr="009C3BF0">
          <w:rPr>
            <w:rStyle w:val="Hyperlink"/>
            <w:noProof/>
            <w:szCs w:val="22"/>
          </w:rPr>
          <w:t>10.3</w:t>
        </w:r>
        <w:r w:rsidR="009770C7" w:rsidRPr="009C3BF0">
          <w:rPr>
            <w:rFonts w:eastAsiaTheme="minorEastAsia"/>
            <w:noProof/>
          </w:rPr>
          <w:tab/>
        </w:r>
        <w:r w:rsidR="009770C7" w:rsidRPr="009C3BF0">
          <w:rPr>
            <w:rStyle w:val="Hyperlink"/>
            <w:noProof/>
            <w:szCs w:val="22"/>
          </w:rPr>
          <w:t xml:space="preserve"> Guidance on issuing statements</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_Toc44660055 \h </w:instrText>
        </w:r>
        <w:r w:rsidR="009770C7" w:rsidRPr="009C3BF0">
          <w:rPr>
            <w:noProof/>
            <w:webHidden/>
          </w:rPr>
        </w:r>
        <w:r w:rsidR="009770C7" w:rsidRPr="009C3BF0">
          <w:rPr>
            <w:noProof/>
            <w:webHidden/>
          </w:rPr>
          <w:fldChar w:fldCharType="separate"/>
        </w:r>
        <w:r w:rsidR="009770C7" w:rsidRPr="009C3BF0">
          <w:rPr>
            <w:noProof/>
            <w:webHidden/>
          </w:rPr>
          <w:t>16</w:t>
        </w:r>
        <w:r w:rsidR="009770C7" w:rsidRPr="009C3BF0">
          <w:rPr>
            <w:noProof/>
            <w:webHidden/>
          </w:rPr>
          <w:fldChar w:fldCharType="end"/>
        </w:r>
      </w:hyperlink>
    </w:p>
    <w:p w14:paraId="154885D5" w14:textId="36F501AC" w:rsidR="009770C7" w:rsidRPr="009C3BF0" w:rsidRDefault="002F1ABF" w:rsidP="00D2611F">
      <w:pPr>
        <w:pStyle w:val="TOC2"/>
        <w:rPr>
          <w:rFonts w:eastAsiaTheme="minorEastAsia"/>
          <w:noProof/>
        </w:rPr>
      </w:pPr>
      <w:hyperlink w:anchor="_Toc44660056" w:history="1">
        <w:r w:rsidR="009770C7" w:rsidRPr="009C3BF0">
          <w:rPr>
            <w:rStyle w:val="Hyperlink"/>
            <w:noProof/>
            <w:szCs w:val="22"/>
          </w:rPr>
          <w:t>10.4</w:t>
        </w:r>
        <w:r w:rsidR="009770C7" w:rsidRPr="009C3BF0">
          <w:rPr>
            <w:rFonts w:eastAsiaTheme="minorEastAsia"/>
            <w:noProof/>
          </w:rPr>
          <w:tab/>
        </w:r>
        <w:r w:rsidR="009770C7" w:rsidRPr="009C3BF0">
          <w:rPr>
            <w:rStyle w:val="Hyperlink"/>
            <w:noProof/>
            <w:szCs w:val="22"/>
          </w:rPr>
          <w:t xml:space="preserve"> Individual responsibility</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_Toc44660056 \h </w:instrText>
        </w:r>
        <w:r w:rsidR="009770C7" w:rsidRPr="009C3BF0">
          <w:rPr>
            <w:noProof/>
            <w:webHidden/>
          </w:rPr>
        </w:r>
        <w:r w:rsidR="009770C7" w:rsidRPr="009C3BF0">
          <w:rPr>
            <w:noProof/>
            <w:webHidden/>
          </w:rPr>
          <w:fldChar w:fldCharType="separate"/>
        </w:r>
        <w:r w:rsidR="009770C7" w:rsidRPr="009C3BF0">
          <w:rPr>
            <w:noProof/>
            <w:webHidden/>
          </w:rPr>
          <w:t>17</w:t>
        </w:r>
        <w:r w:rsidR="009770C7" w:rsidRPr="009C3BF0">
          <w:rPr>
            <w:noProof/>
            <w:webHidden/>
          </w:rPr>
          <w:fldChar w:fldCharType="end"/>
        </w:r>
      </w:hyperlink>
    </w:p>
    <w:p w14:paraId="1A42EA16" w14:textId="1718EA98" w:rsidR="009770C7" w:rsidRPr="009C3BF0" w:rsidRDefault="002F1ABF" w:rsidP="00D2611F">
      <w:pPr>
        <w:pStyle w:val="TOC1"/>
        <w:rPr>
          <w:rFonts w:eastAsiaTheme="minorEastAsia"/>
          <w:noProof/>
        </w:rPr>
      </w:pPr>
      <w:hyperlink w:anchor="_Toc44660057" w:history="1">
        <w:r w:rsidR="009770C7" w:rsidRPr="009C3BF0">
          <w:rPr>
            <w:rStyle w:val="Hyperlink"/>
            <w:noProof/>
            <w:szCs w:val="22"/>
          </w:rPr>
          <w:t>11.</w:t>
        </w:r>
        <w:r w:rsidR="009770C7" w:rsidRPr="009C3BF0">
          <w:rPr>
            <w:rFonts w:eastAsiaTheme="minorEastAsia"/>
            <w:noProof/>
          </w:rPr>
          <w:tab/>
        </w:r>
        <w:r w:rsidR="009770C7" w:rsidRPr="009C3BF0">
          <w:rPr>
            <w:rStyle w:val="Hyperlink"/>
            <w:noProof/>
            <w:szCs w:val="22"/>
          </w:rPr>
          <w:t>PUBLICATIONS</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_Toc44660057 \h </w:instrText>
        </w:r>
        <w:r w:rsidR="009770C7" w:rsidRPr="009C3BF0">
          <w:rPr>
            <w:noProof/>
            <w:webHidden/>
          </w:rPr>
        </w:r>
        <w:r w:rsidR="009770C7" w:rsidRPr="009C3BF0">
          <w:rPr>
            <w:noProof/>
            <w:webHidden/>
          </w:rPr>
          <w:fldChar w:fldCharType="separate"/>
        </w:r>
        <w:r w:rsidR="009770C7" w:rsidRPr="009C3BF0">
          <w:rPr>
            <w:noProof/>
            <w:webHidden/>
          </w:rPr>
          <w:t>17</w:t>
        </w:r>
        <w:r w:rsidR="009770C7" w:rsidRPr="009C3BF0">
          <w:rPr>
            <w:noProof/>
            <w:webHidden/>
          </w:rPr>
          <w:fldChar w:fldCharType="end"/>
        </w:r>
      </w:hyperlink>
    </w:p>
    <w:p w14:paraId="141B2031" w14:textId="0AF1822D" w:rsidR="009770C7" w:rsidRPr="009C3BF0" w:rsidRDefault="002F1ABF" w:rsidP="00D2611F">
      <w:pPr>
        <w:pStyle w:val="TOC1"/>
        <w:rPr>
          <w:rFonts w:eastAsiaTheme="minorEastAsia"/>
          <w:noProof/>
        </w:rPr>
      </w:pPr>
      <w:hyperlink w:anchor="_Toc44660058" w:history="1">
        <w:r w:rsidR="009770C7" w:rsidRPr="009C3BF0">
          <w:rPr>
            <w:rStyle w:val="Hyperlink"/>
            <w:noProof/>
            <w:szCs w:val="22"/>
          </w:rPr>
          <w:t>12.</w:t>
        </w:r>
        <w:r w:rsidR="009770C7" w:rsidRPr="009C3BF0">
          <w:rPr>
            <w:rFonts w:eastAsiaTheme="minorEastAsia"/>
            <w:noProof/>
          </w:rPr>
          <w:tab/>
        </w:r>
        <w:r w:rsidR="009770C7" w:rsidRPr="009C3BF0">
          <w:rPr>
            <w:rStyle w:val="Hyperlink"/>
            <w:noProof/>
            <w:szCs w:val="22"/>
          </w:rPr>
          <w:t>BOARD OF TRUSTEES</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_Toc44660058 \h </w:instrText>
        </w:r>
        <w:r w:rsidR="009770C7" w:rsidRPr="009C3BF0">
          <w:rPr>
            <w:noProof/>
            <w:webHidden/>
          </w:rPr>
        </w:r>
        <w:r w:rsidR="009770C7" w:rsidRPr="009C3BF0">
          <w:rPr>
            <w:noProof/>
            <w:webHidden/>
          </w:rPr>
          <w:fldChar w:fldCharType="separate"/>
        </w:r>
        <w:r w:rsidR="009770C7" w:rsidRPr="009C3BF0">
          <w:rPr>
            <w:noProof/>
            <w:webHidden/>
          </w:rPr>
          <w:t>19</w:t>
        </w:r>
        <w:r w:rsidR="009770C7" w:rsidRPr="009C3BF0">
          <w:rPr>
            <w:noProof/>
            <w:webHidden/>
          </w:rPr>
          <w:fldChar w:fldCharType="end"/>
        </w:r>
      </w:hyperlink>
    </w:p>
    <w:p w14:paraId="6FAEB53D" w14:textId="2C6FC7F1" w:rsidR="009770C7" w:rsidRPr="009C3BF0" w:rsidRDefault="002F1ABF" w:rsidP="00D2611F">
      <w:pPr>
        <w:pStyle w:val="TOC2"/>
        <w:rPr>
          <w:rFonts w:eastAsiaTheme="minorEastAsia"/>
          <w:noProof/>
        </w:rPr>
      </w:pPr>
      <w:hyperlink w:anchor="_Toc44660059" w:history="1">
        <w:r w:rsidR="009770C7" w:rsidRPr="009C3BF0">
          <w:rPr>
            <w:rStyle w:val="Hyperlink"/>
            <w:noProof/>
            <w:szCs w:val="22"/>
          </w:rPr>
          <w:t>12.1 LINK Office Bearers</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_Toc44660059 \h </w:instrText>
        </w:r>
        <w:r w:rsidR="009770C7" w:rsidRPr="009C3BF0">
          <w:rPr>
            <w:noProof/>
            <w:webHidden/>
          </w:rPr>
        </w:r>
        <w:r w:rsidR="009770C7" w:rsidRPr="009C3BF0">
          <w:rPr>
            <w:noProof/>
            <w:webHidden/>
          </w:rPr>
          <w:fldChar w:fldCharType="separate"/>
        </w:r>
        <w:r w:rsidR="009770C7" w:rsidRPr="009C3BF0">
          <w:rPr>
            <w:noProof/>
            <w:webHidden/>
          </w:rPr>
          <w:t>19</w:t>
        </w:r>
        <w:r w:rsidR="009770C7" w:rsidRPr="009C3BF0">
          <w:rPr>
            <w:noProof/>
            <w:webHidden/>
          </w:rPr>
          <w:fldChar w:fldCharType="end"/>
        </w:r>
      </w:hyperlink>
    </w:p>
    <w:p w14:paraId="1C6BE344" w14:textId="3ADB230E" w:rsidR="009770C7" w:rsidRPr="009C3BF0" w:rsidRDefault="002F1ABF" w:rsidP="00D2611F">
      <w:pPr>
        <w:pStyle w:val="TOC1"/>
        <w:rPr>
          <w:rFonts w:eastAsiaTheme="minorEastAsia"/>
          <w:noProof/>
        </w:rPr>
      </w:pPr>
      <w:hyperlink w:anchor="_Toc44660060" w:history="1">
        <w:r w:rsidR="009770C7" w:rsidRPr="009C3BF0">
          <w:rPr>
            <w:rStyle w:val="Hyperlink"/>
            <w:noProof/>
            <w:szCs w:val="22"/>
          </w:rPr>
          <w:t>13.</w:t>
        </w:r>
        <w:r w:rsidR="009770C7" w:rsidRPr="009C3BF0">
          <w:rPr>
            <w:rFonts w:eastAsiaTheme="minorEastAsia"/>
            <w:noProof/>
          </w:rPr>
          <w:tab/>
        </w:r>
        <w:r w:rsidR="009770C7" w:rsidRPr="009C3BF0">
          <w:rPr>
            <w:rStyle w:val="Hyperlink"/>
            <w:noProof/>
            <w:szCs w:val="22"/>
          </w:rPr>
          <w:t>THE SEEKING OF VIEWS (OTHER THAN BALLOTS)</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_Toc44660060 \h </w:instrText>
        </w:r>
        <w:r w:rsidR="009770C7" w:rsidRPr="009C3BF0">
          <w:rPr>
            <w:noProof/>
            <w:webHidden/>
          </w:rPr>
        </w:r>
        <w:r w:rsidR="009770C7" w:rsidRPr="009C3BF0">
          <w:rPr>
            <w:noProof/>
            <w:webHidden/>
          </w:rPr>
          <w:fldChar w:fldCharType="separate"/>
        </w:r>
        <w:r w:rsidR="009770C7" w:rsidRPr="009C3BF0">
          <w:rPr>
            <w:noProof/>
            <w:webHidden/>
          </w:rPr>
          <w:t>20</w:t>
        </w:r>
        <w:r w:rsidR="009770C7" w:rsidRPr="009C3BF0">
          <w:rPr>
            <w:noProof/>
            <w:webHidden/>
          </w:rPr>
          <w:fldChar w:fldCharType="end"/>
        </w:r>
      </w:hyperlink>
    </w:p>
    <w:p w14:paraId="71FA7626" w14:textId="377D017D" w:rsidR="009770C7" w:rsidRPr="009C3BF0" w:rsidRDefault="002F1ABF" w:rsidP="00D2611F">
      <w:pPr>
        <w:pStyle w:val="TOC1"/>
        <w:rPr>
          <w:rFonts w:eastAsiaTheme="minorEastAsia"/>
          <w:noProof/>
        </w:rPr>
      </w:pPr>
      <w:hyperlink w:anchor="_Toc44660061" w:history="1">
        <w:r w:rsidR="009770C7" w:rsidRPr="009C3BF0">
          <w:rPr>
            <w:rStyle w:val="Hyperlink"/>
            <w:noProof/>
            <w:szCs w:val="22"/>
          </w:rPr>
          <w:t>14.</w:t>
        </w:r>
        <w:r w:rsidR="009770C7" w:rsidRPr="009C3BF0">
          <w:rPr>
            <w:rFonts w:eastAsiaTheme="minorEastAsia"/>
            <w:noProof/>
          </w:rPr>
          <w:tab/>
        </w:r>
        <w:r w:rsidR="009770C7" w:rsidRPr="009C3BF0">
          <w:rPr>
            <w:rStyle w:val="Hyperlink"/>
            <w:noProof/>
            <w:szCs w:val="22"/>
          </w:rPr>
          <w:t>LINK WORK PROGRAMME</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_Toc44660061 \h </w:instrText>
        </w:r>
        <w:r w:rsidR="009770C7" w:rsidRPr="009C3BF0">
          <w:rPr>
            <w:noProof/>
            <w:webHidden/>
          </w:rPr>
        </w:r>
        <w:r w:rsidR="009770C7" w:rsidRPr="009C3BF0">
          <w:rPr>
            <w:noProof/>
            <w:webHidden/>
          </w:rPr>
          <w:fldChar w:fldCharType="separate"/>
        </w:r>
        <w:r w:rsidR="009770C7" w:rsidRPr="009C3BF0">
          <w:rPr>
            <w:noProof/>
            <w:webHidden/>
          </w:rPr>
          <w:t>20</w:t>
        </w:r>
        <w:r w:rsidR="009770C7" w:rsidRPr="009C3BF0">
          <w:rPr>
            <w:noProof/>
            <w:webHidden/>
          </w:rPr>
          <w:fldChar w:fldCharType="end"/>
        </w:r>
      </w:hyperlink>
    </w:p>
    <w:p w14:paraId="309396D4" w14:textId="141D66C7" w:rsidR="009770C7" w:rsidRPr="009C3BF0" w:rsidRDefault="002F1ABF" w:rsidP="00D2611F">
      <w:pPr>
        <w:pStyle w:val="TOC1"/>
        <w:rPr>
          <w:rFonts w:eastAsiaTheme="minorEastAsia"/>
          <w:noProof/>
        </w:rPr>
      </w:pPr>
      <w:hyperlink w:anchor="_Toc44660062" w:history="1">
        <w:r w:rsidR="009770C7" w:rsidRPr="009C3BF0">
          <w:rPr>
            <w:rStyle w:val="Hyperlink"/>
            <w:noProof/>
            <w:szCs w:val="22"/>
          </w:rPr>
          <w:t>15.</w:t>
        </w:r>
        <w:r w:rsidR="009770C7" w:rsidRPr="009C3BF0">
          <w:rPr>
            <w:rFonts w:eastAsiaTheme="minorEastAsia"/>
            <w:noProof/>
          </w:rPr>
          <w:tab/>
        </w:r>
        <w:r w:rsidR="009770C7" w:rsidRPr="009C3BF0">
          <w:rPr>
            <w:rStyle w:val="Hyperlink"/>
            <w:noProof/>
            <w:szCs w:val="22"/>
          </w:rPr>
          <w:t>PROJECTS</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_Toc44660062 \h </w:instrText>
        </w:r>
        <w:r w:rsidR="009770C7" w:rsidRPr="009C3BF0">
          <w:rPr>
            <w:noProof/>
            <w:webHidden/>
          </w:rPr>
        </w:r>
        <w:r w:rsidR="009770C7" w:rsidRPr="009C3BF0">
          <w:rPr>
            <w:noProof/>
            <w:webHidden/>
          </w:rPr>
          <w:fldChar w:fldCharType="separate"/>
        </w:r>
        <w:r w:rsidR="009770C7" w:rsidRPr="009C3BF0">
          <w:rPr>
            <w:noProof/>
            <w:webHidden/>
          </w:rPr>
          <w:t>20</w:t>
        </w:r>
        <w:r w:rsidR="009770C7" w:rsidRPr="009C3BF0">
          <w:rPr>
            <w:noProof/>
            <w:webHidden/>
          </w:rPr>
          <w:fldChar w:fldCharType="end"/>
        </w:r>
      </w:hyperlink>
    </w:p>
    <w:p w14:paraId="290E02C8" w14:textId="65AC2A4D" w:rsidR="009770C7" w:rsidRPr="009C3BF0" w:rsidRDefault="002F1ABF" w:rsidP="00D2611F">
      <w:pPr>
        <w:pStyle w:val="TOC2"/>
        <w:rPr>
          <w:rFonts w:eastAsiaTheme="minorEastAsia"/>
          <w:noProof/>
        </w:rPr>
      </w:pPr>
      <w:hyperlink w:anchor="_Toc44660063" w:history="1">
        <w:r w:rsidR="009770C7" w:rsidRPr="009C3BF0">
          <w:rPr>
            <w:rStyle w:val="Hyperlink"/>
            <w:noProof/>
            <w:szCs w:val="22"/>
          </w:rPr>
          <w:t>15.1 Project definition</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_Toc44660063 \h </w:instrText>
        </w:r>
        <w:r w:rsidR="009770C7" w:rsidRPr="009C3BF0">
          <w:rPr>
            <w:noProof/>
            <w:webHidden/>
          </w:rPr>
        </w:r>
        <w:r w:rsidR="009770C7" w:rsidRPr="009C3BF0">
          <w:rPr>
            <w:noProof/>
            <w:webHidden/>
          </w:rPr>
          <w:fldChar w:fldCharType="separate"/>
        </w:r>
        <w:r w:rsidR="009770C7" w:rsidRPr="009C3BF0">
          <w:rPr>
            <w:noProof/>
            <w:webHidden/>
          </w:rPr>
          <w:t>21</w:t>
        </w:r>
        <w:r w:rsidR="009770C7" w:rsidRPr="009C3BF0">
          <w:rPr>
            <w:noProof/>
            <w:webHidden/>
          </w:rPr>
          <w:fldChar w:fldCharType="end"/>
        </w:r>
      </w:hyperlink>
    </w:p>
    <w:p w14:paraId="198D7C3D" w14:textId="4E9CF0D1" w:rsidR="009770C7" w:rsidRPr="009C3BF0" w:rsidRDefault="002F1ABF" w:rsidP="00D2611F">
      <w:pPr>
        <w:pStyle w:val="TOC2"/>
        <w:rPr>
          <w:rFonts w:eastAsiaTheme="minorEastAsia"/>
          <w:noProof/>
        </w:rPr>
      </w:pPr>
      <w:hyperlink w:anchor="_Toc44660064" w:history="1">
        <w:r w:rsidR="009770C7" w:rsidRPr="009C3BF0">
          <w:rPr>
            <w:rStyle w:val="Hyperlink"/>
            <w:noProof/>
            <w:szCs w:val="22"/>
          </w:rPr>
          <w:t>15.2 Project initiation</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_Toc44660064 \h </w:instrText>
        </w:r>
        <w:r w:rsidR="009770C7" w:rsidRPr="009C3BF0">
          <w:rPr>
            <w:noProof/>
            <w:webHidden/>
          </w:rPr>
        </w:r>
        <w:r w:rsidR="009770C7" w:rsidRPr="009C3BF0">
          <w:rPr>
            <w:noProof/>
            <w:webHidden/>
          </w:rPr>
          <w:fldChar w:fldCharType="separate"/>
        </w:r>
        <w:r w:rsidR="009770C7" w:rsidRPr="009C3BF0">
          <w:rPr>
            <w:noProof/>
            <w:webHidden/>
          </w:rPr>
          <w:t>21</w:t>
        </w:r>
        <w:r w:rsidR="009770C7" w:rsidRPr="009C3BF0">
          <w:rPr>
            <w:noProof/>
            <w:webHidden/>
          </w:rPr>
          <w:fldChar w:fldCharType="end"/>
        </w:r>
      </w:hyperlink>
    </w:p>
    <w:p w14:paraId="63E3F1DF" w14:textId="555A171A" w:rsidR="009770C7" w:rsidRPr="009C3BF0" w:rsidRDefault="002F1ABF" w:rsidP="00D2611F">
      <w:pPr>
        <w:pStyle w:val="TOC2"/>
        <w:rPr>
          <w:rFonts w:eastAsiaTheme="minorEastAsia"/>
          <w:noProof/>
        </w:rPr>
      </w:pPr>
      <w:hyperlink w:anchor="_Toc44660065" w:history="1">
        <w:r w:rsidR="009770C7" w:rsidRPr="009C3BF0">
          <w:rPr>
            <w:rStyle w:val="Hyperlink"/>
            <w:noProof/>
            <w:szCs w:val="22"/>
          </w:rPr>
          <w:t>15.3</w:t>
        </w:r>
        <w:r w:rsidR="009770C7" w:rsidRPr="009C3BF0">
          <w:rPr>
            <w:rFonts w:eastAsiaTheme="minorEastAsia"/>
            <w:noProof/>
          </w:rPr>
          <w:tab/>
        </w:r>
        <w:r w:rsidR="009770C7" w:rsidRPr="009C3BF0">
          <w:rPr>
            <w:rStyle w:val="Hyperlink"/>
            <w:noProof/>
            <w:szCs w:val="22"/>
          </w:rPr>
          <w:t xml:space="preserve">  Project execution</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_Toc44660065 \h </w:instrText>
        </w:r>
        <w:r w:rsidR="009770C7" w:rsidRPr="009C3BF0">
          <w:rPr>
            <w:noProof/>
            <w:webHidden/>
          </w:rPr>
        </w:r>
        <w:r w:rsidR="009770C7" w:rsidRPr="009C3BF0">
          <w:rPr>
            <w:noProof/>
            <w:webHidden/>
          </w:rPr>
          <w:fldChar w:fldCharType="separate"/>
        </w:r>
        <w:r w:rsidR="009770C7" w:rsidRPr="009C3BF0">
          <w:rPr>
            <w:noProof/>
            <w:webHidden/>
          </w:rPr>
          <w:t>21</w:t>
        </w:r>
        <w:r w:rsidR="009770C7" w:rsidRPr="009C3BF0">
          <w:rPr>
            <w:noProof/>
            <w:webHidden/>
          </w:rPr>
          <w:fldChar w:fldCharType="end"/>
        </w:r>
      </w:hyperlink>
    </w:p>
    <w:p w14:paraId="3AC2DD51" w14:textId="573802E3" w:rsidR="009770C7" w:rsidRPr="009C3BF0" w:rsidRDefault="002F1ABF" w:rsidP="00D2611F">
      <w:pPr>
        <w:pStyle w:val="TOC2"/>
        <w:rPr>
          <w:rFonts w:eastAsiaTheme="minorEastAsia"/>
          <w:noProof/>
        </w:rPr>
      </w:pPr>
      <w:hyperlink w:anchor="_Toc44660066" w:history="1">
        <w:r w:rsidR="009770C7" w:rsidRPr="009C3BF0">
          <w:rPr>
            <w:rStyle w:val="Hyperlink"/>
            <w:noProof/>
            <w:szCs w:val="22"/>
          </w:rPr>
          <w:t>15.4   Project completion</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_Toc44660066 \h </w:instrText>
        </w:r>
        <w:r w:rsidR="009770C7" w:rsidRPr="009C3BF0">
          <w:rPr>
            <w:noProof/>
            <w:webHidden/>
          </w:rPr>
        </w:r>
        <w:r w:rsidR="009770C7" w:rsidRPr="009C3BF0">
          <w:rPr>
            <w:noProof/>
            <w:webHidden/>
          </w:rPr>
          <w:fldChar w:fldCharType="separate"/>
        </w:r>
        <w:r w:rsidR="009770C7" w:rsidRPr="009C3BF0">
          <w:rPr>
            <w:noProof/>
            <w:webHidden/>
          </w:rPr>
          <w:t>22</w:t>
        </w:r>
        <w:r w:rsidR="009770C7" w:rsidRPr="009C3BF0">
          <w:rPr>
            <w:noProof/>
            <w:webHidden/>
          </w:rPr>
          <w:fldChar w:fldCharType="end"/>
        </w:r>
      </w:hyperlink>
    </w:p>
    <w:p w14:paraId="60B13614" w14:textId="18DD46AF" w:rsidR="009770C7" w:rsidRPr="009C3BF0" w:rsidRDefault="002F1ABF" w:rsidP="00D2611F">
      <w:pPr>
        <w:pStyle w:val="TOC1"/>
        <w:rPr>
          <w:rFonts w:eastAsiaTheme="minorEastAsia"/>
          <w:noProof/>
        </w:rPr>
      </w:pPr>
      <w:hyperlink w:anchor="_Toc44660067" w:history="1">
        <w:r w:rsidR="009770C7" w:rsidRPr="009C3BF0">
          <w:rPr>
            <w:rStyle w:val="Hyperlink"/>
            <w:noProof/>
            <w:szCs w:val="22"/>
          </w:rPr>
          <w:t>16.</w:t>
        </w:r>
        <w:r w:rsidR="009770C7" w:rsidRPr="009C3BF0">
          <w:rPr>
            <w:rFonts w:eastAsiaTheme="minorEastAsia"/>
            <w:noProof/>
          </w:rPr>
          <w:tab/>
        </w:r>
        <w:r w:rsidR="009770C7" w:rsidRPr="009C3BF0">
          <w:rPr>
            <w:rStyle w:val="Hyperlink"/>
            <w:noProof/>
            <w:szCs w:val="22"/>
          </w:rPr>
          <w:t>COMMUNICATIONS AND INFORMATION TECHNOLOGY</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_Toc44660067 \h </w:instrText>
        </w:r>
        <w:r w:rsidR="009770C7" w:rsidRPr="009C3BF0">
          <w:rPr>
            <w:noProof/>
            <w:webHidden/>
          </w:rPr>
        </w:r>
        <w:r w:rsidR="009770C7" w:rsidRPr="009C3BF0">
          <w:rPr>
            <w:noProof/>
            <w:webHidden/>
          </w:rPr>
          <w:fldChar w:fldCharType="separate"/>
        </w:r>
        <w:r w:rsidR="009770C7" w:rsidRPr="009C3BF0">
          <w:rPr>
            <w:noProof/>
            <w:webHidden/>
          </w:rPr>
          <w:t>22</w:t>
        </w:r>
        <w:r w:rsidR="009770C7" w:rsidRPr="009C3BF0">
          <w:rPr>
            <w:noProof/>
            <w:webHidden/>
          </w:rPr>
          <w:fldChar w:fldCharType="end"/>
        </w:r>
      </w:hyperlink>
    </w:p>
    <w:p w14:paraId="09748C50" w14:textId="3D7B668F" w:rsidR="009770C7" w:rsidRPr="009C3BF0" w:rsidRDefault="002F1ABF" w:rsidP="00D2611F">
      <w:pPr>
        <w:pStyle w:val="TOC1"/>
        <w:rPr>
          <w:rFonts w:eastAsiaTheme="minorEastAsia"/>
          <w:noProof/>
        </w:rPr>
      </w:pPr>
      <w:hyperlink w:anchor="_Toc44660068" w:history="1">
        <w:r w:rsidR="009770C7" w:rsidRPr="009C3BF0">
          <w:rPr>
            <w:rStyle w:val="Hyperlink"/>
            <w:noProof/>
            <w:szCs w:val="22"/>
          </w:rPr>
          <w:t>17.</w:t>
        </w:r>
        <w:r w:rsidR="009770C7" w:rsidRPr="009C3BF0">
          <w:rPr>
            <w:rFonts w:eastAsiaTheme="minorEastAsia"/>
            <w:noProof/>
          </w:rPr>
          <w:tab/>
        </w:r>
        <w:r w:rsidR="009770C7" w:rsidRPr="009C3BF0">
          <w:rPr>
            <w:rStyle w:val="Hyperlink"/>
            <w:noProof/>
            <w:szCs w:val="22"/>
          </w:rPr>
          <w:t>LINK POLICIES</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_Toc44660068 \h </w:instrText>
        </w:r>
        <w:r w:rsidR="009770C7" w:rsidRPr="009C3BF0">
          <w:rPr>
            <w:noProof/>
            <w:webHidden/>
          </w:rPr>
        </w:r>
        <w:r w:rsidR="009770C7" w:rsidRPr="009C3BF0">
          <w:rPr>
            <w:noProof/>
            <w:webHidden/>
          </w:rPr>
          <w:fldChar w:fldCharType="separate"/>
        </w:r>
        <w:r w:rsidR="009770C7" w:rsidRPr="009C3BF0">
          <w:rPr>
            <w:noProof/>
            <w:webHidden/>
          </w:rPr>
          <w:t>23</w:t>
        </w:r>
        <w:r w:rsidR="009770C7" w:rsidRPr="009C3BF0">
          <w:rPr>
            <w:noProof/>
            <w:webHidden/>
          </w:rPr>
          <w:fldChar w:fldCharType="end"/>
        </w:r>
      </w:hyperlink>
    </w:p>
    <w:p w14:paraId="573793E1" w14:textId="652F3DA3" w:rsidR="009770C7" w:rsidRPr="009C3BF0" w:rsidRDefault="002F1ABF" w:rsidP="00D2611F">
      <w:pPr>
        <w:pStyle w:val="TOC1"/>
        <w:rPr>
          <w:rFonts w:eastAsiaTheme="minorEastAsia"/>
          <w:noProof/>
        </w:rPr>
      </w:pPr>
      <w:hyperlink w:anchor="_Toc44660069" w:history="1">
        <w:r w:rsidR="009770C7" w:rsidRPr="009C3BF0">
          <w:rPr>
            <w:rStyle w:val="Hyperlink"/>
            <w:noProof/>
            <w:szCs w:val="22"/>
          </w:rPr>
          <w:t>18.</w:t>
        </w:r>
        <w:r w:rsidR="009770C7" w:rsidRPr="009C3BF0">
          <w:rPr>
            <w:rFonts w:eastAsiaTheme="minorEastAsia"/>
            <w:noProof/>
          </w:rPr>
          <w:tab/>
        </w:r>
        <w:r w:rsidR="009770C7" w:rsidRPr="009C3BF0">
          <w:rPr>
            <w:rStyle w:val="Hyperlink"/>
            <w:noProof/>
            <w:szCs w:val="22"/>
          </w:rPr>
          <w:t>COMPLYING WITH LOBBYING LEGISLATION</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_Toc44660069 \h </w:instrText>
        </w:r>
        <w:r w:rsidR="009770C7" w:rsidRPr="009C3BF0">
          <w:rPr>
            <w:noProof/>
            <w:webHidden/>
          </w:rPr>
        </w:r>
        <w:r w:rsidR="009770C7" w:rsidRPr="009C3BF0">
          <w:rPr>
            <w:noProof/>
            <w:webHidden/>
          </w:rPr>
          <w:fldChar w:fldCharType="separate"/>
        </w:r>
        <w:r w:rsidR="009770C7" w:rsidRPr="009C3BF0">
          <w:rPr>
            <w:noProof/>
            <w:webHidden/>
          </w:rPr>
          <w:t>23</w:t>
        </w:r>
        <w:r w:rsidR="009770C7" w:rsidRPr="009C3BF0">
          <w:rPr>
            <w:noProof/>
            <w:webHidden/>
          </w:rPr>
          <w:fldChar w:fldCharType="end"/>
        </w:r>
      </w:hyperlink>
    </w:p>
    <w:p w14:paraId="0A310F22" w14:textId="5927C757" w:rsidR="009770C7" w:rsidRPr="009C3BF0" w:rsidRDefault="002F1ABF" w:rsidP="00D2611F">
      <w:pPr>
        <w:pStyle w:val="TOC1"/>
        <w:rPr>
          <w:rFonts w:eastAsiaTheme="minorEastAsia"/>
          <w:noProof/>
        </w:rPr>
      </w:pPr>
      <w:hyperlink w:anchor="_Toc44660070" w:history="1">
        <w:r w:rsidR="009770C7" w:rsidRPr="009C3BF0">
          <w:rPr>
            <w:rStyle w:val="Hyperlink"/>
            <w:noProof/>
            <w:szCs w:val="22"/>
          </w:rPr>
          <w:t>19.</w:t>
        </w:r>
        <w:r w:rsidR="009770C7" w:rsidRPr="009C3BF0">
          <w:rPr>
            <w:rFonts w:eastAsiaTheme="minorEastAsia"/>
            <w:noProof/>
          </w:rPr>
          <w:tab/>
        </w:r>
        <w:r w:rsidR="009770C7" w:rsidRPr="009C3BF0">
          <w:rPr>
            <w:rStyle w:val="Hyperlink"/>
            <w:noProof/>
            <w:szCs w:val="22"/>
          </w:rPr>
          <w:t>SUBSCRIPTIONS</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_Toc44660070 \h </w:instrText>
        </w:r>
        <w:r w:rsidR="009770C7" w:rsidRPr="009C3BF0">
          <w:rPr>
            <w:noProof/>
            <w:webHidden/>
          </w:rPr>
        </w:r>
        <w:r w:rsidR="009770C7" w:rsidRPr="009C3BF0">
          <w:rPr>
            <w:noProof/>
            <w:webHidden/>
          </w:rPr>
          <w:fldChar w:fldCharType="separate"/>
        </w:r>
        <w:r w:rsidR="009770C7" w:rsidRPr="009C3BF0">
          <w:rPr>
            <w:noProof/>
            <w:webHidden/>
          </w:rPr>
          <w:t>23</w:t>
        </w:r>
        <w:r w:rsidR="009770C7" w:rsidRPr="009C3BF0">
          <w:rPr>
            <w:noProof/>
            <w:webHidden/>
          </w:rPr>
          <w:fldChar w:fldCharType="end"/>
        </w:r>
      </w:hyperlink>
    </w:p>
    <w:p w14:paraId="171E5083" w14:textId="1BE6CF79" w:rsidR="009770C7" w:rsidRPr="009C3BF0" w:rsidRDefault="002F1ABF" w:rsidP="00D2611F">
      <w:pPr>
        <w:pStyle w:val="TOC1"/>
        <w:rPr>
          <w:rFonts w:eastAsiaTheme="minorEastAsia"/>
          <w:noProof/>
        </w:rPr>
      </w:pPr>
      <w:hyperlink w:anchor="_Toc44660071" w:history="1">
        <w:r w:rsidR="009770C7" w:rsidRPr="009C3BF0">
          <w:rPr>
            <w:rStyle w:val="Hyperlink"/>
            <w:noProof/>
            <w:szCs w:val="22"/>
          </w:rPr>
          <w:t>20.</w:t>
        </w:r>
        <w:r w:rsidR="009770C7" w:rsidRPr="009C3BF0">
          <w:rPr>
            <w:rFonts w:eastAsiaTheme="minorEastAsia"/>
            <w:noProof/>
          </w:rPr>
          <w:tab/>
        </w:r>
        <w:r w:rsidR="009770C7" w:rsidRPr="009C3BF0">
          <w:rPr>
            <w:rStyle w:val="Hyperlink"/>
            <w:noProof/>
            <w:szCs w:val="22"/>
          </w:rPr>
          <w:t>GUIDANCE ON LINK Groups</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_Toc44660071 \h </w:instrText>
        </w:r>
        <w:r w:rsidR="009770C7" w:rsidRPr="009C3BF0">
          <w:rPr>
            <w:noProof/>
            <w:webHidden/>
          </w:rPr>
        </w:r>
        <w:r w:rsidR="009770C7" w:rsidRPr="009C3BF0">
          <w:rPr>
            <w:noProof/>
            <w:webHidden/>
          </w:rPr>
          <w:fldChar w:fldCharType="separate"/>
        </w:r>
        <w:r w:rsidR="009770C7" w:rsidRPr="009C3BF0">
          <w:rPr>
            <w:noProof/>
            <w:webHidden/>
          </w:rPr>
          <w:t>24</w:t>
        </w:r>
        <w:r w:rsidR="009770C7" w:rsidRPr="009C3BF0">
          <w:rPr>
            <w:noProof/>
            <w:webHidden/>
          </w:rPr>
          <w:fldChar w:fldCharType="end"/>
        </w:r>
      </w:hyperlink>
    </w:p>
    <w:p w14:paraId="01037E2C" w14:textId="4496053E" w:rsidR="009770C7" w:rsidRPr="009C3BF0" w:rsidRDefault="002F1ABF" w:rsidP="00D2611F">
      <w:pPr>
        <w:pStyle w:val="TOC2"/>
        <w:rPr>
          <w:rFonts w:eastAsiaTheme="minorEastAsia"/>
          <w:noProof/>
        </w:rPr>
      </w:pPr>
      <w:hyperlink w:anchor="_Toc44660072" w:history="1">
        <w:r w:rsidR="009770C7" w:rsidRPr="009C3BF0">
          <w:rPr>
            <w:rStyle w:val="Hyperlink"/>
            <w:noProof/>
            <w:szCs w:val="22"/>
          </w:rPr>
          <w:t>20.1 Leadership</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_Toc44660072 \h </w:instrText>
        </w:r>
        <w:r w:rsidR="009770C7" w:rsidRPr="009C3BF0">
          <w:rPr>
            <w:noProof/>
            <w:webHidden/>
          </w:rPr>
        </w:r>
        <w:r w:rsidR="009770C7" w:rsidRPr="009C3BF0">
          <w:rPr>
            <w:noProof/>
            <w:webHidden/>
          </w:rPr>
          <w:fldChar w:fldCharType="separate"/>
        </w:r>
        <w:r w:rsidR="009770C7" w:rsidRPr="009C3BF0">
          <w:rPr>
            <w:noProof/>
            <w:webHidden/>
          </w:rPr>
          <w:t>24</w:t>
        </w:r>
        <w:r w:rsidR="009770C7" w:rsidRPr="009C3BF0">
          <w:rPr>
            <w:noProof/>
            <w:webHidden/>
          </w:rPr>
          <w:fldChar w:fldCharType="end"/>
        </w:r>
      </w:hyperlink>
    </w:p>
    <w:p w14:paraId="7E0C0385" w14:textId="5F5DFE29" w:rsidR="009770C7" w:rsidRPr="009C3BF0" w:rsidRDefault="002F1ABF" w:rsidP="00D2611F">
      <w:pPr>
        <w:pStyle w:val="TOC2"/>
        <w:rPr>
          <w:rFonts w:eastAsiaTheme="minorEastAsia"/>
          <w:noProof/>
        </w:rPr>
      </w:pPr>
      <w:hyperlink w:anchor="_Toc44660073" w:history="1">
        <w:r w:rsidR="009770C7" w:rsidRPr="009C3BF0">
          <w:rPr>
            <w:rStyle w:val="Hyperlink"/>
            <w:noProof/>
            <w:szCs w:val="22"/>
          </w:rPr>
          <w:t>20.2</w:t>
        </w:r>
        <w:r w:rsidR="009770C7" w:rsidRPr="009C3BF0">
          <w:rPr>
            <w:rFonts w:eastAsiaTheme="minorEastAsia"/>
            <w:noProof/>
          </w:rPr>
          <w:tab/>
        </w:r>
        <w:r w:rsidR="009770C7" w:rsidRPr="009C3BF0">
          <w:rPr>
            <w:rStyle w:val="Hyperlink"/>
            <w:noProof/>
            <w:szCs w:val="22"/>
          </w:rPr>
          <w:t xml:space="preserve"> Membership of Groups</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_Toc44660073 \h </w:instrText>
        </w:r>
        <w:r w:rsidR="009770C7" w:rsidRPr="009C3BF0">
          <w:rPr>
            <w:noProof/>
            <w:webHidden/>
          </w:rPr>
        </w:r>
        <w:r w:rsidR="009770C7" w:rsidRPr="009C3BF0">
          <w:rPr>
            <w:noProof/>
            <w:webHidden/>
          </w:rPr>
          <w:fldChar w:fldCharType="separate"/>
        </w:r>
        <w:r w:rsidR="009770C7" w:rsidRPr="009C3BF0">
          <w:rPr>
            <w:noProof/>
            <w:webHidden/>
          </w:rPr>
          <w:t>25</w:t>
        </w:r>
        <w:r w:rsidR="009770C7" w:rsidRPr="009C3BF0">
          <w:rPr>
            <w:noProof/>
            <w:webHidden/>
          </w:rPr>
          <w:fldChar w:fldCharType="end"/>
        </w:r>
      </w:hyperlink>
    </w:p>
    <w:p w14:paraId="2DF00599" w14:textId="6E4D3E48" w:rsidR="009770C7" w:rsidRPr="009C3BF0" w:rsidRDefault="002F1ABF" w:rsidP="00D2611F">
      <w:pPr>
        <w:pStyle w:val="TOC2"/>
        <w:rPr>
          <w:rFonts w:eastAsiaTheme="minorEastAsia"/>
          <w:noProof/>
        </w:rPr>
      </w:pPr>
      <w:hyperlink w:anchor="_Toc44660074" w:history="1">
        <w:r w:rsidR="009770C7" w:rsidRPr="009C3BF0">
          <w:rPr>
            <w:rStyle w:val="Hyperlink"/>
            <w:noProof/>
            <w:szCs w:val="22"/>
          </w:rPr>
          <w:t>20.3 Co-optee involvement on Groups</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_Toc44660074 \h </w:instrText>
        </w:r>
        <w:r w:rsidR="009770C7" w:rsidRPr="009C3BF0">
          <w:rPr>
            <w:noProof/>
            <w:webHidden/>
          </w:rPr>
        </w:r>
        <w:r w:rsidR="009770C7" w:rsidRPr="009C3BF0">
          <w:rPr>
            <w:noProof/>
            <w:webHidden/>
          </w:rPr>
          <w:fldChar w:fldCharType="separate"/>
        </w:r>
        <w:r w:rsidR="009770C7" w:rsidRPr="009C3BF0">
          <w:rPr>
            <w:noProof/>
            <w:webHidden/>
          </w:rPr>
          <w:t>25</w:t>
        </w:r>
        <w:r w:rsidR="009770C7" w:rsidRPr="009C3BF0">
          <w:rPr>
            <w:noProof/>
            <w:webHidden/>
          </w:rPr>
          <w:fldChar w:fldCharType="end"/>
        </w:r>
      </w:hyperlink>
    </w:p>
    <w:p w14:paraId="6C137C65" w14:textId="4B8FF532" w:rsidR="009770C7" w:rsidRPr="009C3BF0" w:rsidRDefault="002F1ABF" w:rsidP="00D2611F">
      <w:pPr>
        <w:pStyle w:val="TOC1"/>
        <w:rPr>
          <w:rFonts w:eastAsiaTheme="minorEastAsia"/>
          <w:noProof/>
        </w:rPr>
      </w:pPr>
      <w:hyperlink w:anchor="_Toc44660075" w:history="1">
        <w:r w:rsidR="009770C7" w:rsidRPr="009C3BF0">
          <w:rPr>
            <w:rStyle w:val="Hyperlink"/>
            <w:noProof/>
            <w:szCs w:val="22"/>
          </w:rPr>
          <w:t>21.</w:t>
        </w:r>
        <w:r w:rsidR="009770C7" w:rsidRPr="009C3BF0">
          <w:rPr>
            <w:rFonts w:eastAsiaTheme="minorEastAsia"/>
            <w:noProof/>
          </w:rPr>
          <w:tab/>
        </w:r>
        <w:r w:rsidR="009770C7" w:rsidRPr="009C3BF0">
          <w:rPr>
            <w:rStyle w:val="Hyperlink"/>
            <w:noProof/>
            <w:szCs w:val="22"/>
          </w:rPr>
          <w:t>WORKING WITH PARTNERS</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_Toc44660075 \h </w:instrText>
        </w:r>
        <w:r w:rsidR="009770C7" w:rsidRPr="009C3BF0">
          <w:rPr>
            <w:noProof/>
            <w:webHidden/>
          </w:rPr>
        </w:r>
        <w:r w:rsidR="009770C7" w:rsidRPr="009C3BF0">
          <w:rPr>
            <w:noProof/>
            <w:webHidden/>
          </w:rPr>
          <w:fldChar w:fldCharType="separate"/>
        </w:r>
        <w:r w:rsidR="009770C7" w:rsidRPr="009C3BF0">
          <w:rPr>
            <w:noProof/>
            <w:webHidden/>
          </w:rPr>
          <w:t>26</w:t>
        </w:r>
        <w:r w:rsidR="009770C7" w:rsidRPr="009C3BF0">
          <w:rPr>
            <w:noProof/>
            <w:webHidden/>
          </w:rPr>
          <w:fldChar w:fldCharType="end"/>
        </w:r>
      </w:hyperlink>
    </w:p>
    <w:p w14:paraId="42982946" w14:textId="049EF6EB" w:rsidR="009770C7" w:rsidRPr="009C3BF0" w:rsidRDefault="002F1ABF" w:rsidP="00D2611F">
      <w:pPr>
        <w:pStyle w:val="TOC1"/>
        <w:rPr>
          <w:rFonts w:eastAsiaTheme="minorEastAsia"/>
          <w:noProof/>
        </w:rPr>
      </w:pPr>
      <w:hyperlink w:anchor="_Toc44660076" w:history="1">
        <w:r w:rsidR="009770C7" w:rsidRPr="009C3BF0">
          <w:rPr>
            <w:rStyle w:val="Hyperlink"/>
            <w:noProof/>
            <w:szCs w:val="22"/>
          </w:rPr>
          <w:t>22.</w:t>
        </w:r>
        <w:r w:rsidR="009770C7" w:rsidRPr="009C3BF0">
          <w:rPr>
            <w:rFonts w:eastAsiaTheme="minorEastAsia"/>
            <w:noProof/>
          </w:rPr>
          <w:tab/>
        </w:r>
        <w:r w:rsidR="009770C7" w:rsidRPr="009C3BF0">
          <w:rPr>
            <w:rStyle w:val="Hyperlink"/>
            <w:noProof/>
            <w:szCs w:val="22"/>
          </w:rPr>
          <w:t>ORGANISING EVENTS</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_Toc44660076 \h </w:instrText>
        </w:r>
        <w:r w:rsidR="009770C7" w:rsidRPr="009C3BF0">
          <w:rPr>
            <w:noProof/>
            <w:webHidden/>
          </w:rPr>
        </w:r>
        <w:r w:rsidR="009770C7" w:rsidRPr="009C3BF0">
          <w:rPr>
            <w:noProof/>
            <w:webHidden/>
          </w:rPr>
          <w:fldChar w:fldCharType="separate"/>
        </w:r>
        <w:r w:rsidR="009770C7" w:rsidRPr="009C3BF0">
          <w:rPr>
            <w:noProof/>
            <w:webHidden/>
          </w:rPr>
          <w:t>27</w:t>
        </w:r>
        <w:r w:rsidR="009770C7" w:rsidRPr="009C3BF0">
          <w:rPr>
            <w:noProof/>
            <w:webHidden/>
          </w:rPr>
          <w:fldChar w:fldCharType="end"/>
        </w:r>
      </w:hyperlink>
    </w:p>
    <w:p w14:paraId="62744290" w14:textId="20A9913F" w:rsidR="009770C7" w:rsidRPr="009C3BF0" w:rsidRDefault="002F1ABF" w:rsidP="00D2611F">
      <w:pPr>
        <w:pStyle w:val="TOC1"/>
        <w:rPr>
          <w:rFonts w:eastAsiaTheme="minorEastAsia"/>
          <w:noProof/>
        </w:rPr>
      </w:pPr>
      <w:hyperlink w:anchor="_Toc44660077" w:history="1">
        <w:r w:rsidR="009770C7" w:rsidRPr="009C3BF0">
          <w:rPr>
            <w:rStyle w:val="Hyperlink"/>
            <w:noProof/>
            <w:szCs w:val="22"/>
          </w:rPr>
          <w:t>23.</w:t>
        </w:r>
        <w:r w:rsidR="009770C7" w:rsidRPr="009C3BF0">
          <w:rPr>
            <w:rFonts w:eastAsiaTheme="minorEastAsia"/>
            <w:noProof/>
          </w:rPr>
          <w:tab/>
        </w:r>
        <w:r w:rsidR="009770C7" w:rsidRPr="009C3BF0">
          <w:rPr>
            <w:rStyle w:val="Hyperlink"/>
            <w:noProof/>
            <w:szCs w:val="22"/>
          </w:rPr>
          <w:t>USEFUL LINKS</w:t>
        </w:r>
        <w:r w:rsidR="009770C7" w:rsidRPr="009C3BF0">
          <w:rPr>
            <w:noProof/>
            <w:webHidden/>
          </w:rPr>
          <w:tab/>
        </w:r>
        <w:r w:rsidR="009770C7" w:rsidRPr="009C3BF0">
          <w:rPr>
            <w:noProof/>
            <w:webHidden/>
          </w:rPr>
          <w:fldChar w:fldCharType="begin"/>
        </w:r>
        <w:r w:rsidR="009770C7" w:rsidRPr="009C3BF0">
          <w:rPr>
            <w:noProof/>
            <w:webHidden/>
          </w:rPr>
          <w:instrText xml:space="preserve"> PAGEREF _Toc44660077 \h </w:instrText>
        </w:r>
        <w:r w:rsidR="009770C7" w:rsidRPr="009C3BF0">
          <w:rPr>
            <w:noProof/>
            <w:webHidden/>
          </w:rPr>
        </w:r>
        <w:r w:rsidR="009770C7" w:rsidRPr="009C3BF0">
          <w:rPr>
            <w:noProof/>
            <w:webHidden/>
          </w:rPr>
          <w:fldChar w:fldCharType="separate"/>
        </w:r>
        <w:r w:rsidR="009770C7" w:rsidRPr="009C3BF0">
          <w:rPr>
            <w:noProof/>
            <w:webHidden/>
          </w:rPr>
          <w:t>27</w:t>
        </w:r>
        <w:r w:rsidR="009770C7" w:rsidRPr="009C3BF0">
          <w:rPr>
            <w:noProof/>
            <w:webHidden/>
          </w:rPr>
          <w:fldChar w:fldCharType="end"/>
        </w:r>
      </w:hyperlink>
    </w:p>
    <w:p w14:paraId="5734D359" w14:textId="212A69E1" w:rsidR="006276F3" w:rsidRPr="005501C6" w:rsidRDefault="00A33AFC" w:rsidP="00D2611F">
      <w:pPr>
        <w:pStyle w:val="TOC1"/>
      </w:pPr>
      <w:r w:rsidRPr="009C3BF0">
        <w:fldChar w:fldCharType="end"/>
      </w:r>
    </w:p>
    <w:p w14:paraId="5734D35A" w14:textId="2A635CDC" w:rsidR="00766D25" w:rsidRPr="005501C6" w:rsidRDefault="00FD08C5" w:rsidP="00D2611F">
      <w:pPr>
        <w:pStyle w:val="Heading1"/>
      </w:pPr>
      <w:bookmarkStart w:id="0" w:name="_Toc267319907"/>
      <w:bookmarkStart w:id="1" w:name="_Toc267323117"/>
      <w:bookmarkStart w:id="2" w:name="_Toc267384544"/>
      <w:r w:rsidRPr="005501C6">
        <w:br w:type="page"/>
      </w:r>
      <w:r w:rsidR="00FF284B" w:rsidRPr="005501C6">
        <w:lastRenderedPageBreak/>
        <w:t xml:space="preserve"> </w:t>
      </w:r>
      <w:bookmarkStart w:id="3" w:name="_Toc44660025"/>
      <w:r w:rsidR="00E86F08" w:rsidRPr="005501C6">
        <w:t xml:space="preserve">WHAT DOES </w:t>
      </w:r>
      <w:r w:rsidR="00766D25" w:rsidRPr="005501C6">
        <w:t>LINK</w:t>
      </w:r>
      <w:r w:rsidR="00E86F08" w:rsidRPr="005501C6">
        <w:t xml:space="preserve"> DO?</w:t>
      </w:r>
      <w:bookmarkEnd w:id="0"/>
      <w:bookmarkEnd w:id="1"/>
      <w:bookmarkEnd w:id="2"/>
      <w:bookmarkEnd w:id="3"/>
    </w:p>
    <w:p w14:paraId="5734D35B" w14:textId="77777777" w:rsidR="00B32099" w:rsidRPr="005501C6" w:rsidRDefault="00B32099" w:rsidP="00D2611F"/>
    <w:p w14:paraId="5734D35C" w14:textId="2BE60CC9" w:rsidR="00766D25" w:rsidRPr="005501C6" w:rsidRDefault="00766D25" w:rsidP="00D2611F">
      <w:smartTag w:uri="urn:schemas-microsoft-com:office:smarttags" w:element="stockticker">
        <w:r w:rsidRPr="005501C6">
          <w:t>LINK</w:t>
        </w:r>
      </w:smartTag>
      <w:r w:rsidRPr="005501C6">
        <w:t xml:space="preserve"> was </w:t>
      </w:r>
      <w:r w:rsidR="00B17007" w:rsidRPr="005501C6">
        <w:t xml:space="preserve">founded </w:t>
      </w:r>
      <w:r w:rsidRPr="005501C6">
        <w:t>to ensure that collective work amongst NGOs achieve</w:t>
      </w:r>
      <w:r w:rsidR="00E86F08" w:rsidRPr="005501C6">
        <w:t>s</w:t>
      </w:r>
      <w:r w:rsidRPr="005501C6">
        <w:t xml:space="preserve"> something additional to the individual efforts of member bodies. </w:t>
      </w:r>
      <w:smartTag w:uri="urn:schemas-microsoft-com:office:smarttags" w:element="stockticker">
        <w:r w:rsidRPr="005501C6">
          <w:t>LINK</w:t>
        </w:r>
      </w:smartTag>
      <w:r w:rsidRPr="005501C6">
        <w:t xml:space="preserve">'s </w:t>
      </w:r>
      <w:r w:rsidR="004576EE" w:rsidRPr="005501C6">
        <w:t>record</w:t>
      </w:r>
      <w:r w:rsidRPr="005501C6">
        <w:t xml:space="preserve"> demonstrate</w:t>
      </w:r>
      <w:r w:rsidR="004576EE" w:rsidRPr="005501C6">
        <w:t>s</w:t>
      </w:r>
      <w:r w:rsidRPr="005501C6">
        <w:t xml:space="preserve"> the advantages of a collective approach, not replacing individual action or challenging members' sovereignty, but adding value to members' work and </w:t>
      </w:r>
      <w:r w:rsidR="00E86F08" w:rsidRPr="005501C6">
        <w:t>progressing</w:t>
      </w:r>
      <w:r w:rsidR="004576EE" w:rsidRPr="005501C6">
        <w:t xml:space="preserve"> </w:t>
      </w:r>
      <w:r w:rsidRPr="005501C6">
        <w:t xml:space="preserve">the environmental objectives in common. LINK works best where </w:t>
      </w:r>
      <w:r w:rsidR="00E86F08" w:rsidRPr="005501C6">
        <w:t xml:space="preserve">members </w:t>
      </w:r>
      <w:r w:rsidRPr="005501C6">
        <w:t>recogni</w:t>
      </w:r>
      <w:r w:rsidR="00E86F08" w:rsidRPr="005501C6">
        <w:t>se</w:t>
      </w:r>
      <w:r w:rsidRPr="005501C6">
        <w:t xml:space="preserve"> </w:t>
      </w:r>
      <w:r w:rsidR="00E86F08" w:rsidRPr="005501C6">
        <w:t>that</w:t>
      </w:r>
      <w:r w:rsidRPr="005501C6">
        <w:t xml:space="preserve"> the value of consensus on the common ground </w:t>
      </w:r>
      <w:r w:rsidR="00E86F08" w:rsidRPr="005501C6">
        <w:t xml:space="preserve">amongst them </w:t>
      </w:r>
      <w:r w:rsidRPr="005501C6">
        <w:t xml:space="preserve">outweighs the importance of differences between </w:t>
      </w:r>
      <w:r w:rsidR="00E86F08" w:rsidRPr="005501C6">
        <w:t xml:space="preserve">them; </w:t>
      </w:r>
      <w:r w:rsidRPr="005501C6">
        <w:t>the extent of common ground - even on what m</w:t>
      </w:r>
      <w:r w:rsidR="00E86F08" w:rsidRPr="005501C6">
        <w:t>ay initially</w:t>
      </w:r>
      <w:r w:rsidRPr="005501C6">
        <w:t xml:space="preserve"> appear </w:t>
      </w:r>
      <w:r w:rsidR="00E86F08" w:rsidRPr="005501C6">
        <w:t xml:space="preserve">to be </w:t>
      </w:r>
      <w:r w:rsidRPr="005501C6">
        <w:t>contentious issues</w:t>
      </w:r>
      <w:r w:rsidR="00E86F08" w:rsidRPr="005501C6">
        <w:t>,</w:t>
      </w:r>
      <w:r w:rsidRPr="005501C6">
        <w:rPr>
          <w:color w:val="0000FF"/>
        </w:rPr>
        <w:t xml:space="preserve"> </w:t>
      </w:r>
      <w:r w:rsidRPr="005501C6">
        <w:t>is often enough to merit advocacy work with decision-makers.</w:t>
      </w:r>
      <w:r w:rsidR="00B17007" w:rsidRPr="005501C6">
        <w:t xml:space="preserve">  For those new to </w:t>
      </w:r>
      <w:smartTag w:uri="urn:schemas-microsoft-com:office:smarttags" w:element="stockticker">
        <w:r w:rsidR="00B17007" w:rsidRPr="005501C6">
          <w:t>LINK</w:t>
        </w:r>
      </w:smartTag>
      <w:r w:rsidR="00B17007" w:rsidRPr="005501C6">
        <w:t xml:space="preserve">, </w:t>
      </w:r>
      <w:smartTag w:uri="urn:schemas-microsoft-com:office:smarttags" w:element="PersonName">
        <w:r w:rsidR="00B17007" w:rsidRPr="005501C6">
          <w:t>Michael Scott</w:t>
        </w:r>
      </w:smartTag>
      <w:r w:rsidR="00B17007" w:rsidRPr="005501C6">
        <w:t xml:space="preserve">’s history of the first 20 years </w:t>
      </w:r>
      <w:r w:rsidR="00B17007" w:rsidRPr="005501C6">
        <w:rPr>
          <w:i/>
          <w:szCs w:val="22"/>
        </w:rPr>
        <w:t>A Strong Coherent Voice</w:t>
      </w:r>
      <w:r w:rsidR="00B17007" w:rsidRPr="005501C6">
        <w:rPr>
          <w:sz w:val="20"/>
        </w:rPr>
        <w:t xml:space="preserve">, </w:t>
      </w:r>
      <w:r w:rsidR="00B17007" w:rsidRPr="005501C6">
        <w:t xml:space="preserve">is a short, often entertaining account very much worth reading.  </w:t>
      </w:r>
      <w:r w:rsidR="00D0591D">
        <w:t>See also our</w:t>
      </w:r>
      <w:r w:rsidR="00FE079E">
        <w:t xml:space="preserve"> </w:t>
      </w:r>
      <w:r w:rsidR="00B44A2A">
        <w:t xml:space="preserve">10 minute </w:t>
      </w:r>
      <w:hyperlink r:id="rId12" w:history="1">
        <w:r w:rsidR="00FE079E" w:rsidRPr="00FF4299">
          <w:rPr>
            <w:rStyle w:val="Hyperlink"/>
          </w:rPr>
          <w:t>video</w:t>
        </w:r>
      </w:hyperlink>
      <w:r w:rsidR="00FE079E">
        <w:t xml:space="preserve"> </w:t>
      </w:r>
      <w:r w:rsidR="00B44A2A">
        <w:t>to celebrate 30 years of LINK</w:t>
      </w:r>
      <w:r w:rsidR="003B0985">
        <w:t xml:space="preserve">. </w:t>
      </w:r>
    </w:p>
    <w:p w14:paraId="5734D35D" w14:textId="77777777" w:rsidR="00766D25" w:rsidRPr="005501C6" w:rsidRDefault="00766D25" w:rsidP="00D2611F"/>
    <w:p w14:paraId="5734D35E" w14:textId="5871DD5C" w:rsidR="00766D25" w:rsidRPr="005501C6" w:rsidRDefault="00766D25" w:rsidP="00D2611F">
      <w:smartTag w:uri="urn:schemas-microsoft-com:office:smarttags" w:element="stockticker">
        <w:r w:rsidRPr="005501C6">
          <w:t>LINK</w:t>
        </w:r>
      </w:smartTag>
      <w:r w:rsidRPr="005501C6">
        <w:t xml:space="preserve"> is most use</w:t>
      </w:r>
      <w:r w:rsidR="0092694E" w:rsidRPr="005501C6">
        <w:t>fully seen</w:t>
      </w:r>
      <w:r w:rsidRPr="005501C6">
        <w:t xml:space="preserve"> as 'enabling' - a vehicle through which the </w:t>
      </w:r>
      <w:r w:rsidR="004C1D9E" w:rsidRPr="005501C6">
        <w:t>member bodies</w:t>
      </w:r>
      <w:r w:rsidRPr="005501C6">
        <w:t xml:space="preserve"> can share ideas, skills and information, develop common approaches and take collective action where this offers benefits not apparent through other avenues. For those not involved directly in the environment </w:t>
      </w:r>
      <w:r w:rsidR="004C1D9E" w:rsidRPr="005501C6">
        <w:t>network</w:t>
      </w:r>
      <w:r w:rsidRPr="005501C6">
        <w:t xml:space="preserve"> (in Scotland and further afield) </w:t>
      </w:r>
      <w:smartTag w:uri="urn:schemas-microsoft-com:office:smarttags" w:element="stockticker">
        <w:r w:rsidRPr="005501C6">
          <w:t>LINK</w:t>
        </w:r>
      </w:smartTag>
      <w:r w:rsidRPr="005501C6">
        <w:t xml:space="preserve"> </w:t>
      </w:r>
      <w:r w:rsidR="00E86F08" w:rsidRPr="005501C6">
        <w:t xml:space="preserve">also </w:t>
      </w:r>
      <w:r w:rsidRPr="005501C6">
        <w:t>offers a way in</w:t>
      </w:r>
      <w:r w:rsidR="00E86F08" w:rsidRPr="005501C6">
        <w:t xml:space="preserve">, </w:t>
      </w:r>
      <w:r w:rsidRPr="005501C6">
        <w:t>a network of contacts and information.</w:t>
      </w:r>
    </w:p>
    <w:p w14:paraId="5734D35F" w14:textId="77777777" w:rsidR="00766D25" w:rsidRPr="005501C6" w:rsidRDefault="00766D25" w:rsidP="00D2611F"/>
    <w:p w14:paraId="5734D360" w14:textId="4C99B71B" w:rsidR="00766D25" w:rsidRPr="005501C6" w:rsidRDefault="00E86F08" w:rsidP="00D2611F">
      <w:r w:rsidRPr="005501C6">
        <w:t xml:space="preserve">The </w:t>
      </w:r>
      <w:smartTag w:uri="urn:schemas-microsoft-com:office:smarttags" w:element="stockticker">
        <w:r w:rsidR="00766D25" w:rsidRPr="005501C6">
          <w:t>LINK</w:t>
        </w:r>
      </w:smartTag>
      <w:r w:rsidR="00766D25" w:rsidRPr="005501C6">
        <w:t xml:space="preserve"> </w:t>
      </w:r>
      <w:r w:rsidRPr="005501C6">
        <w:t>'</w:t>
      </w:r>
      <w:r w:rsidR="00766D25" w:rsidRPr="005501C6">
        <w:t>vehicle</w:t>
      </w:r>
      <w:r w:rsidRPr="005501C6">
        <w:t>' allows</w:t>
      </w:r>
      <w:r w:rsidR="00766D25" w:rsidRPr="005501C6">
        <w:t xml:space="preserve"> its membership to network</w:t>
      </w:r>
      <w:r w:rsidRPr="005501C6">
        <w:t xml:space="preserve">, </w:t>
      </w:r>
      <w:r w:rsidR="00766D25" w:rsidRPr="005501C6">
        <w:t xml:space="preserve">pursue issues and employ tactics which, as collective initiatives, </w:t>
      </w:r>
      <w:r w:rsidRPr="005501C6">
        <w:t>can</w:t>
      </w:r>
      <w:r w:rsidR="00766D25" w:rsidRPr="005501C6">
        <w:t xml:space="preserve"> achieve more for the </w:t>
      </w:r>
      <w:r w:rsidR="004C1D9E" w:rsidRPr="005501C6">
        <w:t xml:space="preserve">collective </w:t>
      </w:r>
      <w:r w:rsidRPr="005501C6">
        <w:t xml:space="preserve">and </w:t>
      </w:r>
      <w:r w:rsidR="004C1D9E" w:rsidRPr="005501C6">
        <w:t xml:space="preserve">for </w:t>
      </w:r>
      <w:r w:rsidRPr="005501C6">
        <w:t xml:space="preserve">the environment </w:t>
      </w:r>
      <w:r w:rsidR="00766D25" w:rsidRPr="005501C6">
        <w:t>than individual action</w:t>
      </w:r>
      <w:r w:rsidRPr="005501C6">
        <w:t xml:space="preserve"> alone</w:t>
      </w:r>
      <w:r w:rsidR="00766D25" w:rsidRPr="005501C6">
        <w:t xml:space="preserve">. </w:t>
      </w:r>
      <w:r w:rsidRPr="005501C6">
        <w:t xml:space="preserve"> In determining its key priorities </w:t>
      </w:r>
      <w:smartTag w:uri="urn:schemas-microsoft-com:office:smarttags" w:element="stockticker">
        <w:r w:rsidR="00766D25" w:rsidRPr="005501C6">
          <w:t>LINK</w:t>
        </w:r>
      </w:smartTag>
      <w:r w:rsidR="00766D25" w:rsidRPr="005501C6">
        <w:t xml:space="preserve"> re</w:t>
      </w:r>
      <w:r w:rsidRPr="005501C6">
        <w:t>flects</w:t>
      </w:r>
      <w:r w:rsidR="00766D25" w:rsidRPr="005501C6">
        <w:t xml:space="preserve"> </w:t>
      </w:r>
      <w:r w:rsidRPr="005501C6">
        <w:t>its members' collective concerns</w:t>
      </w:r>
      <w:r w:rsidR="00766D25" w:rsidRPr="005501C6">
        <w:t xml:space="preserve">: it should not be seen as an organisation with a life over and above these. </w:t>
      </w:r>
      <w:r w:rsidRPr="005501C6">
        <w:t xml:space="preserve"> On the other hand,</w:t>
      </w:r>
      <w:r w:rsidR="00766D25" w:rsidRPr="005501C6">
        <w:t xml:space="preserve"> the value to members of a </w:t>
      </w:r>
      <w:smartTag w:uri="urn:schemas-microsoft-com:office:smarttags" w:element="stockticker">
        <w:r w:rsidR="00766D25" w:rsidRPr="005501C6">
          <w:t>LINK</w:t>
        </w:r>
      </w:smartTag>
      <w:r w:rsidR="00766D25" w:rsidRPr="005501C6">
        <w:t xml:space="preserve"> </w:t>
      </w:r>
      <w:r w:rsidRPr="005501C6">
        <w:t>voice,</w:t>
      </w:r>
      <w:r w:rsidR="00766D25" w:rsidRPr="005501C6">
        <w:t xml:space="preserve"> flagging up </w:t>
      </w:r>
      <w:r w:rsidRPr="005501C6">
        <w:t>collective</w:t>
      </w:r>
      <w:r w:rsidR="00766D25" w:rsidRPr="005501C6">
        <w:t xml:space="preserve"> concerns, developing consensual positions ahead of the game, and </w:t>
      </w:r>
      <w:r w:rsidRPr="005501C6">
        <w:t>r</w:t>
      </w:r>
      <w:r w:rsidR="00766D25" w:rsidRPr="005501C6">
        <w:t xml:space="preserve">epresenting these in dialogue with other players, is evident. The operational role which </w:t>
      </w:r>
      <w:smartTag w:uri="urn:schemas-microsoft-com:office:smarttags" w:element="stockticker">
        <w:r w:rsidR="00766D25" w:rsidRPr="005501C6">
          <w:t>LINK</w:t>
        </w:r>
      </w:smartTag>
      <w:r w:rsidR="00766D25" w:rsidRPr="005501C6">
        <w:t xml:space="preserve"> staff</w:t>
      </w:r>
      <w:r w:rsidR="001117C9" w:rsidRPr="005501C6">
        <w:t xml:space="preserve"> </w:t>
      </w:r>
      <w:r w:rsidR="00766D25" w:rsidRPr="005501C6">
        <w:t xml:space="preserve">play in this ever dynamic context can be key; their experience and overview of </w:t>
      </w:r>
      <w:r w:rsidRPr="005501C6">
        <w:t>what works</w:t>
      </w:r>
      <w:r w:rsidR="00766D25" w:rsidRPr="005501C6">
        <w:t xml:space="preserve"> should be respected and </w:t>
      </w:r>
      <w:r w:rsidRPr="005501C6">
        <w:t>exploited</w:t>
      </w:r>
      <w:r w:rsidR="00766D25" w:rsidRPr="005501C6">
        <w:t>.</w:t>
      </w:r>
    </w:p>
    <w:p w14:paraId="5734D361" w14:textId="77777777" w:rsidR="00766D25" w:rsidRPr="005501C6" w:rsidRDefault="00766D25" w:rsidP="00D2611F"/>
    <w:p w14:paraId="5734D362" w14:textId="14F5678E" w:rsidR="00766D25" w:rsidRPr="005501C6" w:rsidRDefault="00E86F08" w:rsidP="00D2611F">
      <w:pPr>
        <w:pStyle w:val="Heading1"/>
      </w:pPr>
      <w:bookmarkStart w:id="4" w:name="_Toc267319908"/>
      <w:bookmarkStart w:id="5" w:name="_Toc267323118"/>
      <w:bookmarkStart w:id="6" w:name="_Toc267384545"/>
      <w:bookmarkStart w:id="7" w:name="_Toc44660026"/>
      <w:r w:rsidRPr="005501C6">
        <w:t xml:space="preserve">WHO CAN JOIN </w:t>
      </w:r>
      <w:r w:rsidR="00766D25" w:rsidRPr="005501C6">
        <w:t>LINK</w:t>
      </w:r>
      <w:r w:rsidRPr="005501C6">
        <w:t xml:space="preserve"> AS A MEMBER?</w:t>
      </w:r>
      <w:bookmarkEnd w:id="4"/>
      <w:bookmarkEnd w:id="5"/>
      <w:bookmarkEnd w:id="6"/>
      <w:bookmarkEnd w:id="7"/>
    </w:p>
    <w:p w14:paraId="5734D363" w14:textId="632FBD51" w:rsidR="00766D25" w:rsidRPr="005501C6" w:rsidRDefault="00766D25" w:rsidP="00D2611F">
      <w:pPr>
        <w:pStyle w:val="Heading2"/>
      </w:pPr>
      <w:bookmarkStart w:id="8" w:name="_Toc267323119"/>
      <w:bookmarkStart w:id="9" w:name="_Toc267384546"/>
      <w:bookmarkStart w:id="10" w:name="_Toc44660027"/>
      <w:r w:rsidRPr="005501C6">
        <w:t>2.1</w:t>
      </w:r>
      <w:r w:rsidRPr="005501C6">
        <w:tab/>
        <w:t xml:space="preserve">Guidance on </w:t>
      </w:r>
      <w:r w:rsidR="00E86F08" w:rsidRPr="005501C6">
        <w:t xml:space="preserve">Membership </w:t>
      </w:r>
      <w:r w:rsidRPr="005501C6">
        <w:t>Criteria</w:t>
      </w:r>
      <w:bookmarkEnd w:id="8"/>
      <w:bookmarkEnd w:id="9"/>
      <w:bookmarkEnd w:id="10"/>
      <w:r w:rsidRPr="005501C6">
        <w:t xml:space="preserve"> </w:t>
      </w:r>
    </w:p>
    <w:p w14:paraId="5734D367" w14:textId="224558DA" w:rsidR="00B32099" w:rsidRPr="005501C6" w:rsidRDefault="00074B14" w:rsidP="00D2611F">
      <w:r w:rsidRPr="005501C6">
        <w:t>LINK's Articles of Association state that f</w:t>
      </w:r>
      <w:r w:rsidR="0092694E" w:rsidRPr="005501C6">
        <w:t xml:space="preserve">ull </w:t>
      </w:r>
      <w:r w:rsidRPr="005501C6">
        <w:t>m</w:t>
      </w:r>
      <w:r w:rsidR="0092694E" w:rsidRPr="005501C6">
        <w:t xml:space="preserve">embership </w:t>
      </w:r>
      <w:r w:rsidRPr="005501C6">
        <w:t>"</w:t>
      </w:r>
      <w:r w:rsidR="0092694E" w:rsidRPr="005501C6">
        <w:t>shall be</w:t>
      </w:r>
      <w:r w:rsidR="001117C9" w:rsidRPr="005501C6">
        <w:t xml:space="preserve"> </w:t>
      </w:r>
      <w:r w:rsidR="0092694E" w:rsidRPr="005501C6">
        <w:t>open to</w:t>
      </w:r>
      <w:r w:rsidR="00071672" w:rsidRPr="005501C6">
        <w:t xml:space="preserve"> </w:t>
      </w:r>
      <w:r w:rsidR="0092694E" w:rsidRPr="005501C6">
        <w:t>any voluntary organisations (as defined in the version of the Operating Principles operable</w:t>
      </w:r>
      <w:r w:rsidR="00071672" w:rsidRPr="005501C6">
        <w:t xml:space="preserve"> </w:t>
      </w:r>
      <w:r w:rsidR="0092694E" w:rsidRPr="005501C6">
        <w:t>from time to time in terms of Article 5</w:t>
      </w:r>
      <w:r w:rsidR="002005D4" w:rsidRPr="005501C6">
        <w:t>4</w:t>
      </w:r>
      <w:r w:rsidR="0092694E" w:rsidRPr="005501C6">
        <w:t>), whether corporate or unincorporated, wh</w:t>
      </w:r>
      <w:r w:rsidR="002005D4" w:rsidRPr="005501C6">
        <w:t>ich</w:t>
      </w:r>
      <w:r w:rsidR="0092694E" w:rsidRPr="005501C6">
        <w:t xml:space="preserve"> shall</w:t>
      </w:r>
      <w:r w:rsidR="00071672" w:rsidRPr="005501C6">
        <w:t xml:space="preserve"> </w:t>
      </w:r>
      <w:r w:rsidR="0092694E" w:rsidRPr="005501C6">
        <w:t xml:space="preserve">apply for </w:t>
      </w:r>
      <w:r w:rsidRPr="005501C6">
        <w:t>f</w:t>
      </w:r>
      <w:r w:rsidR="0092694E" w:rsidRPr="005501C6">
        <w:t xml:space="preserve">ull </w:t>
      </w:r>
      <w:r w:rsidRPr="005501C6">
        <w:t>m</w:t>
      </w:r>
      <w:r w:rsidR="0092694E" w:rsidRPr="005501C6">
        <w:t xml:space="preserve">embership in writing to the Secretary </w:t>
      </w:r>
    </w:p>
    <w:p w14:paraId="5734D369" w14:textId="7C28A7CC" w:rsidR="0092694E" w:rsidRDefault="0092694E" w:rsidP="00D2611F">
      <w:r w:rsidRPr="005501C6">
        <w:t>and can confirm when so doing that</w:t>
      </w:r>
      <w:r w:rsidR="00071672" w:rsidRPr="005501C6">
        <w:t xml:space="preserve"> t</w:t>
      </w:r>
      <w:r w:rsidRPr="005501C6">
        <w:t xml:space="preserve">hey meet the following criteria (which the existing </w:t>
      </w:r>
      <w:r w:rsidR="00074B14" w:rsidRPr="005501C6">
        <w:t>members shall determine</w:t>
      </w:r>
      <w:r w:rsidR="00071672" w:rsidRPr="005501C6">
        <w:t xml:space="preserve"> </w:t>
      </w:r>
      <w:r w:rsidR="00074B14" w:rsidRPr="005501C6">
        <w:t xml:space="preserve">whether </w:t>
      </w:r>
      <w:r w:rsidRPr="005501C6">
        <w:t>they do so meet), namely that:</w:t>
      </w:r>
    </w:p>
    <w:p w14:paraId="08116BC9" w14:textId="77777777" w:rsidR="003E5114" w:rsidRPr="005501C6" w:rsidRDefault="003E5114" w:rsidP="00D2611F"/>
    <w:p w14:paraId="5734D36A" w14:textId="77777777" w:rsidR="0092694E" w:rsidRPr="005501C6" w:rsidRDefault="0092694E" w:rsidP="00D2611F">
      <w:r w:rsidRPr="005501C6">
        <w:t>(a)</w:t>
      </w:r>
      <w:r w:rsidRPr="005501C6">
        <w:tab/>
        <w:t>they are voluntary non-profit-distributing organisations; and</w:t>
      </w:r>
    </w:p>
    <w:p w14:paraId="5734D36B" w14:textId="59725EBC" w:rsidR="0092694E" w:rsidRPr="005501C6" w:rsidRDefault="0092694E" w:rsidP="00D2611F">
      <w:r w:rsidRPr="005501C6">
        <w:t>(b)</w:t>
      </w:r>
      <w:r w:rsidRPr="005501C6">
        <w:tab/>
        <w:t xml:space="preserve">they are either Scottish organisations, or have a significant separate or </w:t>
      </w:r>
      <w:r w:rsidR="00CA49EC" w:rsidRPr="005501C6">
        <w:tab/>
      </w:r>
      <w:r w:rsidRPr="005501C6">
        <w:t>devolved Scottish identity; and</w:t>
      </w:r>
    </w:p>
    <w:p w14:paraId="5734D36C" w14:textId="7DA531E2" w:rsidR="0092694E" w:rsidRPr="005501C6" w:rsidRDefault="0092694E" w:rsidP="00D2611F">
      <w:pPr>
        <w:rPr>
          <w:strike/>
        </w:rPr>
      </w:pPr>
      <w:r w:rsidRPr="005501C6">
        <w:t>(c)</w:t>
      </w:r>
      <w:r w:rsidRPr="005501C6">
        <w:tab/>
        <w:t xml:space="preserve">their main aims, objectives and activities are and remain compatible with Clause </w:t>
      </w:r>
      <w:r w:rsidR="00CC70A3" w:rsidRPr="005501C6">
        <w:t>4</w:t>
      </w:r>
      <w:r w:rsidRPr="005501C6">
        <w:t xml:space="preserve">(b) of the </w:t>
      </w:r>
      <w:r w:rsidR="00FC7BBC" w:rsidRPr="005501C6">
        <w:t>Articles of Association</w:t>
      </w:r>
      <w:r w:rsidRPr="005501C6">
        <w:t>; and</w:t>
      </w:r>
    </w:p>
    <w:p w14:paraId="5734D36D" w14:textId="1BD0F70D" w:rsidR="0092694E" w:rsidRPr="005501C6" w:rsidRDefault="0092694E" w:rsidP="00D2611F">
      <w:r w:rsidRPr="005501C6">
        <w:t>(d)</w:t>
      </w:r>
      <w:r w:rsidRPr="005501C6">
        <w:tab/>
        <w:t xml:space="preserve">they can demonstrate the ability to make a contribution to the work of </w:t>
      </w:r>
      <w:smartTag w:uri="urn:schemas-microsoft-com:office:smarttags" w:element="stockticker">
        <w:r w:rsidRPr="005501C6">
          <w:t>LINK</w:t>
        </w:r>
      </w:smartTag>
      <w:r w:rsidRPr="005501C6">
        <w:t xml:space="preserve"> at </w:t>
      </w:r>
      <w:r w:rsidR="00CA49EC" w:rsidRPr="005501C6">
        <w:tab/>
      </w:r>
      <w:r w:rsidRPr="005501C6">
        <w:t>a national level in Scotland.</w:t>
      </w:r>
    </w:p>
    <w:p w14:paraId="5734D36E" w14:textId="77777777" w:rsidR="00074B14" w:rsidRPr="005501C6" w:rsidRDefault="00074B14" w:rsidP="00D2611F"/>
    <w:p w14:paraId="23C8B685" w14:textId="77777777" w:rsidR="00B94652" w:rsidRPr="005501C6" w:rsidRDefault="00B94652" w:rsidP="00D2611F"/>
    <w:p w14:paraId="5734D370" w14:textId="12B8F404" w:rsidR="00074B14" w:rsidRDefault="00074B14" w:rsidP="00D2611F">
      <w:r w:rsidRPr="005501C6">
        <w:t xml:space="preserve">LINK's charitable purposes are specified in Clause </w:t>
      </w:r>
      <w:r w:rsidR="002005D4" w:rsidRPr="005501C6">
        <w:t>4</w:t>
      </w:r>
      <w:r w:rsidRPr="005501C6">
        <w:t xml:space="preserve"> of </w:t>
      </w:r>
      <w:r w:rsidR="0048500A" w:rsidRPr="005501C6">
        <w:t>i</w:t>
      </w:r>
      <w:r w:rsidRPr="005501C6">
        <w:t xml:space="preserve">ts </w:t>
      </w:r>
      <w:r w:rsidR="00FA6329" w:rsidRPr="005501C6">
        <w:t xml:space="preserve">Articles </w:t>
      </w:r>
      <w:r w:rsidRPr="005501C6">
        <w:t xml:space="preserve">of </w:t>
      </w:r>
      <w:r w:rsidR="00DB3478" w:rsidRPr="005501C6">
        <w:t>As</w:t>
      </w:r>
      <w:r w:rsidRPr="005501C6">
        <w:t>sociation,</w:t>
      </w:r>
      <w:r w:rsidR="00DB3478" w:rsidRPr="005501C6">
        <w:t xml:space="preserve"> </w:t>
      </w:r>
      <w:r w:rsidRPr="005501C6">
        <w:t>namely:</w:t>
      </w:r>
    </w:p>
    <w:p w14:paraId="33554FE2" w14:textId="77777777" w:rsidR="003E5114" w:rsidRPr="005501C6" w:rsidRDefault="003E5114" w:rsidP="00D2611F"/>
    <w:p w14:paraId="5734D371" w14:textId="77777777" w:rsidR="00074B14" w:rsidRPr="005501C6" w:rsidRDefault="00074B14" w:rsidP="00D2611F">
      <w:r w:rsidRPr="005501C6">
        <w:t xml:space="preserve">(a) </w:t>
      </w:r>
      <w:r w:rsidRPr="005501C6">
        <w:tab/>
        <w:t>to promote the effectiveness and efficiency of voluntary organisations involved with the conservation and improvement of Scotland’s natural environment and associated cultural heritage;</w:t>
      </w:r>
    </w:p>
    <w:p w14:paraId="5734D372" w14:textId="77777777" w:rsidR="00074B14" w:rsidRPr="005501C6" w:rsidRDefault="00074B14" w:rsidP="00D2611F">
      <w:r w:rsidRPr="005501C6">
        <w:lastRenderedPageBreak/>
        <w:t>(b)</w:t>
      </w:r>
      <w:r w:rsidRPr="005501C6">
        <w:tab/>
        <w:t xml:space="preserve">to advance the conservation and improvement of </w:t>
      </w:r>
      <w:smartTag w:uri="urn:schemas-microsoft-com:office:smarttags" w:element="country-region">
        <w:smartTag w:uri="urn:schemas-microsoft-com:office:smarttags" w:element="place">
          <w:r w:rsidRPr="005501C6">
            <w:t>Scotland</w:t>
          </w:r>
        </w:smartTag>
      </w:smartTag>
      <w:r w:rsidRPr="005501C6">
        <w:t>’s natural environment and associated cultural heritage as part of the pursuit of environmental sustainability; and</w:t>
      </w:r>
    </w:p>
    <w:p w14:paraId="5734D373" w14:textId="77777777" w:rsidR="00074B14" w:rsidRPr="005501C6" w:rsidRDefault="00074B14" w:rsidP="00D2611F">
      <w:r w:rsidRPr="005501C6">
        <w:t>(c)</w:t>
      </w:r>
      <w:r w:rsidRPr="005501C6">
        <w:tab/>
        <w:t>to advance the education, understanding and responsible awareness of the natural environment and associated cultural heritage as part of the pursuit of environmental sustainability;</w:t>
      </w:r>
    </w:p>
    <w:p w14:paraId="5734D374" w14:textId="77777777" w:rsidR="00DB3478" w:rsidRPr="005501C6" w:rsidRDefault="00DB3478" w:rsidP="00D2611F"/>
    <w:p w14:paraId="5734D375" w14:textId="77777777" w:rsidR="00074B14" w:rsidRPr="005501C6" w:rsidRDefault="00074B14" w:rsidP="00D2611F">
      <w:r w:rsidRPr="005501C6">
        <w:t>Applicants must meet (b) above and may meet either or both of the other purposes.</w:t>
      </w:r>
    </w:p>
    <w:p w14:paraId="5734D376" w14:textId="77777777" w:rsidR="00DB3478" w:rsidRPr="005501C6" w:rsidRDefault="00DB3478" w:rsidP="00D2611F"/>
    <w:p w14:paraId="5734D377" w14:textId="77777777" w:rsidR="00074B14" w:rsidRPr="005501C6" w:rsidRDefault="00074B14" w:rsidP="00D2611F">
      <w:r w:rsidRPr="005501C6">
        <w:t xml:space="preserve">By 'voluntary organisations' </w:t>
      </w:r>
      <w:smartTag w:uri="urn:schemas-microsoft-com:office:smarttags" w:element="stockticker">
        <w:r w:rsidRPr="005501C6">
          <w:t>LINK</w:t>
        </w:r>
      </w:smartTag>
      <w:r w:rsidRPr="005501C6">
        <w:t xml:space="preserve"> includes the following: </w:t>
      </w:r>
    </w:p>
    <w:p w14:paraId="5734D378" w14:textId="77777777" w:rsidR="00074B14" w:rsidRPr="005501C6" w:rsidRDefault="00074B14" w:rsidP="00D2611F">
      <w:pPr>
        <w:pStyle w:val="ListParagraph"/>
        <w:numPr>
          <w:ilvl w:val="0"/>
          <w:numId w:val="40"/>
        </w:numPr>
      </w:pPr>
      <w:r w:rsidRPr="005501C6">
        <w:t>which are voluntary, non-profit-distributing organisations</w:t>
      </w:r>
    </w:p>
    <w:p w14:paraId="5734D379" w14:textId="77777777" w:rsidR="00074B14" w:rsidRPr="005501C6" w:rsidRDefault="00074B14" w:rsidP="00D2611F">
      <w:pPr>
        <w:pStyle w:val="ListParagraph"/>
        <w:numPr>
          <w:ilvl w:val="0"/>
          <w:numId w:val="40"/>
        </w:numPr>
      </w:pPr>
      <w:r w:rsidRPr="005501C6">
        <w:t>which are either Scottish organisations, or which have a significant separate or devolved Scottish identity;</w:t>
      </w:r>
    </w:p>
    <w:p w14:paraId="5734D37A" w14:textId="7DD0AFB6" w:rsidR="00074B14" w:rsidRPr="005501C6" w:rsidRDefault="00074B14" w:rsidP="00D2611F">
      <w:pPr>
        <w:pStyle w:val="ListParagraph"/>
        <w:numPr>
          <w:ilvl w:val="0"/>
          <w:numId w:val="40"/>
        </w:numPr>
      </w:pPr>
      <w:r w:rsidRPr="005501C6">
        <w:t xml:space="preserve">whose main aims, objectives and activities are and remain compatible with Clause </w:t>
      </w:r>
      <w:r w:rsidR="002005D4" w:rsidRPr="005501C6">
        <w:t>4</w:t>
      </w:r>
      <w:r w:rsidRPr="005501C6">
        <w:t xml:space="preserve">(b) of the </w:t>
      </w:r>
      <w:r w:rsidR="00FA6329" w:rsidRPr="005501C6">
        <w:t>Articles</w:t>
      </w:r>
      <w:r w:rsidRPr="005501C6">
        <w:t>;</w:t>
      </w:r>
    </w:p>
    <w:p w14:paraId="5734D37B" w14:textId="77777777" w:rsidR="00074B14" w:rsidRPr="005501C6" w:rsidRDefault="00074B14" w:rsidP="00D2611F">
      <w:pPr>
        <w:pStyle w:val="ListParagraph"/>
        <w:numPr>
          <w:ilvl w:val="0"/>
          <w:numId w:val="40"/>
        </w:numPr>
      </w:pPr>
      <w:r w:rsidRPr="005501C6">
        <w:t xml:space="preserve">which demonstrate the ability to make a contribution to the work of </w:t>
      </w:r>
      <w:smartTag w:uri="urn:schemas-microsoft-com:office:smarttags" w:element="stockticker">
        <w:r w:rsidRPr="005501C6">
          <w:t>LINK</w:t>
        </w:r>
      </w:smartTag>
      <w:r w:rsidRPr="005501C6">
        <w:t xml:space="preserve"> at a national level in Scotland</w:t>
      </w:r>
    </w:p>
    <w:p w14:paraId="5734D37C" w14:textId="77777777" w:rsidR="00074B14" w:rsidRPr="005501C6" w:rsidRDefault="00074B14" w:rsidP="00D2611F">
      <w:pPr>
        <w:pStyle w:val="ListParagraph"/>
        <w:numPr>
          <w:ilvl w:val="0"/>
          <w:numId w:val="40"/>
        </w:numPr>
      </w:pPr>
      <w:r w:rsidRPr="005501C6">
        <w:t>which are autonomous and independent of government or its agencies, and of primarily commercial interests</w:t>
      </w:r>
    </w:p>
    <w:p w14:paraId="5734D37D" w14:textId="77777777" w:rsidR="00074B14" w:rsidRPr="005501C6" w:rsidRDefault="00074B14" w:rsidP="00D2611F">
      <w:pPr>
        <w:pStyle w:val="ListParagraph"/>
        <w:numPr>
          <w:ilvl w:val="0"/>
          <w:numId w:val="40"/>
        </w:numPr>
      </w:pPr>
      <w:r w:rsidRPr="005501C6">
        <w:t>which have been established by an initiative of citizens or other voluntary organisations</w:t>
      </w:r>
    </w:p>
    <w:p w14:paraId="5734D37E" w14:textId="77777777" w:rsidR="00074B14" w:rsidRPr="005501C6" w:rsidRDefault="00074B14" w:rsidP="00D2611F">
      <w:pPr>
        <w:pStyle w:val="ListParagraph"/>
        <w:numPr>
          <w:ilvl w:val="0"/>
          <w:numId w:val="40"/>
        </w:numPr>
      </w:pPr>
      <w:r w:rsidRPr="005501C6">
        <w:t>which demonstrate clear citizen-driven ethos</w:t>
      </w:r>
    </w:p>
    <w:p w14:paraId="5734D37F" w14:textId="77777777" w:rsidR="00074B14" w:rsidRPr="005501C6" w:rsidRDefault="00074B14" w:rsidP="00D2611F">
      <w:pPr>
        <w:pStyle w:val="ListParagraph"/>
        <w:numPr>
          <w:ilvl w:val="0"/>
          <w:numId w:val="40"/>
        </w:numPr>
      </w:pPr>
      <w:r w:rsidRPr="005501C6">
        <w:t>where deployment of the resources of the organisation is overseen by a committee of citizens (trustees, council, management committee etc) working for the organisation’s objects</w:t>
      </w:r>
    </w:p>
    <w:p w14:paraId="5734D380" w14:textId="77777777" w:rsidR="00074B14" w:rsidRPr="005501C6" w:rsidRDefault="00074B14" w:rsidP="00D2611F">
      <w:pPr>
        <w:pStyle w:val="ListParagraph"/>
        <w:numPr>
          <w:ilvl w:val="0"/>
          <w:numId w:val="40"/>
        </w:numPr>
      </w:pPr>
      <w:r w:rsidRPr="005501C6">
        <w:t>whose objectives are guided or approved by their wider memberships at least annually</w:t>
      </w:r>
    </w:p>
    <w:p w14:paraId="5734D381" w14:textId="77777777" w:rsidR="00074B14" w:rsidRPr="005501C6" w:rsidRDefault="00074B14" w:rsidP="00D2611F">
      <w:pPr>
        <w:pStyle w:val="ListParagraph"/>
        <w:numPr>
          <w:ilvl w:val="0"/>
          <w:numId w:val="40"/>
        </w:numPr>
      </w:pPr>
      <w:r w:rsidRPr="005501C6">
        <w:t xml:space="preserve">Applicants </w:t>
      </w:r>
      <w:r w:rsidR="00071672" w:rsidRPr="005501C6">
        <w:t xml:space="preserve">are </w:t>
      </w:r>
      <w:r w:rsidRPr="005501C6">
        <w:t>required to meet sufficient of these criteria to demonstrate the voluntary way in which their organisation is managed and directed and a Scottish locus for determining policy in Scotland.</w:t>
      </w:r>
    </w:p>
    <w:p w14:paraId="5734D383" w14:textId="17FC70E7" w:rsidR="00766D25" w:rsidRPr="005501C6" w:rsidRDefault="00766D25" w:rsidP="00D2611F">
      <w:pPr>
        <w:pStyle w:val="Heading2"/>
      </w:pPr>
      <w:bookmarkStart w:id="11" w:name="_Toc267323120"/>
      <w:bookmarkStart w:id="12" w:name="_Toc267384547"/>
      <w:bookmarkStart w:id="13" w:name="_Toc44660028"/>
      <w:r w:rsidRPr="005501C6">
        <w:t>2.2</w:t>
      </w:r>
      <w:r w:rsidRPr="005501C6">
        <w:tab/>
        <w:t>Process for Application</w:t>
      </w:r>
      <w:bookmarkEnd w:id="11"/>
      <w:bookmarkEnd w:id="12"/>
      <w:bookmarkEnd w:id="13"/>
    </w:p>
    <w:p w14:paraId="5734D384" w14:textId="0161D64B" w:rsidR="00074B14" w:rsidRPr="005501C6" w:rsidRDefault="005E1D74" w:rsidP="00D2611F">
      <w:r w:rsidRPr="005501C6">
        <w:t xml:space="preserve">Applicants for </w:t>
      </w:r>
      <w:r w:rsidR="002005D4" w:rsidRPr="005501C6">
        <w:t>M</w:t>
      </w:r>
      <w:r w:rsidRPr="005501C6">
        <w:t>embership</w:t>
      </w:r>
      <w:r w:rsidR="00766D25" w:rsidRPr="005501C6">
        <w:t xml:space="preserve"> (</w:t>
      </w:r>
      <w:r w:rsidR="00260DF6" w:rsidRPr="005501C6">
        <w:t>for</w:t>
      </w:r>
      <w:r w:rsidR="00766D25" w:rsidRPr="005501C6">
        <w:t xml:space="preserve"> </w:t>
      </w:r>
      <w:r w:rsidR="0048500A" w:rsidRPr="005501C6">
        <w:t xml:space="preserve">applications as </w:t>
      </w:r>
      <w:r w:rsidR="008B1B39" w:rsidRPr="005501C6">
        <w:t xml:space="preserve">Organisational </w:t>
      </w:r>
      <w:r w:rsidR="00766D25" w:rsidRPr="005501C6">
        <w:t>Supporter</w:t>
      </w:r>
      <w:r w:rsidR="0048500A" w:rsidRPr="005501C6">
        <w:t xml:space="preserve"> please </w:t>
      </w:r>
      <w:r w:rsidR="00766D25" w:rsidRPr="005501C6">
        <w:t xml:space="preserve">see </w:t>
      </w:r>
      <w:r w:rsidR="008B1B39" w:rsidRPr="005501C6">
        <w:t>3</w:t>
      </w:r>
      <w:r w:rsidR="00766D25" w:rsidRPr="005501C6">
        <w:t xml:space="preserve"> below) </w:t>
      </w:r>
      <w:r w:rsidRPr="005501C6">
        <w:t>should</w:t>
      </w:r>
      <w:r w:rsidR="00766D25" w:rsidRPr="005501C6">
        <w:t xml:space="preserve"> complete </w:t>
      </w:r>
      <w:r w:rsidR="008B1B39" w:rsidRPr="005501C6">
        <w:t xml:space="preserve">the </w:t>
      </w:r>
      <w:r w:rsidR="00766D25" w:rsidRPr="005501C6">
        <w:t xml:space="preserve">membership application form </w:t>
      </w:r>
      <w:r w:rsidR="00DB3478" w:rsidRPr="005501C6">
        <w:t>on the website</w:t>
      </w:r>
      <w:r w:rsidRPr="005501C6">
        <w:t xml:space="preserve"> </w:t>
      </w:r>
      <w:r w:rsidR="00766D25" w:rsidRPr="005501C6">
        <w:t>and submit this</w:t>
      </w:r>
      <w:r w:rsidR="008B1B39" w:rsidRPr="005501C6">
        <w:t xml:space="preserve"> </w:t>
      </w:r>
      <w:r w:rsidR="00766D25" w:rsidRPr="005501C6">
        <w:t xml:space="preserve">with relevant background material to the </w:t>
      </w:r>
      <w:smartTag w:uri="urn:schemas-microsoft-com:office:smarttags" w:element="stockticker">
        <w:r w:rsidR="00766D25" w:rsidRPr="005501C6">
          <w:t>LINK</w:t>
        </w:r>
      </w:smartTag>
      <w:r w:rsidR="00766D25" w:rsidRPr="005501C6">
        <w:t xml:space="preserve"> office. </w:t>
      </w:r>
      <w:r w:rsidR="008B1B39" w:rsidRPr="005501C6">
        <w:t>Applications are considered first by</w:t>
      </w:r>
      <w:r w:rsidRPr="005501C6">
        <w:t xml:space="preserve"> </w:t>
      </w:r>
      <w:r w:rsidR="00766D25" w:rsidRPr="005501C6">
        <w:t xml:space="preserve">LINK's Board of Trustees </w:t>
      </w:r>
      <w:r w:rsidRPr="005501C6">
        <w:t xml:space="preserve">which </w:t>
      </w:r>
      <w:r w:rsidR="00766D25" w:rsidRPr="005501C6">
        <w:t>conduct</w:t>
      </w:r>
      <w:r w:rsidR="008B1B39" w:rsidRPr="005501C6">
        <w:t>s</w:t>
      </w:r>
      <w:r w:rsidR="00766D25" w:rsidRPr="005501C6">
        <w:t xml:space="preserve"> any background enquiries </w:t>
      </w:r>
      <w:r w:rsidR="00074B14" w:rsidRPr="005501C6">
        <w:t>before making</w:t>
      </w:r>
      <w:r w:rsidR="00766D25" w:rsidRPr="005501C6">
        <w:t xml:space="preserve"> a recommendation to the </w:t>
      </w:r>
      <w:r w:rsidR="00074B14" w:rsidRPr="005501C6">
        <w:t xml:space="preserve">existing </w:t>
      </w:r>
      <w:r w:rsidRPr="005501C6">
        <w:t>m</w:t>
      </w:r>
      <w:r w:rsidR="00766D25" w:rsidRPr="005501C6">
        <w:t>embers.</w:t>
      </w:r>
    </w:p>
    <w:p w14:paraId="5734D385" w14:textId="77777777" w:rsidR="00074B14" w:rsidRPr="005501C6" w:rsidRDefault="00074B14" w:rsidP="00D2611F"/>
    <w:p w14:paraId="5734D386" w14:textId="2166AFC6" w:rsidR="00074B14" w:rsidRPr="005501C6" w:rsidRDefault="00074B14" w:rsidP="00D2611F">
      <w:r w:rsidRPr="005501C6">
        <w:t>It is important that existing m</w:t>
      </w:r>
      <w:r w:rsidR="005E1D74" w:rsidRPr="005501C6">
        <w:t xml:space="preserve">embers consider the details </w:t>
      </w:r>
      <w:r w:rsidR="0048500A" w:rsidRPr="005501C6">
        <w:t>about the</w:t>
      </w:r>
      <w:r w:rsidR="005E1D74" w:rsidRPr="005501C6">
        <w:t xml:space="preserve"> applicant bodies and the recommendation of the </w:t>
      </w:r>
      <w:r w:rsidR="00ED4B2A" w:rsidRPr="005501C6">
        <w:t>Board</w:t>
      </w:r>
      <w:r w:rsidR="0048500A" w:rsidRPr="005501C6">
        <w:t>,</w:t>
      </w:r>
      <w:r w:rsidR="005E1D74" w:rsidRPr="005501C6">
        <w:t xml:space="preserve"> in casting their vote.</w:t>
      </w:r>
    </w:p>
    <w:p w14:paraId="5734D387" w14:textId="77777777" w:rsidR="00074B14" w:rsidRPr="005501C6" w:rsidRDefault="00074B14" w:rsidP="00D2611F"/>
    <w:p w14:paraId="57E40B32" w14:textId="7B71FF11" w:rsidR="0048500A" w:rsidRPr="005501C6" w:rsidRDefault="005E1D74" w:rsidP="00D2611F">
      <w:r w:rsidRPr="005501C6">
        <w:t xml:space="preserve">Membership applications </w:t>
      </w:r>
      <w:r w:rsidR="00074B14" w:rsidRPr="005501C6">
        <w:t>are determined by the existing m</w:t>
      </w:r>
      <w:r w:rsidRPr="005501C6">
        <w:t>embers: approval by a two-t</w:t>
      </w:r>
      <w:r w:rsidR="00074B14" w:rsidRPr="005501C6">
        <w:t>hirds majority of all existing m</w:t>
      </w:r>
      <w:r w:rsidRPr="005501C6">
        <w:t>e</w:t>
      </w:r>
      <w:r w:rsidR="00074B14" w:rsidRPr="005501C6">
        <w:t>mbers is required to admit new m</w:t>
      </w:r>
      <w:r w:rsidRPr="005501C6">
        <w:t>embers (</w:t>
      </w:r>
      <w:r w:rsidR="00074B14" w:rsidRPr="005501C6">
        <w:t xml:space="preserve">Article </w:t>
      </w:r>
      <w:r w:rsidR="002005D4" w:rsidRPr="005501C6">
        <w:t>11(c)</w:t>
      </w:r>
      <w:r w:rsidR="00074B14" w:rsidRPr="005501C6">
        <w:t>)</w:t>
      </w:r>
      <w:r w:rsidRPr="005501C6">
        <w:t xml:space="preserve">.  </w:t>
      </w:r>
    </w:p>
    <w:p w14:paraId="0A1CADFF" w14:textId="77777777" w:rsidR="0048500A" w:rsidRPr="005501C6" w:rsidRDefault="0048500A" w:rsidP="00D2611F"/>
    <w:p w14:paraId="5734D388" w14:textId="155A45A1" w:rsidR="00766D25" w:rsidRPr="005501C6" w:rsidRDefault="005E1D74" w:rsidP="00D2611F">
      <w:r w:rsidRPr="005501C6">
        <w:t xml:space="preserve">In most cases the period between submission and decision is </w:t>
      </w:r>
      <w:r w:rsidR="008B1B39" w:rsidRPr="005501C6">
        <w:t xml:space="preserve">about </w:t>
      </w:r>
      <w:r w:rsidR="00BF6FB4">
        <w:t>three</w:t>
      </w:r>
      <w:r w:rsidRPr="005501C6">
        <w:t xml:space="preserve"> months. In </w:t>
      </w:r>
      <w:r w:rsidR="00074B14" w:rsidRPr="005501C6">
        <w:t>s</w:t>
      </w:r>
      <w:r w:rsidRPr="005501C6">
        <w:t xml:space="preserve">ome cases, the applicant organisation may be asked to attend a meeting </w:t>
      </w:r>
      <w:r w:rsidR="00074B14" w:rsidRPr="005501C6">
        <w:t xml:space="preserve">involving </w:t>
      </w:r>
      <w:smartTag w:uri="urn:schemas-microsoft-com:office:smarttags" w:element="stockticker">
        <w:r w:rsidR="00074B14" w:rsidRPr="005501C6">
          <w:t>LINK</w:t>
        </w:r>
      </w:smartTag>
      <w:r w:rsidR="00074B14" w:rsidRPr="005501C6">
        <w:t xml:space="preserve"> members </w:t>
      </w:r>
      <w:r w:rsidR="00766D25" w:rsidRPr="005501C6">
        <w:t xml:space="preserve">to </w:t>
      </w:r>
      <w:r w:rsidR="00074B14" w:rsidRPr="005501C6">
        <w:t xml:space="preserve">support its </w:t>
      </w:r>
      <w:r w:rsidRPr="005501C6">
        <w:t>application</w:t>
      </w:r>
      <w:r w:rsidR="00074B14" w:rsidRPr="005501C6">
        <w:t>.  I</w:t>
      </w:r>
      <w:r w:rsidRPr="005501C6">
        <w:t xml:space="preserve">n these cases, the </w:t>
      </w:r>
      <w:r w:rsidR="00074B14" w:rsidRPr="005501C6">
        <w:t xml:space="preserve">application </w:t>
      </w:r>
      <w:r w:rsidRPr="005501C6">
        <w:t xml:space="preserve">process can take </w:t>
      </w:r>
      <w:r w:rsidR="00074B14" w:rsidRPr="005501C6">
        <w:t xml:space="preserve">up to </w:t>
      </w:r>
      <w:r w:rsidR="00BF6FB4">
        <w:t>six</w:t>
      </w:r>
      <w:r w:rsidRPr="005501C6">
        <w:t xml:space="preserve"> months</w:t>
      </w:r>
      <w:r w:rsidR="002005D4" w:rsidRPr="005501C6">
        <w:t xml:space="preserve"> or even more</w:t>
      </w:r>
      <w:r w:rsidRPr="005501C6">
        <w:t>.</w:t>
      </w:r>
    </w:p>
    <w:p w14:paraId="5734D389" w14:textId="77777777" w:rsidR="00766D25" w:rsidRPr="005501C6" w:rsidRDefault="00766D25" w:rsidP="00D2611F"/>
    <w:p w14:paraId="5734D38A" w14:textId="17D7BCE3" w:rsidR="005E1D74" w:rsidRPr="005501C6" w:rsidRDefault="005E1D74" w:rsidP="00D2611F">
      <w:pPr>
        <w:pStyle w:val="Heading2"/>
      </w:pPr>
      <w:bookmarkStart w:id="14" w:name="_Toc267323121"/>
      <w:bookmarkStart w:id="15" w:name="_Toc267384548"/>
      <w:bookmarkStart w:id="16" w:name="_Toc44660029"/>
      <w:r w:rsidRPr="005501C6">
        <w:t>2.3  Membership</w:t>
      </w:r>
      <w:bookmarkEnd w:id="14"/>
      <w:bookmarkEnd w:id="15"/>
      <w:r w:rsidR="002005D4" w:rsidRPr="005501C6">
        <w:t xml:space="preserve"> </w:t>
      </w:r>
      <w:r w:rsidR="0048500A" w:rsidRPr="005501C6">
        <w:t>subscription</w:t>
      </w:r>
      <w:r w:rsidR="002005D4" w:rsidRPr="005501C6">
        <w:t xml:space="preserve"> in year of joining</w:t>
      </w:r>
      <w:bookmarkEnd w:id="16"/>
    </w:p>
    <w:p w14:paraId="5734D38B" w14:textId="4D519D56" w:rsidR="005E1D74" w:rsidRPr="005501C6" w:rsidRDefault="0048500A" w:rsidP="00D2611F">
      <w:r w:rsidRPr="005501C6">
        <w:t>Ne</w:t>
      </w:r>
      <w:r w:rsidR="00FA6329" w:rsidRPr="005501C6">
        <w:t xml:space="preserve">w organisations joining part way through the </w:t>
      </w:r>
      <w:r w:rsidRPr="005501C6">
        <w:t xml:space="preserve">LINK financial </w:t>
      </w:r>
      <w:r w:rsidR="00FA6329" w:rsidRPr="005501C6">
        <w:t>year</w:t>
      </w:r>
      <w:r w:rsidRPr="005501C6">
        <w:t xml:space="preserve"> </w:t>
      </w:r>
      <w:r w:rsidR="00FA6329" w:rsidRPr="005501C6">
        <w:t>will pay a pro-rata amount calculated to the start of the quarter in which they are</w:t>
      </w:r>
      <w:r w:rsidR="00E758C0" w:rsidRPr="005501C6">
        <w:t xml:space="preserve"> </w:t>
      </w:r>
      <w:r w:rsidRPr="005501C6">
        <w:t>admitted</w:t>
      </w:r>
      <w:r w:rsidR="005E1D74" w:rsidRPr="005501C6">
        <w:t xml:space="preserve">.  </w:t>
      </w:r>
    </w:p>
    <w:p w14:paraId="5734D38C" w14:textId="77777777" w:rsidR="00C92610" w:rsidRPr="005501C6" w:rsidRDefault="00C92610" w:rsidP="00D2611F"/>
    <w:p w14:paraId="5734D38D" w14:textId="2539CA5F" w:rsidR="00766D25" w:rsidRPr="005501C6" w:rsidRDefault="00B94652" w:rsidP="00D2611F">
      <w:pPr>
        <w:pStyle w:val="Heading1"/>
      </w:pPr>
      <w:bookmarkStart w:id="17" w:name="_Toc267319909"/>
      <w:bookmarkStart w:id="18" w:name="_Toc267323122"/>
      <w:bookmarkStart w:id="19" w:name="_Toc267384549"/>
      <w:r w:rsidRPr="005501C6">
        <w:lastRenderedPageBreak/>
        <w:t xml:space="preserve"> </w:t>
      </w:r>
      <w:bookmarkStart w:id="20" w:name="_Toc44660030"/>
      <w:r w:rsidR="00260DF6" w:rsidRPr="005501C6">
        <w:t xml:space="preserve">ORGANISATIONAL </w:t>
      </w:r>
      <w:r w:rsidR="00766D25" w:rsidRPr="005501C6">
        <w:t>SUPPORTERS</w:t>
      </w:r>
      <w:bookmarkEnd w:id="17"/>
      <w:bookmarkEnd w:id="18"/>
      <w:bookmarkEnd w:id="19"/>
      <w:r w:rsidR="00766D25" w:rsidRPr="005501C6">
        <w:t xml:space="preserve"> </w:t>
      </w:r>
      <w:r w:rsidR="000955E1" w:rsidRPr="005501C6">
        <w:t xml:space="preserve">(including </w:t>
      </w:r>
      <w:r w:rsidR="00377A1D" w:rsidRPr="005501C6">
        <w:t>b</w:t>
      </w:r>
      <w:r w:rsidR="000955E1" w:rsidRPr="005501C6">
        <w:t xml:space="preserve">usiness </w:t>
      </w:r>
      <w:r w:rsidR="00377A1D" w:rsidRPr="005501C6">
        <w:t>s</w:t>
      </w:r>
      <w:r w:rsidR="000955E1" w:rsidRPr="005501C6">
        <w:t>upporters)</w:t>
      </w:r>
      <w:bookmarkEnd w:id="20"/>
    </w:p>
    <w:p w14:paraId="5734D38E" w14:textId="77777777" w:rsidR="00260DF6" w:rsidRPr="005501C6" w:rsidRDefault="00260DF6" w:rsidP="00D2611F"/>
    <w:p w14:paraId="5734D38F" w14:textId="34BE8BA2" w:rsidR="00DB3478" w:rsidRPr="005501C6" w:rsidRDefault="00260DF6" w:rsidP="00D2611F">
      <w:r w:rsidRPr="005501C6">
        <w:t>In accordance with Article</w:t>
      </w:r>
      <w:r w:rsidR="002005D4" w:rsidRPr="005501C6">
        <w:t>s</w:t>
      </w:r>
      <w:r w:rsidRPr="005501C6">
        <w:t xml:space="preserve"> 1</w:t>
      </w:r>
      <w:r w:rsidR="002005D4" w:rsidRPr="005501C6">
        <w:t>7 to 19</w:t>
      </w:r>
      <w:r w:rsidRPr="005501C6">
        <w:t xml:space="preserve"> of </w:t>
      </w:r>
      <w:smartTag w:uri="urn:schemas-microsoft-com:office:smarttags" w:element="stockticker">
        <w:r w:rsidRPr="005501C6">
          <w:t>LINK</w:t>
        </w:r>
      </w:smartTag>
      <w:r w:rsidRPr="005501C6">
        <w:t>'s A</w:t>
      </w:r>
      <w:r w:rsidR="00C904D8" w:rsidRPr="005501C6">
        <w:t>rticles</w:t>
      </w:r>
      <w:r w:rsidR="00E758C0" w:rsidRPr="005501C6">
        <w:t xml:space="preserve"> of Association</w:t>
      </w:r>
      <w:r w:rsidR="002005D4" w:rsidRPr="005501C6">
        <w:t>,</w:t>
      </w:r>
      <w:r w:rsidRPr="005501C6">
        <w:t xml:space="preserve"> organisations </w:t>
      </w:r>
      <w:r w:rsidR="0048500A" w:rsidRPr="005501C6">
        <w:t xml:space="preserve">which are </w:t>
      </w:r>
      <w:r w:rsidRPr="005501C6">
        <w:t xml:space="preserve">not eligible for membership but which desire to support </w:t>
      </w:r>
      <w:smartTag w:uri="urn:schemas-microsoft-com:office:smarttags" w:element="stockticker">
        <w:r w:rsidRPr="005501C6">
          <w:t>LINK</w:t>
        </w:r>
      </w:smartTag>
      <w:r w:rsidR="00AC7496" w:rsidRPr="005501C6">
        <w:t xml:space="preserve"> and </w:t>
      </w:r>
      <w:r w:rsidRPr="005501C6">
        <w:t>receive certain benefits</w:t>
      </w:r>
      <w:r w:rsidR="00AC7496" w:rsidRPr="005501C6">
        <w:t>,</w:t>
      </w:r>
      <w:r w:rsidRPr="005501C6">
        <w:t xml:space="preserve"> including regular information</w:t>
      </w:r>
      <w:r w:rsidR="00AC7496" w:rsidRPr="005501C6">
        <w:t xml:space="preserve"> updates</w:t>
      </w:r>
      <w:r w:rsidRPr="005501C6">
        <w:t xml:space="preserve"> </w:t>
      </w:r>
      <w:r w:rsidR="003A3513" w:rsidRPr="005501C6">
        <w:t xml:space="preserve">and </w:t>
      </w:r>
      <w:r w:rsidRPr="005501C6">
        <w:t xml:space="preserve">invitations to </w:t>
      </w:r>
      <w:smartTag w:uri="urn:schemas-microsoft-com:office:smarttags" w:element="stockticker">
        <w:r w:rsidRPr="005501C6">
          <w:t>LINK</w:t>
        </w:r>
      </w:smartTag>
      <w:r w:rsidRPr="005501C6">
        <w:t xml:space="preserve"> events, may apply to become an Organisational Supporter of LINK. </w:t>
      </w:r>
      <w:r w:rsidR="00FD1227" w:rsidRPr="005501C6">
        <w:t xml:space="preserve">In applying for </w:t>
      </w:r>
      <w:r w:rsidR="00B517A7" w:rsidRPr="005501C6">
        <w:t xml:space="preserve">this </w:t>
      </w:r>
      <w:r w:rsidR="00FD1227" w:rsidRPr="005501C6">
        <w:t>affiliation</w:t>
      </w:r>
      <w:r w:rsidR="00B517A7" w:rsidRPr="005501C6">
        <w:t>,</w:t>
      </w:r>
      <w:r w:rsidR="00FD1227" w:rsidRPr="005501C6">
        <w:t xml:space="preserve"> organisations must fulfil certain requirements and pay an annual subscription (see website for current details).</w:t>
      </w:r>
      <w:r w:rsidR="007B5D99" w:rsidRPr="005501C6">
        <w:t xml:space="preserve"> </w:t>
      </w:r>
    </w:p>
    <w:p w14:paraId="0E246FB1" w14:textId="77777777" w:rsidR="002A4CA4" w:rsidRPr="005501C6" w:rsidRDefault="002A4CA4" w:rsidP="00D2611F"/>
    <w:p w14:paraId="3BF75227" w14:textId="04C7A517" w:rsidR="002A4CA4" w:rsidRPr="005501C6" w:rsidRDefault="002A4CA4" w:rsidP="00D2611F">
      <w:r w:rsidRPr="005501C6">
        <w:t xml:space="preserve">The Organisational Supporter affiliation </w:t>
      </w:r>
      <w:r w:rsidR="007B5D99" w:rsidRPr="005501C6">
        <w:t xml:space="preserve">may </w:t>
      </w:r>
      <w:r w:rsidRPr="005501C6">
        <w:t xml:space="preserve">include </w:t>
      </w:r>
      <w:r w:rsidR="007B5D99" w:rsidRPr="005501C6">
        <w:t>b</w:t>
      </w:r>
      <w:r w:rsidRPr="005501C6">
        <w:t>usiness</w:t>
      </w:r>
      <w:r w:rsidR="007B5D99" w:rsidRPr="005501C6">
        <w:t>es</w:t>
      </w:r>
      <w:r w:rsidRPr="005501C6">
        <w:t>.</w:t>
      </w:r>
    </w:p>
    <w:p w14:paraId="0C58AB4C" w14:textId="77777777" w:rsidR="0048500A" w:rsidRPr="005501C6" w:rsidRDefault="0048500A" w:rsidP="00D2611F"/>
    <w:p w14:paraId="3075454D" w14:textId="77777777" w:rsidR="0048500A" w:rsidRPr="005501C6" w:rsidRDefault="00FD1227" w:rsidP="00D2611F">
      <w:r w:rsidRPr="005501C6">
        <w:t xml:space="preserve">Decisions on the eligibility of </w:t>
      </w:r>
      <w:r w:rsidR="0048500A" w:rsidRPr="005501C6">
        <w:t xml:space="preserve">Supporters, including </w:t>
      </w:r>
      <w:r w:rsidRPr="005501C6">
        <w:t>businesses</w:t>
      </w:r>
      <w:r w:rsidR="0048500A" w:rsidRPr="005501C6">
        <w:t>,</w:t>
      </w:r>
      <w:r w:rsidRPr="005501C6">
        <w:t xml:space="preserve"> are made at Board level in the interests of the network, on a case-by-case basis.  </w:t>
      </w:r>
    </w:p>
    <w:p w14:paraId="28295600" w14:textId="77777777" w:rsidR="0048500A" w:rsidRPr="005501C6" w:rsidRDefault="0048500A" w:rsidP="00D2611F"/>
    <w:p w14:paraId="5734D395" w14:textId="65355499" w:rsidR="00DB3478" w:rsidRPr="005501C6" w:rsidRDefault="00DB3478" w:rsidP="00D2611F">
      <w:r w:rsidRPr="005501C6">
        <w:t xml:space="preserve">Network members should encourage </w:t>
      </w:r>
      <w:r w:rsidR="0048500A" w:rsidRPr="005501C6">
        <w:t xml:space="preserve">bodies which they know to be </w:t>
      </w:r>
      <w:r w:rsidRPr="005501C6">
        <w:t xml:space="preserve">interested in </w:t>
      </w:r>
      <w:r w:rsidR="00B517A7" w:rsidRPr="005501C6">
        <w:t xml:space="preserve">supporting </w:t>
      </w:r>
      <w:smartTag w:uri="urn:schemas-microsoft-com:office:smarttags" w:element="stockticker">
        <w:r w:rsidRPr="005501C6">
          <w:t>LINK</w:t>
        </w:r>
      </w:smartTag>
      <w:r w:rsidRPr="005501C6">
        <w:t>'s work</w:t>
      </w:r>
      <w:r w:rsidR="00EC21B5" w:rsidRPr="005501C6">
        <w:t xml:space="preserve"> without being involved in it,</w:t>
      </w:r>
      <w:r w:rsidR="0048500A" w:rsidRPr="005501C6">
        <w:t xml:space="preserve"> and</w:t>
      </w:r>
      <w:r w:rsidR="00B517A7" w:rsidRPr="005501C6">
        <w:t xml:space="preserve"> which are </w:t>
      </w:r>
      <w:r w:rsidRPr="005501C6">
        <w:t>not eligible for membership to become Organisational Supporters.</w:t>
      </w:r>
    </w:p>
    <w:p w14:paraId="5734D396" w14:textId="77777777" w:rsidR="00DB3478" w:rsidRPr="005501C6" w:rsidRDefault="00DB3478" w:rsidP="00D2611F"/>
    <w:p w14:paraId="37E6E751" w14:textId="77777777" w:rsidR="002A4CA4" w:rsidRPr="005501C6" w:rsidRDefault="002A4CA4" w:rsidP="00D2611F">
      <w:r w:rsidRPr="005501C6">
        <w:t xml:space="preserve">Organisations which </w:t>
      </w:r>
      <w:r w:rsidRPr="005501C6">
        <w:rPr>
          <w:i/>
        </w:rPr>
        <w:t>are</w:t>
      </w:r>
      <w:r w:rsidRPr="005501C6">
        <w:t xml:space="preserve"> eligible for membership </w:t>
      </w:r>
      <w:r w:rsidRPr="005501C6">
        <w:rPr>
          <w:i/>
        </w:rPr>
        <w:t xml:space="preserve">cannot </w:t>
      </w:r>
      <w:r w:rsidRPr="005501C6">
        <w:t xml:space="preserve">be affiliated in this way. </w:t>
      </w:r>
    </w:p>
    <w:p w14:paraId="1A178779" w14:textId="77777777" w:rsidR="002A4CA4" w:rsidRPr="005501C6" w:rsidRDefault="002A4CA4" w:rsidP="00D2611F"/>
    <w:p w14:paraId="5734D39B" w14:textId="0FAC14EE" w:rsidR="00766D25" w:rsidRPr="005501C6" w:rsidRDefault="00766D25" w:rsidP="00D2611F">
      <w:pPr>
        <w:pStyle w:val="Heading1"/>
      </w:pPr>
      <w:bookmarkStart w:id="21" w:name="_Toc267323123"/>
      <w:bookmarkStart w:id="22" w:name="_Toc267384550"/>
      <w:bookmarkStart w:id="23" w:name="_Toc44660031"/>
      <w:r w:rsidRPr="005501C6">
        <w:t>INDUCTION</w:t>
      </w:r>
      <w:bookmarkEnd w:id="21"/>
      <w:bookmarkEnd w:id="22"/>
      <w:bookmarkEnd w:id="23"/>
    </w:p>
    <w:p w14:paraId="5734D39C" w14:textId="77777777" w:rsidR="00766D25" w:rsidRPr="005501C6" w:rsidRDefault="00766D25" w:rsidP="00D2611F"/>
    <w:p w14:paraId="5734D39D" w14:textId="1EFA5982" w:rsidR="00A66E3E" w:rsidRPr="005501C6" w:rsidRDefault="00766D25" w:rsidP="00D2611F">
      <w:r w:rsidRPr="005501C6">
        <w:t xml:space="preserve">Induction is </w:t>
      </w:r>
      <w:r w:rsidR="00EA2B01" w:rsidRPr="005501C6">
        <w:t xml:space="preserve">a must </w:t>
      </w:r>
      <w:r w:rsidRPr="005501C6">
        <w:t xml:space="preserve">for </w:t>
      </w:r>
      <w:r w:rsidR="00EA2B01" w:rsidRPr="005501C6">
        <w:t>new</w:t>
      </w:r>
      <w:r w:rsidRPr="005501C6">
        <w:t xml:space="preserve"> representatives of existing </w:t>
      </w:r>
      <w:r w:rsidR="00943149" w:rsidRPr="005501C6">
        <w:t>m</w:t>
      </w:r>
      <w:r w:rsidRPr="005501C6">
        <w:t>embers a</w:t>
      </w:r>
      <w:r w:rsidR="00C92610" w:rsidRPr="005501C6">
        <w:t>nd</w:t>
      </w:r>
      <w:r w:rsidRPr="005501C6">
        <w:t xml:space="preserve"> </w:t>
      </w:r>
      <w:r w:rsidR="00EA2B01" w:rsidRPr="005501C6">
        <w:t>incoming main representatives of</w:t>
      </w:r>
      <w:r w:rsidRPr="005501C6">
        <w:t xml:space="preserve"> new </w:t>
      </w:r>
      <w:r w:rsidR="00943149" w:rsidRPr="005501C6">
        <w:t>m</w:t>
      </w:r>
      <w:r w:rsidRPr="005501C6">
        <w:t>ember</w:t>
      </w:r>
      <w:r w:rsidR="00943149" w:rsidRPr="005501C6">
        <w:t xml:space="preserve"> bodie</w:t>
      </w:r>
      <w:r w:rsidRPr="005501C6">
        <w:t xml:space="preserve">s. </w:t>
      </w:r>
      <w:r w:rsidR="00A66E3E" w:rsidRPr="005501C6">
        <w:t xml:space="preserve"> </w:t>
      </w:r>
      <w:r w:rsidR="00943149" w:rsidRPr="005501C6">
        <w:t>Induction is advised</w:t>
      </w:r>
      <w:r w:rsidR="00A66E3E" w:rsidRPr="005501C6">
        <w:t xml:space="preserve"> </w:t>
      </w:r>
      <w:r w:rsidR="0002652F" w:rsidRPr="005501C6">
        <w:t>within</w:t>
      </w:r>
      <w:r w:rsidR="00B517A7" w:rsidRPr="005501C6">
        <w:t>,</w:t>
      </w:r>
      <w:r w:rsidR="0002652F" w:rsidRPr="005501C6">
        <w:t xml:space="preserve"> at most</w:t>
      </w:r>
      <w:r w:rsidR="00B517A7" w:rsidRPr="005501C6">
        <w:t>,</w:t>
      </w:r>
      <w:r w:rsidR="0002652F" w:rsidRPr="005501C6">
        <w:t xml:space="preserve"> 2 months </w:t>
      </w:r>
      <w:r w:rsidR="00A66E3E" w:rsidRPr="005501C6">
        <w:t xml:space="preserve">after an organisation has </w:t>
      </w:r>
      <w:r w:rsidR="0002652F" w:rsidRPr="005501C6">
        <w:t xml:space="preserve">joined. </w:t>
      </w:r>
      <w:r w:rsidR="00A66E3E" w:rsidRPr="005501C6">
        <w:t xml:space="preserve">In addition, a presentation by </w:t>
      </w:r>
      <w:smartTag w:uri="urn:schemas-microsoft-com:office:smarttags" w:element="stockticker">
        <w:r w:rsidR="00A66E3E" w:rsidRPr="005501C6">
          <w:t>LINK</w:t>
        </w:r>
      </w:smartTag>
      <w:r w:rsidR="00A66E3E" w:rsidRPr="005501C6">
        <w:t xml:space="preserve"> to the new organisation can be arranged.  New members are </w:t>
      </w:r>
      <w:r w:rsidR="00B517A7" w:rsidRPr="005501C6">
        <w:t>strong</w:t>
      </w:r>
      <w:r w:rsidR="0048500A" w:rsidRPr="005501C6">
        <w:t>l</w:t>
      </w:r>
      <w:r w:rsidR="00B517A7" w:rsidRPr="005501C6">
        <w:t xml:space="preserve">y </w:t>
      </w:r>
      <w:r w:rsidR="00A66E3E" w:rsidRPr="005501C6">
        <w:t>encouraged to pursue these opportunities.</w:t>
      </w:r>
    </w:p>
    <w:p w14:paraId="5734D39E" w14:textId="77777777" w:rsidR="00A66E3E" w:rsidRPr="005501C6" w:rsidRDefault="00A66E3E" w:rsidP="00D2611F"/>
    <w:p w14:paraId="5734D39F" w14:textId="4167356F" w:rsidR="00A66E3E" w:rsidRPr="005501C6" w:rsidRDefault="00A66E3E" w:rsidP="00D2611F">
      <w:r w:rsidRPr="005501C6">
        <w:t>O</w:t>
      </w:r>
      <w:r w:rsidR="00766D25" w:rsidRPr="005501C6">
        <w:t>utgoing representative</w:t>
      </w:r>
      <w:r w:rsidRPr="005501C6">
        <w:t>s</w:t>
      </w:r>
      <w:r w:rsidR="00766D25" w:rsidRPr="005501C6">
        <w:t xml:space="preserve"> should normally </w:t>
      </w:r>
      <w:r w:rsidRPr="005501C6">
        <w:t>induct</w:t>
      </w:r>
      <w:r w:rsidR="0002652F" w:rsidRPr="005501C6">
        <w:t xml:space="preserve"> </w:t>
      </w:r>
      <w:r w:rsidRPr="005501C6">
        <w:t>their successor</w:t>
      </w:r>
      <w:r w:rsidR="00943149" w:rsidRPr="005501C6">
        <w:t xml:space="preserve"> representatives to</w:t>
      </w:r>
      <w:r w:rsidR="006779D0" w:rsidRPr="005501C6">
        <w:t xml:space="preserve"> </w:t>
      </w:r>
      <w:smartTag w:uri="urn:schemas-microsoft-com:office:smarttags" w:element="stockticker">
        <w:r w:rsidR="006779D0" w:rsidRPr="005501C6">
          <w:t>LINK</w:t>
        </w:r>
      </w:smartTag>
      <w:r w:rsidR="00766D25" w:rsidRPr="005501C6">
        <w:t xml:space="preserve">, with support </w:t>
      </w:r>
      <w:r w:rsidRPr="005501C6">
        <w:t>if they wish</w:t>
      </w:r>
      <w:r w:rsidR="00766D25" w:rsidRPr="005501C6">
        <w:t xml:space="preserve"> from a member of </w:t>
      </w:r>
      <w:smartTag w:uri="urn:schemas-microsoft-com:office:smarttags" w:element="stockticker">
        <w:r w:rsidR="00766D25" w:rsidRPr="005501C6">
          <w:t>LINK</w:t>
        </w:r>
      </w:smartTag>
      <w:r w:rsidR="00766D25" w:rsidRPr="005501C6">
        <w:t xml:space="preserve"> staff or Board. </w:t>
      </w:r>
      <w:smartTag w:uri="urn:schemas-microsoft-com:office:smarttags" w:element="stockticker">
        <w:r w:rsidR="00766D25" w:rsidRPr="005501C6">
          <w:t>LINK</w:t>
        </w:r>
      </w:smartTag>
      <w:r w:rsidR="00766D25" w:rsidRPr="005501C6">
        <w:t xml:space="preserve"> staff </w:t>
      </w:r>
      <w:r w:rsidRPr="005501C6">
        <w:t xml:space="preserve">can </w:t>
      </w:r>
      <w:r w:rsidR="00766D25" w:rsidRPr="005501C6">
        <w:t xml:space="preserve">provide a list of points to </w:t>
      </w:r>
      <w:r w:rsidR="00B517A7" w:rsidRPr="005501C6">
        <w:t xml:space="preserve">be </w:t>
      </w:r>
      <w:r w:rsidR="00766D25" w:rsidRPr="005501C6">
        <w:t>cover</w:t>
      </w:r>
      <w:r w:rsidR="00B517A7" w:rsidRPr="005501C6">
        <w:t>ed at such inductions</w:t>
      </w:r>
      <w:r w:rsidR="00766D25" w:rsidRPr="005501C6">
        <w:t>.</w:t>
      </w:r>
    </w:p>
    <w:p w14:paraId="5734D3A0" w14:textId="77777777" w:rsidR="00766D25" w:rsidRPr="005501C6" w:rsidRDefault="00766D25" w:rsidP="00D2611F"/>
    <w:p w14:paraId="5734D3A1" w14:textId="59B097A3" w:rsidR="00766D25" w:rsidRPr="005501C6" w:rsidRDefault="007B5D99" w:rsidP="00D2611F">
      <w:r w:rsidRPr="005501C6">
        <w:t>Group</w:t>
      </w:r>
      <w:r w:rsidR="00766D25" w:rsidRPr="005501C6">
        <w:t xml:space="preserve"> Conven</w:t>
      </w:r>
      <w:r w:rsidRPr="005501C6">
        <w:t>e</w:t>
      </w:r>
      <w:r w:rsidR="00766D25" w:rsidRPr="005501C6">
        <w:t xml:space="preserve">rs </w:t>
      </w:r>
      <w:r w:rsidR="00943149" w:rsidRPr="005501C6">
        <w:t xml:space="preserve">and </w:t>
      </w:r>
      <w:r w:rsidRPr="005501C6">
        <w:t xml:space="preserve">Vice Conveners </w:t>
      </w:r>
      <w:r w:rsidR="00766D25" w:rsidRPr="005501C6">
        <w:t xml:space="preserve">will </w:t>
      </w:r>
      <w:r w:rsidR="0002652F" w:rsidRPr="005501C6">
        <w:t>be</w:t>
      </w:r>
      <w:r w:rsidR="00766D25" w:rsidRPr="005501C6">
        <w:t xml:space="preserve"> induct</w:t>
      </w:r>
      <w:r w:rsidR="0002652F" w:rsidRPr="005501C6">
        <w:t xml:space="preserve">ed by </w:t>
      </w:r>
      <w:r w:rsidR="00766D25" w:rsidRPr="005501C6">
        <w:t xml:space="preserve">LINK Staff or </w:t>
      </w:r>
      <w:r w:rsidR="00C904D8" w:rsidRPr="005501C6">
        <w:t xml:space="preserve">a </w:t>
      </w:r>
      <w:r w:rsidR="00766D25" w:rsidRPr="005501C6">
        <w:t xml:space="preserve">Trustee </w:t>
      </w:r>
      <w:r w:rsidR="00943149" w:rsidRPr="005501C6">
        <w:t>as</w:t>
      </w:r>
      <w:r w:rsidR="00766D25" w:rsidRPr="005501C6">
        <w:t xml:space="preserve"> they take up conven</w:t>
      </w:r>
      <w:r w:rsidR="00B517A7" w:rsidRPr="005501C6">
        <w:t>e</w:t>
      </w:r>
      <w:r w:rsidR="00766D25" w:rsidRPr="005501C6">
        <w:t>rship</w:t>
      </w:r>
      <w:r w:rsidR="00943149" w:rsidRPr="005501C6">
        <w:t>.  In person induction is recommended.</w:t>
      </w:r>
      <w:r w:rsidR="006779D0" w:rsidRPr="005501C6">
        <w:t xml:space="preserve"> The need for ongoing guidance and training for </w:t>
      </w:r>
      <w:r w:rsidRPr="005501C6">
        <w:t xml:space="preserve">these leaders of LINK’s collective policy work areas </w:t>
      </w:r>
      <w:r w:rsidR="006779D0" w:rsidRPr="005501C6">
        <w:t>is kept under review</w:t>
      </w:r>
      <w:r w:rsidR="00943149" w:rsidRPr="005501C6">
        <w:t xml:space="preserve">.  </w:t>
      </w:r>
      <w:r w:rsidRPr="005501C6">
        <w:t xml:space="preserve">Group </w:t>
      </w:r>
      <w:r w:rsidR="00943149" w:rsidRPr="005501C6">
        <w:t>Conven</w:t>
      </w:r>
      <w:r w:rsidRPr="005501C6">
        <w:t>e</w:t>
      </w:r>
      <w:r w:rsidR="00943149" w:rsidRPr="005501C6">
        <w:t xml:space="preserve">rs or their nominated representatives are expected to attend </w:t>
      </w:r>
      <w:r w:rsidR="007310AA" w:rsidRPr="005501C6">
        <w:t>networking</w:t>
      </w:r>
      <w:r w:rsidR="00EA2B01" w:rsidRPr="005501C6">
        <w:t xml:space="preserve"> </w:t>
      </w:r>
      <w:r w:rsidR="00943149" w:rsidRPr="005501C6">
        <w:t>meetings.</w:t>
      </w:r>
    </w:p>
    <w:p w14:paraId="5734D3A2" w14:textId="77777777" w:rsidR="00766D25" w:rsidRPr="005501C6" w:rsidRDefault="00766D25" w:rsidP="00D2611F"/>
    <w:p w14:paraId="5734D3A3" w14:textId="3210673E" w:rsidR="00766D25" w:rsidRPr="005501C6" w:rsidRDefault="00766D25" w:rsidP="00D2611F">
      <w:pPr>
        <w:pStyle w:val="Heading1"/>
      </w:pPr>
      <w:bookmarkStart w:id="24" w:name="_Toc267323124"/>
      <w:bookmarkStart w:id="25" w:name="_Toc267384551"/>
      <w:bookmarkStart w:id="26" w:name="_Toc44660032"/>
      <w:r w:rsidRPr="005501C6">
        <w:t>THE CONTRACT BETWEEN MEMBERS AND</w:t>
      </w:r>
      <w:r w:rsidR="00B070E5" w:rsidRPr="005501C6">
        <w:t xml:space="preserve"> </w:t>
      </w:r>
      <w:smartTag w:uri="urn:schemas-microsoft-com:office:smarttags" w:element="stockticker">
        <w:r w:rsidRPr="005501C6">
          <w:t>LINK</w:t>
        </w:r>
      </w:smartTag>
      <w:bookmarkEnd w:id="24"/>
      <w:bookmarkEnd w:id="25"/>
      <w:bookmarkEnd w:id="26"/>
    </w:p>
    <w:p w14:paraId="5734D3A4" w14:textId="77777777" w:rsidR="00766D25" w:rsidRPr="005501C6" w:rsidRDefault="00766D25" w:rsidP="00D2611F"/>
    <w:p w14:paraId="5734D3A5" w14:textId="77777777" w:rsidR="00766D25" w:rsidRPr="005501C6" w:rsidRDefault="00766D25" w:rsidP="00D2611F">
      <w:r w:rsidRPr="005501C6">
        <w:t xml:space="preserve">It is crucial to see the relationship between </w:t>
      </w:r>
      <w:r w:rsidR="00943149" w:rsidRPr="005501C6">
        <w:t>m</w:t>
      </w:r>
      <w:r w:rsidRPr="005501C6">
        <w:t xml:space="preserve">embers and </w:t>
      </w:r>
      <w:smartTag w:uri="urn:schemas-microsoft-com:office:smarttags" w:element="stockticker">
        <w:r w:rsidRPr="005501C6">
          <w:t>LINK</w:t>
        </w:r>
      </w:smartTag>
      <w:r w:rsidRPr="005501C6">
        <w:t xml:space="preserve"> as an informal contract, with serious commitments on both sides. The key principles of this relationship are set out here for the benefit of </w:t>
      </w:r>
      <w:r w:rsidR="00943149" w:rsidRPr="005501C6">
        <w:t>m</w:t>
      </w:r>
      <w:r w:rsidRPr="005501C6">
        <w:t xml:space="preserve">embers, Board and </w:t>
      </w:r>
      <w:r w:rsidR="00943149" w:rsidRPr="005501C6">
        <w:t>s</w:t>
      </w:r>
      <w:r w:rsidRPr="005501C6">
        <w:t>taff.</w:t>
      </w:r>
    </w:p>
    <w:p w14:paraId="5734D3A6" w14:textId="77777777" w:rsidR="00766D25" w:rsidRPr="005501C6" w:rsidRDefault="00766D25" w:rsidP="00D2611F"/>
    <w:p w14:paraId="5734D3A7" w14:textId="77777777" w:rsidR="00766D25" w:rsidRPr="005501C6" w:rsidRDefault="00766D25" w:rsidP="00D2611F">
      <w:r w:rsidRPr="005501C6">
        <w:t xml:space="preserve">Amongst the benefits to </w:t>
      </w:r>
      <w:r w:rsidR="00943149" w:rsidRPr="005501C6">
        <w:t>m</w:t>
      </w:r>
      <w:r w:rsidRPr="005501C6">
        <w:t>embers are:</w:t>
      </w:r>
    </w:p>
    <w:p w14:paraId="5734D3A8" w14:textId="77777777" w:rsidR="00766D25" w:rsidRPr="005501C6" w:rsidRDefault="00766D25" w:rsidP="00D2611F">
      <w:r w:rsidRPr="005501C6">
        <w:t>•</w:t>
      </w:r>
      <w:r w:rsidRPr="005501C6">
        <w:tab/>
        <w:t>skills benefits, added credibility, long-term investment</w:t>
      </w:r>
    </w:p>
    <w:p w14:paraId="5734D3A9" w14:textId="77777777" w:rsidR="00943149" w:rsidRPr="005501C6" w:rsidRDefault="00766D25" w:rsidP="00D2611F">
      <w:r w:rsidRPr="005501C6">
        <w:t>•</w:t>
      </w:r>
      <w:r w:rsidR="00943149" w:rsidRPr="005501C6">
        <w:tab/>
        <w:t>sharing intelligence and broadening each other's agendas</w:t>
      </w:r>
    </w:p>
    <w:p w14:paraId="5734D3AA" w14:textId="01500D2D" w:rsidR="00766D25" w:rsidRPr="005501C6" w:rsidRDefault="00943149" w:rsidP="00D2611F">
      <w:r w:rsidRPr="005501C6">
        <w:t>•</w:t>
      </w:r>
      <w:r w:rsidRPr="005501C6">
        <w:tab/>
      </w:r>
      <w:r w:rsidR="00766D25" w:rsidRPr="005501C6">
        <w:t xml:space="preserve">strengthened roles </w:t>
      </w:r>
      <w:r w:rsidRPr="005501C6">
        <w:t>of</w:t>
      </w:r>
      <w:r w:rsidR="00766D25" w:rsidRPr="005501C6">
        <w:t xml:space="preserve"> smaller groups (from information, update, contact with </w:t>
      </w:r>
      <w:r w:rsidR="00691D96" w:rsidRPr="005501C6">
        <w:br/>
      </w:r>
      <w:r w:rsidR="00691D96" w:rsidRPr="005501C6">
        <w:tab/>
      </w:r>
      <w:r w:rsidR="00766D25" w:rsidRPr="005501C6">
        <w:t xml:space="preserve">others working on same issues, opportunities to raise concerns and seek </w:t>
      </w:r>
      <w:r w:rsidR="00691D96" w:rsidRPr="005501C6">
        <w:br/>
      </w:r>
      <w:r w:rsidR="00691D96" w:rsidRPr="005501C6">
        <w:tab/>
      </w:r>
      <w:r w:rsidR="00766D25" w:rsidRPr="005501C6">
        <w:t>broader support)</w:t>
      </w:r>
    </w:p>
    <w:p w14:paraId="5734D3AB" w14:textId="77777777" w:rsidR="00766D25" w:rsidRPr="005501C6" w:rsidRDefault="00766D25" w:rsidP="00D2611F">
      <w:r w:rsidRPr="005501C6">
        <w:t>•</w:t>
      </w:r>
      <w:r w:rsidRPr="005501C6">
        <w:tab/>
        <w:t>avoiding overlap and duplication</w:t>
      </w:r>
    </w:p>
    <w:p w14:paraId="5734D3AC" w14:textId="4F15E6D5" w:rsidR="00766D25" w:rsidRPr="005501C6" w:rsidRDefault="00766D25" w:rsidP="00D2611F">
      <w:r w:rsidRPr="005501C6">
        <w:lastRenderedPageBreak/>
        <w:t>•</w:t>
      </w:r>
      <w:r w:rsidRPr="005501C6">
        <w:tab/>
        <w:t xml:space="preserve">getting on the </w:t>
      </w:r>
      <w:r w:rsidR="004C1D9E" w:rsidRPr="005501C6">
        <w:t xml:space="preserve">network's </w:t>
      </w:r>
      <w:r w:rsidRPr="005501C6">
        <w:t xml:space="preserve">agenda an issue which your organisation cannot </w:t>
      </w:r>
      <w:r w:rsidR="00691D96" w:rsidRPr="005501C6">
        <w:br/>
      </w:r>
      <w:r w:rsidR="00691D96" w:rsidRPr="005501C6">
        <w:tab/>
      </w:r>
      <w:r w:rsidRPr="005501C6">
        <w:t xml:space="preserve">take forward </w:t>
      </w:r>
      <w:r w:rsidR="00943149" w:rsidRPr="005501C6">
        <w:t>o</w:t>
      </w:r>
      <w:r w:rsidRPr="005501C6">
        <w:t>n its own</w:t>
      </w:r>
    </w:p>
    <w:p w14:paraId="5734D3AD" w14:textId="77777777" w:rsidR="00766D25" w:rsidRPr="005501C6" w:rsidRDefault="00766D25" w:rsidP="00D2611F">
      <w:r w:rsidRPr="005501C6">
        <w:t>•</w:t>
      </w:r>
      <w:r w:rsidRPr="005501C6">
        <w:tab/>
        <w:t>developing a more informed approach for individual NGOs</w:t>
      </w:r>
    </w:p>
    <w:p w14:paraId="5734D3AE" w14:textId="77777777" w:rsidR="005D1795" w:rsidRPr="005501C6" w:rsidRDefault="00766D25" w:rsidP="00D2611F">
      <w:r w:rsidRPr="005501C6">
        <w:t>•</w:t>
      </w:r>
      <w:r w:rsidRPr="005501C6">
        <w:tab/>
      </w:r>
      <w:r w:rsidR="00DB3478" w:rsidRPr="005501C6">
        <w:t>c</w:t>
      </w:r>
      <w:r w:rsidR="005D1795" w:rsidRPr="005501C6">
        <w:t>ollectively moving environment up the political and social agenda</w:t>
      </w:r>
    </w:p>
    <w:p w14:paraId="5734D3AF" w14:textId="77777777" w:rsidR="00766D25" w:rsidRPr="005501C6" w:rsidRDefault="00766D25" w:rsidP="00D2611F">
      <w:r w:rsidRPr="005501C6">
        <w:t>•</w:t>
      </w:r>
      <w:r w:rsidRPr="005501C6">
        <w:tab/>
      </w:r>
      <w:r w:rsidR="00943149" w:rsidRPr="005501C6">
        <w:t xml:space="preserve">collective benefit from </w:t>
      </w:r>
      <w:r w:rsidRPr="005501C6">
        <w:t xml:space="preserve">variety of approaches </w:t>
      </w:r>
      <w:r w:rsidR="00943149" w:rsidRPr="005501C6">
        <w:t>and tactics applied in concert</w:t>
      </w:r>
    </w:p>
    <w:p w14:paraId="5734D3B0" w14:textId="77777777" w:rsidR="00766D25" w:rsidRPr="005501C6" w:rsidRDefault="00766D25" w:rsidP="00D2611F">
      <w:r w:rsidRPr="005501C6">
        <w:t>•</w:t>
      </w:r>
      <w:r w:rsidRPr="005501C6">
        <w:tab/>
        <w:t>contact with government, agencies, and other</w:t>
      </w:r>
      <w:r w:rsidR="00943149" w:rsidRPr="005501C6">
        <w:t xml:space="preserve"> partie</w:t>
      </w:r>
      <w:r w:rsidRPr="005501C6">
        <w:t>s</w:t>
      </w:r>
    </w:p>
    <w:p w14:paraId="5734D3B1" w14:textId="7B15B7AD" w:rsidR="00766D25" w:rsidRPr="005501C6" w:rsidRDefault="00766D25" w:rsidP="00D2611F">
      <w:r w:rsidRPr="005501C6">
        <w:t>•</w:t>
      </w:r>
      <w:r w:rsidRPr="005501C6">
        <w:tab/>
        <w:t>spawning of effec</w:t>
      </w:r>
      <w:r w:rsidR="000B7637" w:rsidRPr="005501C6">
        <w:t>tive campaigns (</w:t>
      </w:r>
      <w:r w:rsidR="008B7D9C" w:rsidRPr="005501C6">
        <w:t>Save our Scottish Seas, Fight for Scotland’s Nature</w:t>
      </w:r>
      <w:r w:rsidRPr="005501C6">
        <w:t>)</w:t>
      </w:r>
    </w:p>
    <w:p w14:paraId="5734D3B2" w14:textId="1065BCA3" w:rsidR="00766D25" w:rsidRPr="005501C6" w:rsidRDefault="00766D25" w:rsidP="00D2611F">
      <w:r w:rsidRPr="005501C6">
        <w:t>•</w:t>
      </w:r>
      <w:r w:rsidRPr="005501C6">
        <w:tab/>
      </w:r>
      <w:r w:rsidR="00943149" w:rsidRPr="005501C6">
        <w:t xml:space="preserve">being part of </w:t>
      </w:r>
      <w:r w:rsidR="001B5279" w:rsidRPr="005501C6">
        <w:t xml:space="preserve">a </w:t>
      </w:r>
      <w:r w:rsidR="00943149" w:rsidRPr="005501C6">
        <w:t>respected network</w:t>
      </w:r>
      <w:r w:rsidR="005A3BF1" w:rsidRPr="005501C6">
        <w:t>,</w:t>
      </w:r>
      <w:r w:rsidR="00943149" w:rsidRPr="005501C6">
        <w:t xml:space="preserve"> the value of whose contribution is </w:t>
      </w:r>
      <w:r w:rsidR="00691D96" w:rsidRPr="005501C6">
        <w:br/>
      </w:r>
      <w:r w:rsidR="00691D96" w:rsidRPr="005501C6">
        <w:tab/>
      </w:r>
      <w:r w:rsidR="00943149" w:rsidRPr="005501C6">
        <w:t xml:space="preserve">recognised </w:t>
      </w:r>
      <w:r w:rsidRPr="005501C6">
        <w:t xml:space="preserve">(as demonstrated by invitations to be represented on various </w:t>
      </w:r>
      <w:r w:rsidR="00691D96" w:rsidRPr="005501C6">
        <w:br/>
      </w:r>
      <w:r w:rsidR="00691D96" w:rsidRPr="005501C6">
        <w:tab/>
      </w:r>
      <w:r w:rsidRPr="005501C6">
        <w:t xml:space="preserve">forums and </w:t>
      </w:r>
      <w:r w:rsidR="00EA2B01" w:rsidRPr="005501C6">
        <w:t>to give evidence to Parliament</w:t>
      </w:r>
      <w:r w:rsidRPr="005501C6">
        <w:t>)</w:t>
      </w:r>
    </w:p>
    <w:p w14:paraId="5734D3B3" w14:textId="2E8C7B0F" w:rsidR="00766D25" w:rsidRPr="005501C6" w:rsidRDefault="00766D25" w:rsidP="00D2611F">
      <w:r w:rsidRPr="005501C6">
        <w:t>•</w:t>
      </w:r>
      <w:r w:rsidRPr="005501C6">
        <w:tab/>
        <w:t xml:space="preserve">personal development of individuals involved in </w:t>
      </w:r>
      <w:smartTag w:uri="urn:schemas-microsoft-com:office:smarttags" w:element="stockticker">
        <w:r w:rsidRPr="005501C6">
          <w:t>LINK</w:t>
        </w:r>
      </w:smartTag>
      <w:r w:rsidR="00943149" w:rsidRPr="005501C6">
        <w:t xml:space="preserve"> and increased contacts </w:t>
      </w:r>
      <w:r w:rsidR="00691D96" w:rsidRPr="005501C6">
        <w:br/>
      </w:r>
      <w:r w:rsidR="00691D96" w:rsidRPr="005501C6">
        <w:tab/>
      </w:r>
      <w:r w:rsidR="00943149" w:rsidRPr="005501C6">
        <w:t>for all</w:t>
      </w:r>
    </w:p>
    <w:p w14:paraId="5734D3B4" w14:textId="16454B21" w:rsidR="00766D25" w:rsidRPr="005501C6" w:rsidRDefault="00766D25" w:rsidP="00D2611F">
      <w:r w:rsidRPr="005501C6">
        <w:t>•</w:t>
      </w:r>
      <w:r w:rsidRPr="005501C6">
        <w:tab/>
        <w:t xml:space="preserve">development of trust within the </w:t>
      </w:r>
      <w:r w:rsidR="004C1D9E" w:rsidRPr="005501C6">
        <w:t>network</w:t>
      </w:r>
    </w:p>
    <w:p w14:paraId="5734D3B5" w14:textId="77777777" w:rsidR="00766D25" w:rsidRPr="005501C6" w:rsidRDefault="00766D25" w:rsidP="00D2611F">
      <w:r w:rsidRPr="005501C6">
        <w:t>•</w:t>
      </w:r>
      <w:r w:rsidRPr="005501C6">
        <w:tab/>
        <w:t>bridge to other sectors</w:t>
      </w:r>
    </w:p>
    <w:p w14:paraId="5734D3B6" w14:textId="77777777" w:rsidR="00766D25" w:rsidRPr="005501C6" w:rsidRDefault="00766D25" w:rsidP="00D2611F">
      <w:r w:rsidRPr="005501C6">
        <w:t>•</w:t>
      </w:r>
      <w:r w:rsidRPr="005501C6">
        <w:tab/>
        <w:t>work opportunities</w:t>
      </w:r>
    </w:p>
    <w:p w14:paraId="5734D3B7" w14:textId="77777777" w:rsidR="00766D25" w:rsidRPr="005501C6" w:rsidRDefault="00766D25" w:rsidP="00D2611F"/>
    <w:p w14:paraId="5734D3B8" w14:textId="533C3E8F" w:rsidR="00766D25" w:rsidRPr="005501C6" w:rsidRDefault="00766D25" w:rsidP="00D2611F">
      <w:r w:rsidRPr="005501C6">
        <w:t xml:space="preserve">What does the contract require of </w:t>
      </w:r>
      <w:smartTag w:uri="urn:schemas-microsoft-com:office:smarttags" w:element="stockticker">
        <w:r w:rsidRPr="005501C6">
          <w:t>LINK</w:t>
        </w:r>
      </w:smartTag>
      <w:r w:rsidRPr="005501C6">
        <w:t xml:space="preserve"> </w:t>
      </w:r>
      <w:r w:rsidR="005D1795" w:rsidRPr="005501C6">
        <w:t>S</w:t>
      </w:r>
      <w:r w:rsidRPr="005501C6">
        <w:t xml:space="preserve">taff, </w:t>
      </w:r>
      <w:r w:rsidR="005D1795" w:rsidRPr="005501C6">
        <w:t>O</w:t>
      </w:r>
      <w:r w:rsidRPr="005501C6">
        <w:t>ffic</w:t>
      </w:r>
      <w:r w:rsidR="00E44D2D" w:rsidRPr="005501C6">
        <w:t>e</w:t>
      </w:r>
      <w:r w:rsidR="00377A1D" w:rsidRPr="005501C6">
        <w:t xml:space="preserve"> Bear</w:t>
      </w:r>
      <w:r w:rsidRPr="005501C6">
        <w:t xml:space="preserve">ers, </w:t>
      </w:r>
      <w:r w:rsidR="005D1795" w:rsidRPr="005501C6">
        <w:t>T</w:t>
      </w:r>
      <w:r w:rsidRPr="005501C6">
        <w:t>rustees?</w:t>
      </w:r>
    </w:p>
    <w:p w14:paraId="4AF7D6BE" w14:textId="77777777" w:rsidR="00BF524D" w:rsidRDefault="00766D25" w:rsidP="00D2611F">
      <w:r w:rsidRPr="005501C6">
        <w:t>•</w:t>
      </w:r>
      <w:r w:rsidR="00943149" w:rsidRPr="005501C6">
        <w:tab/>
      </w:r>
      <w:r w:rsidR="00D5145A" w:rsidRPr="005501C6">
        <w:t xml:space="preserve">ensure the forward plan of work is agreed through a process of prioritisation </w:t>
      </w:r>
      <w:r w:rsidR="00D0626C" w:rsidRPr="005501C6">
        <w:br/>
      </w:r>
      <w:r w:rsidR="00D0626C" w:rsidRPr="005501C6">
        <w:tab/>
      </w:r>
      <w:r w:rsidR="00D5145A" w:rsidRPr="005501C6">
        <w:t>with members in which capacity to deliver is carefully appraise</w:t>
      </w:r>
      <w:r w:rsidR="00BF524D">
        <w:t xml:space="preserve">d </w:t>
      </w:r>
    </w:p>
    <w:p w14:paraId="5734D3B9" w14:textId="64271906" w:rsidR="000B7637" w:rsidRPr="00B00A3E" w:rsidRDefault="00943149" w:rsidP="00D2611F">
      <w:pPr>
        <w:pStyle w:val="ListParagraph"/>
        <w:numPr>
          <w:ilvl w:val="0"/>
          <w:numId w:val="72"/>
        </w:numPr>
      </w:pPr>
      <w:r w:rsidRPr="00B00A3E">
        <w:t xml:space="preserve">respect time commitments of members as indicated in </w:t>
      </w:r>
      <w:r w:rsidR="000B7637" w:rsidRPr="00B00A3E">
        <w:t xml:space="preserve">the </w:t>
      </w:r>
      <w:r w:rsidR="007B5D99" w:rsidRPr="00B00A3E">
        <w:t>Network’s s</w:t>
      </w:r>
      <w:r w:rsidR="000B7637" w:rsidRPr="00B00A3E">
        <w:t>trateg</w:t>
      </w:r>
      <w:r w:rsidR="007B5D99" w:rsidRPr="00B00A3E">
        <w:t>y</w:t>
      </w:r>
      <w:r w:rsidR="000B7637" w:rsidRPr="00B00A3E">
        <w:t xml:space="preserve"> </w:t>
      </w:r>
      <w:r w:rsidR="007B5D99" w:rsidRPr="00B00A3E">
        <w:t xml:space="preserve">and work </w:t>
      </w:r>
      <w:r w:rsidR="004D261F">
        <w:tab/>
      </w:r>
      <w:r w:rsidR="007B5D99" w:rsidRPr="00B00A3E">
        <w:t>programme</w:t>
      </w:r>
    </w:p>
    <w:p w14:paraId="5734D3BA" w14:textId="6E2BE156" w:rsidR="00766D25" w:rsidRPr="005501C6" w:rsidRDefault="00766D25" w:rsidP="00D2611F">
      <w:r w:rsidRPr="005501C6">
        <w:t>•</w:t>
      </w:r>
      <w:r w:rsidRPr="005501C6">
        <w:tab/>
        <w:t xml:space="preserve">help members understand each other </w:t>
      </w:r>
      <w:r w:rsidR="009F280C" w:rsidRPr="005501C6">
        <w:t xml:space="preserve">and the added value which the network </w:t>
      </w:r>
      <w:r w:rsidR="00D0626C" w:rsidRPr="005501C6">
        <w:tab/>
      </w:r>
      <w:r w:rsidR="009F280C" w:rsidRPr="005501C6">
        <w:t xml:space="preserve">can provide to </w:t>
      </w:r>
      <w:r w:rsidR="00BA2D38">
        <w:tab/>
      </w:r>
      <w:r w:rsidR="009F280C" w:rsidRPr="005501C6">
        <w:t>them</w:t>
      </w:r>
    </w:p>
    <w:p w14:paraId="5734D3BB" w14:textId="77777777" w:rsidR="00766D25" w:rsidRPr="005501C6" w:rsidRDefault="00766D25" w:rsidP="00D2611F">
      <w:r w:rsidRPr="005501C6">
        <w:t>•</w:t>
      </w:r>
      <w:r w:rsidRPr="005501C6">
        <w:tab/>
        <w:t xml:space="preserve">help members understand </w:t>
      </w:r>
      <w:smartTag w:uri="urn:schemas-microsoft-com:office:smarttags" w:element="stockticker">
        <w:r w:rsidRPr="005501C6">
          <w:t>LINK</w:t>
        </w:r>
      </w:smartTag>
      <w:r w:rsidRPr="005501C6">
        <w:t xml:space="preserve"> </w:t>
      </w:r>
      <w:r w:rsidR="005D1795" w:rsidRPr="005501C6">
        <w:t xml:space="preserve">operations </w:t>
      </w:r>
      <w:r w:rsidRPr="005501C6">
        <w:t>and current guidance</w:t>
      </w:r>
    </w:p>
    <w:p w14:paraId="5734D3BC" w14:textId="77777777" w:rsidR="00766D25" w:rsidRPr="005501C6" w:rsidRDefault="00766D25" w:rsidP="00D2611F">
      <w:r w:rsidRPr="005501C6">
        <w:t>•</w:t>
      </w:r>
      <w:r w:rsidRPr="005501C6">
        <w:tab/>
        <w:t>enable members to set new agendas</w:t>
      </w:r>
      <w:r w:rsidR="009F280C" w:rsidRPr="005501C6">
        <w:t xml:space="preserve"> informed by all</w:t>
      </w:r>
    </w:p>
    <w:p w14:paraId="5734D3BD" w14:textId="77777777" w:rsidR="00766D25" w:rsidRPr="005501C6" w:rsidRDefault="00766D25" w:rsidP="00D2611F">
      <w:r w:rsidRPr="005501C6">
        <w:t>•</w:t>
      </w:r>
      <w:r w:rsidRPr="005501C6">
        <w:tab/>
        <w:t>avoid representing the membership where this is inappropriate</w:t>
      </w:r>
    </w:p>
    <w:p w14:paraId="5734D3BE" w14:textId="77777777" w:rsidR="00766D25" w:rsidRPr="005501C6" w:rsidRDefault="00766D25" w:rsidP="00D2611F">
      <w:r w:rsidRPr="005501C6">
        <w:t>•</w:t>
      </w:r>
      <w:r w:rsidR="009F280C" w:rsidRPr="005501C6">
        <w:tab/>
      </w:r>
      <w:r w:rsidRPr="005501C6">
        <w:t>understand that not all members can take a view on all issues</w:t>
      </w:r>
    </w:p>
    <w:p w14:paraId="5734D3BF" w14:textId="77777777" w:rsidR="005D1795" w:rsidRPr="005501C6" w:rsidRDefault="009F280C" w:rsidP="00D2611F">
      <w:pPr>
        <w:rPr>
          <w:i/>
        </w:rPr>
      </w:pPr>
      <w:r w:rsidRPr="005501C6">
        <w:t>•</w:t>
      </w:r>
      <w:r w:rsidR="00A33AFC" w:rsidRPr="005501C6">
        <w:tab/>
      </w:r>
      <w:r w:rsidRPr="005501C6">
        <w:t xml:space="preserve">enable members to address challenges </w:t>
      </w:r>
      <w:r w:rsidR="005D1795" w:rsidRPr="005501C6">
        <w:t>in good time</w:t>
      </w:r>
    </w:p>
    <w:p w14:paraId="5734D3C0" w14:textId="77777777" w:rsidR="00766D25" w:rsidRPr="005501C6" w:rsidRDefault="00766D25" w:rsidP="00D2611F"/>
    <w:p w14:paraId="5734D3C1" w14:textId="1568456A" w:rsidR="00766D25" w:rsidRPr="005501C6" w:rsidRDefault="00766D25" w:rsidP="00D2611F">
      <w:r w:rsidRPr="005501C6">
        <w:t xml:space="preserve">What does the contract require of </w:t>
      </w:r>
      <w:r w:rsidR="009F280C" w:rsidRPr="005501C6">
        <w:t>m</w:t>
      </w:r>
      <w:r w:rsidRPr="005501C6">
        <w:t>embers and their representatives</w:t>
      </w:r>
      <w:r w:rsidR="009F280C" w:rsidRPr="005501C6">
        <w:t xml:space="preserve"> to </w:t>
      </w:r>
      <w:smartTag w:uri="urn:schemas-microsoft-com:office:smarttags" w:element="stockticker">
        <w:r w:rsidR="009F280C" w:rsidRPr="005501C6">
          <w:t>LINK</w:t>
        </w:r>
      </w:smartTag>
      <w:r w:rsidR="009F280C" w:rsidRPr="005501C6">
        <w:t xml:space="preserve"> and its </w:t>
      </w:r>
      <w:r w:rsidR="007B5D99" w:rsidRPr="005501C6">
        <w:t>Groups</w:t>
      </w:r>
      <w:r w:rsidR="009F280C" w:rsidRPr="005501C6">
        <w:t>, campaigns and projects</w:t>
      </w:r>
      <w:r w:rsidRPr="005501C6">
        <w:t>?</w:t>
      </w:r>
    </w:p>
    <w:p w14:paraId="5734D3C2" w14:textId="29C68FA7" w:rsidR="00766D25" w:rsidRPr="005501C6" w:rsidRDefault="00766D25" w:rsidP="00D2611F">
      <w:r w:rsidRPr="005501C6">
        <w:t>•</w:t>
      </w:r>
      <w:r w:rsidRPr="005501C6">
        <w:tab/>
        <w:t xml:space="preserve">familiarise themselves with </w:t>
      </w:r>
      <w:smartTag w:uri="urn:schemas-microsoft-com:office:smarttags" w:element="stockticker">
        <w:r w:rsidRPr="005501C6">
          <w:t>LINK</w:t>
        </w:r>
      </w:smartTag>
      <w:r w:rsidRPr="005501C6">
        <w:t xml:space="preserve">, its background and </w:t>
      </w:r>
      <w:r w:rsidRPr="005501C6">
        <w:rPr>
          <w:i/>
        </w:rPr>
        <w:t>modus</w:t>
      </w:r>
      <w:r w:rsidRPr="005501C6">
        <w:t xml:space="preserve"> </w:t>
      </w:r>
      <w:r w:rsidRPr="005501C6">
        <w:rPr>
          <w:i/>
        </w:rPr>
        <w:t>operandi</w:t>
      </w:r>
      <w:r w:rsidR="00BD0391" w:rsidRPr="005501C6">
        <w:t xml:space="preserve"> and </w:t>
      </w:r>
      <w:r w:rsidR="00D0626C" w:rsidRPr="005501C6">
        <w:br/>
      </w:r>
      <w:r w:rsidR="00D0626C" w:rsidRPr="005501C6">
        <w:tab/>
      </w:r>
      <w:r w:rsidR="00BD0391" w:rsidRPr="005501C6">
        <w:t>range of work</w:t>
      </w:r>
    </w:p>
    <w:p w14:paraId="5734D3C3" w14:textId="302DBA5F" w:rsidR="00766D25" w:rsidRPr="005501C6" w:rsidRDefault="00766D25" w:rsidP="00D2611F">
      <w:r w:rsidRPr="005501C6">
        <w:t>•</w:t>
      </w:r>
      <w:r w:rsidRPr="005501C6">
        <w:tab/>
        <w:t xml:space="preserve">be clear about what </w:t>
      </w:r>
      <w:smartTag w:uri="urn:schemas-microsoft-com:office:smarttags" w:element="stockticker">
        <w:r w:rsidRPr="005501C6">
          <w:t>LINK</w:t>
        </w:r>
      </w:smartTag>
      <w:r w:rsidRPr="005501C6">
        <w:t xml:space="preserve"> can and cannot do; for example, </w:t>
      </w:r>
      <w:smartTag w:uri="urn:schemas-microsoft-com:office:smarttags" w:element="stockticker">
        <w:r w:rsidRPr="005501C6">
          <w:t>LINK</w:t>
        </w:r>
      </w:smartTag>
      <w:r w:rsidRPr="005501C6">
        <w:t xml:space="preserve"> cannot take on an issue where the </w:t>
      </w:r>
      <w:r w:rsidR="009C3BF0">
        <w:t xml:space="preserve"> </w:t>
      </w:r>
      <w:r w:rsidR="00BF524D">
        <w:tab/>
      </w:r>
      <w:r w:rsidRPr="005501C6">
        <w:t xml:space="preserve">expertise and willingness of the membership to engage is not evident (though where the will does </w:t>
      </w:r>
      <w:r w:rsidR="009C3BF0">
        <w:tab/>
        <w:t>e</w:t>
      </w:r>
      <w:r w:rsidRPr="005501C6">
        <w:t xml:space="preserve">xist, we can move mountains!); it is largely the responsibility of the member bodies to ensure </w:t>
      </w:r>
      <w:r w:rsidR="00BF524D">
        <w:tab/>
      </w:r>
      <w:r w:rsidRPr="005501C6">
        <w:t xml:space="preserve">that </w:t>
      </w:r>
      <w:smartTag w:uri="urn:schemas-microsoft-com:office:smarttags" w:element="stockticker">
        <w:r w:rsidRPr="005501C6">
          <w:t>LINK</w:t>
        </w:r>
      </w:smartTag>
      <w:r w:rsidRPr="005501C6">
        <w:t xml:space="preserve"> delivers;</w:t>
      </w:r>
    </w:p>
    <w:p w14:paraId="5734D3C4" w14:textId="729A22B6" w:rsidR="00766D25" w:rsidRPr="005501C6" w:rsidRDefault="00766D25" w:rsidP="00D2611F">
      <w:r w:rsidRPr="005501C6">
        <w:tab/>
      </w:r>
    </w:p>
    <w:p w14:paraId="5734D3C5" w14:textId="4D7BCFA3" w:rsidR="00766D25" w:rsidRDefault="00766D25" w:rsidP="00D2611F">
      <w:r w:rsidRPr="005501C6">
        <w:t xml:space="preserve">-  in relation to briefing own staff/colleagues/contacts on </w:t>
      </w:r>
      <w:smartTag w:uri="urn:schemas-microsoft-com:office:smarttags" w:element="stockticker">
        <w:r w:rsidRPr="005501C6">
          <w:t>LINK</w:t>
        </w:r>
      </w:smartTag>
      <w:r w:rsidRPr="005501C6">
        <w:t xml:space="preserve">'s modus operandi, </w:t>
      </w:r>
      <w:r w:rsidR="00BD0391" w:rsidRPr="005501C6">
        <w:t xml:space="preserve">in relation to </w:t>
      </w:r>
      <w:r w:rsidRPr="005501C6">
        <w:t xml:space="preserve">its </w:t>
      </w:r>
      <w:r w:rsidR="00BD0391" w:rsidRPr="005501C6">
        <w:t xml:space="preserve">own </w:t>
      </w:r>
      <w:r w:rsidRPr="005501C6">
        <w:t>work programme</w:t>
      </w:r>
      <w:r w:rsidR="00BD0391" w:rsidRPr="005501C6">
        <w:t xml:space="preserve"> and resources allocation</w:t>
      </w:r>
      <w:r w:rsidRPr="005501C6">
        <w:t xml:space="preserve">, current opportunities to use </w:t>
      </w:r>
      <w:smartTag w:uri="urn:schemas-microsoft-com:office:smarttags" w:element="stockticker">
        <w:r w:rsidRPr="005501C6">
          <w:t>LINK</w:t>
        </w:r>
      </w:smartTag>
      <w:r w:rsidRPr="005501C6">
        <w:t xml:space="preserve"> as a tool in their work;</w:t>
      </w:r>
      <w:r w:rsidR="0077021D" w:rsidRPr="005501C6">
        <w:t xml:space="preserve"> and ensuring that agreed </w:t>
      </w:r>
      <w:smartTag w:uri="urn:schemas-microsoft-com:office:smarttags" w:element="stockticker">
        <w:r w:rsidR="0077021D" w:rsidRPr="005501C6">
          <w:t>LINK</w:t>
        </w:r>
      </w:smartTag>
      <w:r w:rsidR="0077021D" w:rsidRPr="005501C6">
        <w:t xml:space="preserve"> positions are observed within the signatory bodies </w:t>
      </w:r>
      <w:r w:rsidR="00EA2B01" w:rsidRPr="005501C6">
        <w:t xml:space="preserve"> </w:t>
      </w:r>
    </w:p>
    <w:p w14:paraId="21D96E11" w14:textId="77777777" w:rsidR="009C3BF0" w:rsidRPr="005501C6" w:rsidRDefault="009C3BF0" w:rsidP="00D2611F"/>
    <w:p w14:paraId="5734D3C6" w14:textId="3F683E13" w:rsidR="00766D25" w:rsidRPr="005501C6" w:rsidRDefault="00766D25" w:rsidP="00D2611F">
      <w:r w:rsidRPr="005501C6">
        <w:t>•</w:t>
      </w:r>
      <w:r w:rsidRPr="005501C6">
        <w:tab/>
        <w:t xml:space="preserve">prepare for, attend and </w:t>
      </w:r>
      <w:r w:rsidR="00DF373A" w:rsidRPr="005501C6">
        <w:t>use</w:t>
      </w:r>
      <w:r w:rsidRPr="005501C6">
        <w:t xml:space="preserve"> </w:t>
      </w:r>
      <w:r w:rsidR="007B5D99" w:rsidRPr="005501C6">
        <w:t xml:space="preserve">LINK network </w:t>
      </w:r>
      <w:r w:rsidRPr="005501C6">
        <w:t xml:space="preserve">meetings, </w:t>
      </w:r>
      <w:r w:rsidR="007B5D99" w:rsidRPr="005501C6">
        <w:t xml:space="preserve">meetings of </w:t>
      </w:r>
      <w:r w:rsidRPr="005501C6">
        <w:t xml:space="preserve">its </w:t>
      </w:r>
      <w:r w:rsidR="007B5D99" w:rsidRPr="005501C6">
        <w:t>Groups</w:t>
      </w:r>
      <w:r w:rsidR="00DF373A" w:rsidRPr="005501C6">
        <w:t>, campaigns</w:t>
      </w:r>
      <w:r w:rsidRPr="005501C6">
        <w:t xml:space="preserve"> and other </w:t>
      </w:r>
      <w:r w:rsidR="006A6CDF">
        <w:tab/>
      </w:r>
      <w:r w:rsidR="007B5D99" w:rsidRPr="005501C6">
        <w:t>forums</w:t>
      </w:r>
    </w:p>
    <w:p w14:paraId="5734D3C7" w14:textId="5798CE9C" w:rsidR="00766D25" w:rsidRPr="005501C6" w:rsidRDefault="00766D25" w:rsidP="00D2611F">
      <w:r w:rsidRPr="005501C6">
        <w:t>•</w:t>
      </w:r>
      <w:r w:rsidRPr="005501C6">
        <w:tab/>
        <w:t xml:space="preserve">help to determine and review the </w:t>
      </w:r>
      <w:smartTag w:uri="urn:schemas-microsoft-com:office:smarttags" w:element="stockticker">
        <w:r w:rsidRPr="005501C6">
          <w:t>LINK</w:t>
        </w:r>
      </w:smartTag>
      <w:r w:rsidRPr="005501C6">
        <w:t xml:space="preserve"> work programme, and </w:t>
      </w:r>
      <w:r w:rsidR="00D5145A" w:rsidRPr="005501C6">
        <w:t xml:space="preserve">to ensure that </w:t>
      </w:r>
      <w:r w:rsidR="005A3BF1" w:rsidRPr="005501C6">
        <w:t>it</w:t>
      </w:r>
      <w:r w:rsidR="00D5145A" w:rsidRPr="005501C6">
        <w:t xml:space="preserve"> addresses key </w:t>
      </w:r>
      <w:r w:rsidR="009C3BF0">
        <w:tab/>
      </w:r>
      <w:r w:rsidR="00D5145A" w:rsidRPr="005501C6">
        <w:t>priorities</w:t>
      </w:r>
      <w:r w:rsidR="000B3A55" w:rsidRPr="005501C6">
        <w:t xml:space="preserve"> within the available capacity of both the network and LINK’s staffing and budget</w:t>
      </w:r>
      <w:r w:rsidR="00D5145A" w:rsidRPr="005501C6">
        <w:t xml:space="preserve"> </w:t>
      </w:r>
      <w:r w:rsidR="00CA49EC" w:rsidRPr="005501C6">
        <w:br/>
      </w:r>
      <w:r w:rsidR="00CA49EC" w:rsidRPr="005501C6">
        <w:tab/>
      </w:r>
      <w:r w:rsidR="00EA2B01" w:rsidRPr="005501C6">
        <w:t xml:space="preserve">try to </w:t>
      </w:r>
      <w:r w:rsidRPr="005501C6">
        <w:t xml:space="preserve">establish a dynamic between that programme and the work plans of their own </w:t>
      </w:r>
      <w:r w:rsidR="009C3BF0">
        <w:tab/>
      </w:r>
      <w:r w:rsidRPr="005501C6">
        <w:t>organisations</w:t>
      </w:r>
    </w:p>
    <w:p w14:paraId="5734D3C8" w14:textId="06E3AAE2" w:rsidR="009F280C" w:rsidRPr="005501C6" w:rsidRDefault="009F280C" w:rsidP="00D2611F">
      <w:r w:rsidRPr="005501C6">
        <w:t>•</w:t>
      </w:r>
      <w:r w:rsidRPr="005501C6">
        <w:tab/>
        <w:t xml:space="preserve">make explicit in its own forward plans the intended staff-time commitment to each </w:t>
      </w:r>
      <w:smartTag w:uri="urn:schemas-microsoft-com:office:smarttags" w:element="stockticker">
        <w:r w:rsidRPr="005501C6">
          <w:t>LINK</w:t>
        </w:r>
      </w:smartTag>
      <w:r w:rsidRPr="005501C6">
        <w:t xml:space="preserve"> </w:t>
      </w:r>
      <w:r w:rsidR="00EA2B01" w:rsidRPr="005501C6">
        <w:t xml:space="preserve">work </w:t>
      </w:r>
      <w:r w:rsidR="009C3BF0">
        <w:tab/>
      </w:r>
      <w:r w:rsidR="00EA2B01" w:rsidRPr="005501C6">
        <w:t xml:space="preserve">area </w:t>
      </w:r>
      <w:r w:rsidRPr="005501C6">
        <w:t>in which it is involved</w:t>
      </w:r>
    </w:p>
    <w:p w14:paraId="5734D3C9" w14:textId="53D45F01" w:rsidR="009F280C" w:rsidRPr="005501C6" w:rsidRDefault="00766D25" w:rsidP="00D2611F">
      <w:r w:rsidRPr="005501C6">
        <w:lastRenderedPageBreak/>
        <w:t>•</w:t>
      </w:r>
      <w:r w:rsidRPr="005501C6">
        <w:tab/>
      </w:r>
      <w:r w:rsidR="009C3BF0">
        <w:t>b</w:t>
      </w:r>
      <w:r w:rsidRPr="005501C6">
        <w:t xml:space="preserve">ring to </w:t>
      </w:r>
      <w:smartTag w:uri="urn:schemas-microsoft-com:office:smarttags" w:element="stockticker">
        <w:r w:rsidRPr="005501C6">
          <w:t>LINK</w:t>
        </w:r>
      </w:smartTag>
      <w:r w:rsidRPr="005501C6">
        <w:t xml:space="preserve"> positions on which </w:t>
      </w:r>
      <w:r w:rsidR="009F280C" w:rsidRPr="005501C6">
        <w:t>members</w:t>
      </w:r>
      <w:r w:rsidRPr="005501C6">
        <w:t xml:space="preserve"> can confidently engage in developing consensus within </w:t>
      </w:r>
      <w:r w:rsidR="009C3BF0">
        <w:tab/>
      </w:r>
      <w:r w:rsidRPr="005501C6">
        <w:t xml:space="preserve">the </w:t>
      </w:r>
      <w:r w:rsidR="004C1D9E" w:rsidRPr="005501C6">
        <w:t>network</w:t>
      </w:r>
    </w:p>
    <w:p w14:paraId="5734D3CA" w14:textId="192BC830" w:rsidR="00766D25" w:rsidRPr="005501C6" w:rsidRDefault="009F280C" w:rsidP="00D2611F">
      <w:r w:rsidRPr="005501C6">
        <w:t>•</w:t>
      </w:r>
      <w:r w:rsidRPr="005501C6">
        <w:tab/>
      </w:r>
      <w:r w:rsidR="009C3BF0">
        <w:t>c</w:t>
      </w:r>
      <w:r w:rsidR="00766D25" w:rsidRPr="005501C6">
        <w:t xml:space="preserve">ontribute to the running of </w:t>
      </w:r>
      <w:smartTag w:uri="urn:schemas-microsoft-com:office:smarttags" w:element="stockticker">
        <w:r w:rsidR="00766D25" w:rsidRPr="005501C6">
          <w:t>LINK</w:t>
        </w:r>
      </w:smartTag>
      <w:r w:rsidR="00DF373A" w:rsidRPr="005501C6">
        <w:t xml:space="preserve">, </w:t>
      </w:r>
      <w:r w:rsidR="00766D25" w:rsidRPr="005501C6">
        <w:t xml:space="preserve">fielding appropriate personnel </w:t>
      </w:r>
      <w:r w:rsidR="00DF373A" w:rsidRPr="005501C6">
        <w:t>for the</w:t>
      </w:r>
      <w:r w:rsidR="00766D25" w:rsidRPr="005501C6">
        <w:t xml:space="preserve"> Board</w:t>
      </w:r>
      <w:r w:rsidR="00DF373A" w:rsidRPr="005501C6">
        <w:t>,</w:t>
      </w:r>
      <w:r w:rsidR="00766D25" w:rsidRPr="005501C6">
        <w:t xml:space="preserve"> </w:t>
      </w:r>
      <w:r w:rsidR="009C3BF0">
        <w:t>o</w:t>
      </w:r>
      <w:r w:rsidR="00766D25" w:rsidRPr="005501C6">
        <w:t xml:space="preserve">ffices of Chair, </w:t>
      </w:r>
      <w:r w:rsidR="009C3BF0">
        <w:tab/>
      </w:r>
      <w:r w:rsidR="00766D25" w:rsidRPr="005501C6">
        <w:t xml:space="preserve">Vice-Chair, </w:t>
      </w:r>
      <w:r w:rsidR="00BD0391" w:rsidRPr="005501C6">
        <w:t xml:space="preserve">Treasurer, </w:t>
      </w:r>
      <w:r w:rsidR="00766D25" w:rsidRPr="005501C6">
        <w:t>Conven</w:t>
      </w:r>
      <w:r w:rsidR="007B5D99" w:rsidRPr="005501C6">
        <w:t>e</w:t>
      </w:r>
      <w:r w:rsidR="00766D25" w:rsidRPr="005501C6">
        <w:t xml:space="preserve">rs of </w:t>
      </w:r>
      <w:r w:rsidR="007B5D99" w:rsidRPr="005501C6">
        <w:t>Groups</w:t>
      </w:r>
      <w:r w:rsidR="00BD0391" w:rsidRPr="005501C6">
        <w:t>,</w:t>
      </w:r>
      <w:r w:rsidR="00DF373A" w:rsidRPr="005501C6">
        <w:t xml:space="preserve"> and </w:t>
      </w:r>
      <w:r w:rsidR="00EA2B01" w:rsidRPr="005501C6">
        <w:t>Steering Groups</w:t>
      </w:r>
    </w:p>
    <w:p w14:paraId="5734D3CB" w14:textId="01BA3E39" w:rsidR="00766D25" w:rsidRPr="005501C6" w:rsidRDefault="00766D25" w:rsidP="00D2611F">
      <w:r w:rsidRPr="005501C6">
        <w:t>•</w:t>
      </w:r>
      <w:r w:rsidRPr="005501C6">
        <w:tab/>
        <w:t xml:space="preserve">take responsibility for representing </w:t>
      </w:r>
      <w:smartTag w:uri="urn:schemas-microsoft-com:office:smarttags" w:element="stockticker">
        <w:r w:rsidRPr="005501C6">
          <w:t>LINK</w:t>
        </w:r>
      </w:smartTag>
      <w:r w:rsidRPr="005501C6">
        <w:t xml:space="preserve"> at events, in briefings to parliamentary committees, on </w:t>
      </w:r>
      <w:r w:rsidR="00884693">
        <w:tab/>
      </w:r>
      <w:r w:rsidRPr="005501C6">
        <w:t xml:space="preserve">forums where the </w:t>
      </w:r>
      <w:r w:rsidR="004C1D9E" w:rsidRPr="005501C6">
        <w:t xml:space="preserve">network </w:t>
      </w:r>
      <w:r w:rsidRPr="005501C6">
        <w:t>has a place and ensur</w:t>
      </w:r>
      <w:r w:rsidR="00DF373A" w:rsidRPr="005501C6">
        <w:t>e</w:t>
      </w:r>
      <w:r w:rsidRPr="005501C6">
        <w:t xml:space="preserve"> the necessary input/feedback with the </w:t>
      </w:r>
      <w:r w:rsidR="00884693">
        <w:tab/>
      </w:r>
      <w:r w:rsidRPr="005501C6">
        <w:t>membership</w:t>
      </w:r>
    </w:p>
    <w:p w14:paraId="5734D3CC" w14:textId="6A698774" w:rsidR="00766D25" w:rsidRPr="005501C6" w:rsidRDefault="00766D25" w:rsidP="00D2611F">
      <w:r w:rsidRPr="005501C6">
        <w:t>•</w:t>
      </w:r>
      <w:r w:rsidRPr="005501C6">
        <w:tab/>
        <w:t xml:space="preserve">respond promptly and clearly to internal </w:t>
      </w:r>
      <w:smartTag w:uri="urn:schemas-microsoft-com:office:smarttags" w:element="stockticker">
        <w:r w:rsidRPr="005501C6">
          <w:t>LINK</w:t>
        </w:r>
      </w:smartTag>
      <w:r w:rsidRPr="005501C6">
        <w:t xml:space="preserve"> consultations and requests for information so that </w:t>
      </w:r>
      <w:r w:rsidR="00884693">
        <w:tab/>
      </w:r>
      <w:r w:rsidRPr="005501C6">
        <w:t>staff know whether to continue including them in the</w:t>
      </w:r>
      <w:r w:rsidR="00DF373A" w:rsidRPr="005501C6">
        <w:t xml:space="preserve">se </w:t>
      </w:r>
      <w:r w:rsidRPr="005501C6">
        <w:t>initiative</w:t>
      </w:r>
      <w:r w:rsidR="00DF373A" w:rsidRPr="005501C6">
        <w:t>s</w:t>
      </w:r>
    </w:p>
    <w:p w14:paraId="7422A129" w14:textId="72FC5892" w:rsidR="00B517A7" w:rsidRPr="005501C6" w:rsidRDefault="00766D25" w:rsidP="00D2611F">
      <w:r w:rsidRPr="005501C6">
        <w:t>•</w:t>
      </w:r>
      <w:r w:rsidRPr="005501C6">
        <w:tab/>
        <w:t xml:space="preserve">recognise the value of 'signing up' to policy statements to ensure widest consensus, where this </w:t>
      </w:r>
      <w:r w:rsidR="00884693">
        <w:tab/>
      </w:r>
      <w:r w:rsidRPr="005501C6">
        <w:t>does not conflict with the member body's own objectives</w:t>
      </w:r>
      <w:r w:rsidR="00DF373A" w:rsidRPr="005501C6">
        <w:t xml:space="preserve"> and is not explicitly ruled out by its </w:t>
      </w:r>
      <w:r w:rsidR="00884693">
        <w:tab/>
      </w:r>
      <w:r w:rsidR="00DF373A" w:rsidRPr="005501C6">
        <w:t>constitution</w:t>
      </w:r>
      <w:r w:rsidRPr="005501C6">
        <w:t xml:space="preserve">, even </w:t>
      </w:r>
      <w:r w:rsidR="00DF373A" w:rsidRPr="005501C6">
        <w:t xml:space="preserve">if </w:t>
      </w:r>
      <w:r w:rsidRPr="005501C6">
        <w:t>the policy area may not be specifically relevant to their remit</w:t>
      </w:r>
    </w:p>
    <w:p w14:paraId="5734D3CD" w14:textId="0D8D2B8D" w:rsidR="00766D25" w:rsidRPr="005501C6" w:rsidRDefault="00B517A7" w:rsidP="00D2611F">
      <w:pPr>
        <w:pStyle w:val="ListParagraph"/>
        <w:numPr>
          <w:ilvl w:val="0"/>
          <w:numId w:val="54"/>
        </w:numPr>
      </w:pPr>
      <w:r w:rsidRPr="005501C6">
        <w:t xml:space="preserve">follow </w:t>
      </w:r>
      <w:r w:rsidR="00313162" w:rsidRPr="005501C6">
        <w:t xml:space="preserve">all relevant </w:t>
      </w:r>
      <w:r w:rsidRPr="005501C6">
        <w:t xml:space="preserve">LINK </w:t>
      </w:r>
      <w:r w:rsidRPr="0028228F">
        <w:rPr>
          <w:rFonts w:cstheme="minorHAnsi"/>
        </w:rPr>
        <w:t>policies</w:t>
      </w:r>
      <w:r w:rsidRPr="005501C6">
        <w:t xml:space="preserve"> when carrying out LINK work or representing LINK </w:t>
      </w:r>
      <w:r w:rsidR="00313162" w:rsidRPr="005501C6">
        <w:t xml:space="preserve">(listed on the </w:t>
      </w:r>
      <w:r w:rsidR="0028228F">
        <w:t xml:space="preserve">members pages of the website. </w:t>
      </w:r>
      <w:r w:rsidR="00313162" w:rsidRPr="005501C6">
        <w:t xml:space="preserve"> </w:t>
      </w:r>
    </w:p>
    <w:p w14:paraId="16756242" w14:textId="544BF938" w:rsidR="00B517A7" w:rsidRPr="005501C6" w:rsidRDefault="00B517A7" w:rsidP="00D2611F">
      <w:pPr>
        <w:pStyle w:val="ListParagraph"/>
        <w:numPr>
          <w:ilvl w:val="0"/>
          <w:numId w:val="54"/>
        </w:numPr>
      </w:pPr>
      <w:r w:rsidRPr="005501C6">
        <w:t>where appropriate support LINK in fulfilling its statutory obligations (</w:t>
      </w:r>
      <w:r w:rsidR="00884693" w:rsidRPr="005501C6">
        <w:t>e.g.</w:t>
      </w:r>
      <w:r w:rsidRPr="005501C6">
        <w:t xml:space="preserve">, registering incidences of lobbying)  </w:t>
      </w:r>
    </w:p>
    <w:p w14:paraId="5734D3D0" w14:textId="77777777" w:rsidR="00766D25" w:rsidRPr="005501C6" w:rsidRDefault="00766D25" w:rsidP="00D2611F"/>
    <w:p w14:paraId="5CD3965D" w14:textId="6B8AE2DC" w:rsidR="00313162" w:rsidRPr="005501C6" w:rsidRDefault="008A48CD" w:rsidP="00D2611F">
      <w:r w:rsidRPr="005501C6">
        <w:t>LINK offers</w:t>
      </w:r>
      <w:r w:rsidR="00BC429F" w:rsidRPr="005501C6">
        <w:t xml:space="preserve"> a range of</w:t>
      </w:r>
      <w:r w:rsidRPr="005501C6">
        <w:t xml:space="preserve"> information services to its member bodies and organisational supporters, notably the weekly</w:t>
      </w:r>
      <w:r w:rsidR="00BC429F" w:rsidRPr="005501C6">
        <w:t xml:space="preserve"> </w:t>
      </w:r>
      <w:r w:rsidR="000955E1" w:rsidRPr="005501C6">
        <w:t xml:space="preserve">Advocacy </w:t>
      </w:r>
      <w:r w:rsidR="00BC429F" w:rsidRPr="005501C6">
        <w:t>Monitoring</w:t>
      </w:r>
      <w:r w:rsidR="00313162" w:rsidRPr="005501C6">
        <w:t xml:space="preserve"> and monthly Bulletin</w:t>
      </w:r>
      <w:r w:rsidR="00BC429F" w:rsidRPr="005501C6">
        <w:t xml:space="preserve">.  These are </w:t>
      </w:r>
      <w:r w:rsidRPr="005501C6">
        <w:t>intended for those working or volunteering on behalf of the member body, and</w:t>
      </w:r>
      <w:r w:rsidR="00BC429F" w:rsidRPr="005501C6">
        <w:t xml:space="preserve"> are</w:t>
      </w:r>
      <w:r w:rsidRPr="005501C6">
        <w:t xml:space="preserve"> not for </w:t>
      </w:r>
      <w:r w:rsidR="00BC429F" w:rsidRPr="005501C6">
        <w:t xml:space="preserve">onward distribution to individual members of </w:t>
      </w:r>
      <w:r w:rsidRPr="005501C6">
        <w:t>organisation</w:t>
      </w:r>
      <w:r w:rsidR="00BC429F" w:rsidRPr="005501C6">
        <w:t>s</w:t>
      </w:r>
      <w:r w:rsidRPr="005501C6">
        <w:t>.  If the information service helps the</w:t>
      </w:r>
      <w:r w:rsidR="00EC21B5" w:rsidRPr="005501C6">
        <w:t>se players to</w:t>
      </w:r>
      <w:r w:rsidRPr="005501C6">
        <w:t xml:space="preserve"> fulfil a </w:t>
      </w:r>
      <w:r w:rsidRPr="005501C6">
        <w:rPr>
          <w:i/>
        </w:rPr>
        <w:t>role</w:t>
      </w:r>
      <w:r w:rsidRPr="005501C6">
        <w:t xml:space="preserve"> within the </w:t>
      </w:r>
      <w:r w:rsidR="00BC429F" w:rsidRPr="005501C6">
        <w:t>member body, they may be added to the distribution list.  It is preferable if individuals</w:t>
      </w:r>
      <w:r w:rsidRPr="005501C6">
        <w:t xml:space="preserve"> have an</w:t>
      </w:r>
      <w:r w:rsidR="00BC429F" w:rsidRPr="005501C6">
        <w:t xml:space="preserve"> organisational</w:t>
      </w:r>
      <w:r w:rsidRPr="005501C6">
        <w:t xml:space="preserve"> email </w:t>
      </w:r>
      <w:r w:rsidR="00BC429F" w:rsidRPr="005501C6">
        <w:t>address</w:t>
      </w:r>
      <w:r w:rsidRPr="005501C6">
        <w:t xml:space="preserve">.  </w:t>
      </w:r>
      <w:r w:rsidR="00313162" w:rsidRPr="005501C6">
        <w:t xml:space="preserve">Co-opted organisations (See section </w:t>
      </w:r>
      <w:r w:rsidR="00EC21B5" w:rsidRPr="005501C6">
        <w:t>20</w:t>
      </w:r>
      <w:r w:rsidR="00313162" w:rsidRPr="005501C6">
        <w:t xml:space="preserve">.3 below) which are participating in </w:t>
      </w:r>
      <w:smartTag w:uri="urn:schemas-microsoft-com:office:smarttags" w:element="stockticker">
        <w:r w:rsidR="00313162" w:rsidRPr="005501C6">
          <w:t>LINK</w:t>
        </w:r>
      </w:smartTag>
      <w:r w:rsidR="00313162" w:rsidRPr="005501C6">
        <w:t xml:space="preserve"> work will be expected to observe these principles.</w:t>
      </w:r>
    </w:p>
    <w:p w14:paraId="5734D3D1" w14:textId="3503EAE8" w:rsidR="008A48CD" w:rsidRPr="005501C6" w:rsidRDefault="008A48CD" w:rsidP="00D2611F"/>
    <w:p w14:paraId="5734D3D2" w14:textId="0BB775FB" w:rsidR="00766D25" w:rsidRPr="005501C6" w:rsidRDefault="00766D25" w:rsidP="00D2611F">
      <w:pPr>
        <w:pStyle w:val="Heading1"/>
      </w:pPr>
      <w:bookmarkStart w:id="27" w:name="_Toc267323125"/>
      <w:bookmarkStart w:id="28" w:name="_Toc267384552"/>
      <w:bookmarkStart w:id="29" w:name="_Toc44660033"/>
      <w:r w:rsidRPr="005501C6">
        <w:t xml:space="preserve">REPRESENTATION ON </w:t>
      </w:r>
      <w:smartTag w:uri="urn:schemas-microsoft-com:office:smarttags" w:element="stockticker">
        <w:r w:rsidRPr="005501C6">
          <w:t>LINK</w:t>
        </w:r>
      </w:smartTag>
      <w:bookmarkEnd w:id="27"/>
      <w:bookmarkEnd w:id="28"/>
      <w:bookmarkEnd w:id="29"/>
    </w:p>
    <w:p w14:paraId="5734D3D3" w14:textId="77777777" w:rsidR="00766D25" w:rsidRPr="005501C6" w:rsidRDefault="00766D25" w:rsidP="00D2611F"/>
    <w:p w14:paraId="5734D3D4" w14:textId="40B306B8" w:rsidR="00766D25" w:rsidRPr="005501C6" w:rsidRDefault="00BD0391" w:rsidP="00D2611F">
      <w:pPr>
        <w:pStyle w:val="Heading2"/>
      </w:pPr>
      <w:bookmarkStart w:id="30" w:name="_Toc267323126"/>
      <w:bookmarkStart w:id="31" w:name="_Toc267384553"/>
      <w:bookmarkStart w:id="32" w:name="_Toc44660034"/>
      <w:r w:rsidRPr="005501C6">
        <w:t>6</w:t>
      </w:r>
      <w:r w:rsidR="0078785B" w:rsidRPr="005501C6">
        <w:t xml:space="preserve">.1 </w:t>
      </w:r>
      <w:r w:rsidR="00766D25" w:rsidRPr="005501C6">
        <w:t>Role of Representative</w:t>
      </w:r>
      <w:bookmarkEnd w:id="30"/>
      <w:bookmarkEnd w:id="31"/>
      <w:bookmarkEnd w:id="32"/>
    </w:p>
    <w:p w14:paraId="5734D3D5" w14:textId="4A2E1100" w:rsidR="00B2564D" w:rsidRPr="005501C6" w:rsidRDefault="00B2564D" w:rsidP="00D2611F">
      <w:r w:rsidRPr="005501C6">
        <w:t xml:space="preserve">The 'named representative' referred to in Article </w:t>
      </w:r>
      <w:r w:rsidR="00290ED4" w:rsidRPr="005501C6">
        <w:t>12</w:t>
      </w:r>
      <w:r w:rsidRPr="005501C6">
        <w:t xml:space="preserve"> in </w:t>
      </w:r>
      <w:smartTag w:uri="urn:schemas-microsoft-com:office:smarttags" w:element="stockticker">
        <w:r w:rsidRPr="005501C6">
          <w:t>LINK</w:t>
        </w:r>
      </w:smartTag>
      <w:r w:rsidRPr="005501C6">
        <w:t>’s Articles</w:t>
      </w:r>
      <w:r w:rsidR="00E758C0" w:rsidRPr="005501C6">
        <w:t xml:space="preserve"> of Association</w:t>
      </w:r>
      <w:r w:rsidRPr="005501C6">
        <w:t xml:space="preserve"> is the person appointed by the member body to represent it on </w:t>
      </w:r>
      <w:smartTag w:uri="urn:schemas-microsoft-com:office:smarttags" w:element="stockticker">
        <w:r w:rsidRPr="005501C6">
          <w:t>LINK</w:t>
        </w:r>
      </w:smartTag>
      <w:r w:rsidRPr="005501C6">
        <w:t xml:space="preserve"> and help the member body engage appropriately. It is important to keep </w:t>
      </w:r>
      <w:smartTag w:uri="urn:schemas-microsoft-com:office:smarttags" w:element="stockticker">
        <w:r w:rsidRPr="005501C6">
          <w:t>LINK</w:t>
        </w:r>
      </w:smartTag>
      <w:r w:rsidRPr="005501C6">
        <w:t xml:space="preserve"> informed when this representation changes.</w:t>
      </w:r>
    </w:p>
    <w:p w14:paraId="5734D3D6" w14:textId="77777777" w:rsidR="00B2564D" w:rsidRPr="005501C6" w:rsidRDefault="00B2564D" w:rsidP="00D2611F"/>
    <w:p w14:paraId="5734D3D7" w14:textId="3A880B80" w:rsidR="00B2564D" w:rsidRPr="005501C6" w:rsidRDefault="00B2564D" w:rsidP="00D2611F">
      <w:r w:rsidRPr="005501C6">
        <w:t xml:space="preserve">The representative should attend </w:t>
      </w:r>
      <w:r w:rsidR="007310AA" w:rsidRPr="005501C6">
        <w:t>networking</w:t>
      </w:r>
      <w:r w:rsidRPr="005501C6">
        <w:t xml:space="preserve"> meetings, act as first point of contact for circulation of material to others in their </w:t>
      </w:r>
      <w:r w:rsidR="0002652F" w:rsidRPr="005501C6">
        <w:t>organi</w:t>
      </w:r>
      <w:r w:rsidR="003348BB" w:rsidRPr="005501C6">
        <w:t>s</w:t>
      </w:r>
      <w:r w:rsidR="0002652F" w:rsidRPr="005501C6">
        <w:t>ation</w:t>
      </w:r>
      <w:r w:rsidRPr="005501C6">
        <w:t xml:space="preserve"> and respond to various requests for participation or feedback. It is important that the representative is able to help develop </w:t>
      </w:r>
      <w:smartTag w:uri="urn:schemas-microsoft-com:office:smarttags" w:element="stockticker">
        <w:r w:rsidRPr="005501C6">
          <w:t>LINK</w:t>
        </w:r>
      </w:smartTag>
      <w:r w:rsidRPr="005501C6">
        <w:t xml:space="preserve"> policy by representing their organisation’s views across a wide range of issues. The more informed the representatives, the more informed the debate. The network can need to respond fairly quickly to an external agenda, and this requires a degree of autonomy on the part of the named representative, therefore it is important that </w:t>
      </w:r>
      <w:r w:rsidR="00F642B1">
        <w:t xml:space="preserve">they are </w:t>
      </w:r>
      <w:r w:rsidRPr="005501C6">
        <w:t>fairly senior.</w:t>
      </w:r>
    </w:p>
    <w:p w14:paraId="5734D3D8" w14:textId="77777777" w:rsidR="00B2564D" w:rsidRPr="005501C6" w:rsidRDefault="00B2564D" w:rsidP="00D2611F">
      <w:pPr>
        <w:pStyle w:val="maintext2"/>
      </w:pPr>
    </w:p>
    <w:p w14:paraId="5734D3D9" w14:textId="25B725C3" w:rsidR="00B2564D" w:rsidRPr="005501C6" w:rsidRDefault="00B2564D" w:rsidP="00D2611F">
      <w:pPr>
        <w:pStyle w:val="Heading2"/>
      </w:pPr>
      <w:bookmarkStart w:id="33" w:name="_Toc267323127"/>
      <w:bookmarkStart w:id="34" w:name="_Toc267384554"/>
      <w:bookmarkStart w:id="35" w:name="_Toc44660035"/>
      <w:r w:rsidRPr="005501C6">
        <w:t>6.2 Deput</w:t>
      </w:r>
      <w:r w:rsidR="007B5D99" w:rsidRPr="005501C6">
        <w:t>y Representative</w:t>
      </w:r>
      <w:r w:rsidRPr="005501C6">
        <w:t>s</w:t>
      </w:r>
      <w:bookmarkEnd w:id="33"/>
      <w:bookmarkEnd w:id="34"/>
      <w:bookmarkEnd w:id="35"/>
    </w:p>
    <w:p w14:paraId="5734D3DA" w14:textId="77777777" w:rsidR="00B2564D" w:rsidRPr="005501C6" w:rsidRDefault="00B2564D" w:rsidP="00D2611F">
      <w:r w:rsidRPr="005501C6">
        <w:t xml:space="preserve">A well-briefed deputy can attend in the main representative’s place and should be able to present the views of their organisation on matters likely to arise in discussion. Please ask </w:t>
      </w:r>
      <w:smartTag w:uri="urn:schemas-microsoft-com:office:smarttags" w:element="stockticker">
        <w:r w:rsidRPr="005501C6">
          <w:t>LINK</w:t>
        </w:r>
      </w:smartTag>
      <w:r w:rsidRPr="005501C6">
        <w:t xml:space="preserve"> staff to email relevant information if necessary. From experience, it is useful to have continuity of representation by members.</w:t>
      </w:r>
    </w:p>
    <w:p w14:paraId="5734D3DB" w14:textId="77777777" w:rsidR="00B2564D" w:rsidRPr="005501C6" w:rsidRDefault="00B2564D" w:rsidP="00D2611F">
      <w:pPr>
        <w:pStyle w:val="maintext2"/>
      </w:pPr>
    </w:p>
    <w:p w14:paraId="5734D3DC" w14:textId="3D9979A4" w:rsidR="00B2564D" w:rsidRPr="005501C6" w:rsidRDefault="00B2564D" w:rsidP="00D2611F">
      <w:pPr>
        <w:pStyle w:val="Heading2"/>
      </w:pPr>
      <w:bookmarkStart w:id="36" w:name="_Toc267323128"/>
      <w:bookmarkStart w:id="37" w:name="_Toc267384555"/>
      <w:bookmarkStart w:id="38" w:name="_Toc44660036"/>
      <w:r w:rsidRPr="005501C6">
        <w:lastRenderedPageBreak/>
        <w:t xml:space="preserve">6.3 Representatives to </w:t>
      </w:r>
      <w:r w:rsidR="007B5D99" w:rsidRPr="005501C6">
        <w:t xml:space="preserve">Groups, </w:t>
      </w:r>
      <w:r w:rsidRPr="005501C6">
        <w:t xml:space="preserve">and other </w:t>
      </w:r>
      <w:r w:rsidR="007B5D99" w:rsidRPr="005501C6">
        <w:t>forum</w:t>
      </w:r>
      <w:r w:rsidRPr="005501C6">
        <w:t>s</w:t>
      </w:r>
      <w:bookmarkEnd w:id="36"/>
      <w:bookmarkEnd w:id="37"/>
      <w:bookmarkEnd w:id="38"/>
    </w:p>
    <w:p w14:paraId="5734D3DD" w14:textId="04ABC96D" w:rsidR="00B2564D" w:rsidRPr="005501C6" w:rsidRDefault="00B2564D" w:rsidP="00D2611F">
      <w:r w:rsidRPr="005501C6">
        <w:t xml:space="preserve">Members can appoint the most appropriate person to contribute to the work of </w:t>
      </w:r>
      <w:r w:rsidR="007B5D99" w:rsidRPr="005501C6">
        <w:t>Groups</w:t>
      </w:r>
      <w:r w:rsidR="006A6CDF">
        <w:t xml:space="preserve"> </w:t>
      </w:r>
      <w:r w:rsidR="007B5D99" w:rsidRPr="005501C6">
        <w:t>and other Forums</w:t>
      </w:r>
      <w:r w:rsidRPr="005501C6">
        <w:t>, recogni</w:t>
      </w:r>
      <w:r w:rsidR="00710E62" w:rsidRPr="005501C6">
        <w:t>s</w:t>
      </w:r>
      <w:r w:rsidRPr="005501C6">
        <w:t xml:space="preserve">ing the desirability of consistent representation in any area of </w:t>
      </w:r>
      <w:smartTag w:uri="urn:schemas-microsoft-com:office:smarttags" w:element="stockticker">
        <w:r w:rsidRPr="005501C6">
          <w:t>LINK</w:t>
        </w:r>
      </w:smartTag>
      <w:r w:rsidRPr="005501C6">
        <w:t>'s work. It is essential for integration that an organisation’s representatives on various groupings keep themselves well-informed of all areas of their organisation’s engagement.</w:t>
      </w:r>
    </w:p>
    <w:p w14:paraId="5734D3DE" w14:textId="77777777" w:rsidR="00B2564D" w:rsidRPr="005501C6" w:rsidRDefault="00B2564D" w:rsidP="00D2611F">
      <w:pPr>
        <w:rPr>
          <w:lang w:val="en-US"/>
        </w:rPr>
      </w:pPr>
    </w:p>
    <w:p w14:paraId="5734D3DF" w14:textId="7B0C5F6C" w:rsidR="00766D25" w:rsidRPr="005501C6" w:rsidRDefault="00766D25" w:rsidP="00D2611F">
      <w:r w:rsidRPr="005501C6">
        <w:t xml:space="preserve">The same applies to </w:t>
      </w:r>
      <w:r w:rsidR="00F66F32" w:rsidRPr="005501C6">
        <w:t>any Co-opted Organisations</w:t>
      </w:r>
      <w:r w:rsidRPr="005501C6">
        <w:t xml:space="preserve"> </w:t>
      </w:r>
      <w:r w:rsidR="00F66F32" w:rsidRPr="005501C6">
        <w:t xml:space="preserve">(See section </w:t>
      </w:r>
      <w:r w:rsidR="00EC21B5" w:rsidRPr="005501C6">
        <w:t>20</w:t>
      </w:r>
      <w:r w:rsidR="00313162" w:rsidRPr="005501C6">
        <w:t>.3</w:t>
      </w:r>
      <w:r w:rsidR="00F66F32" w:rsidRPr="005501C6">
        <w:t xml:space="preserve"> below) </w:t>
      </w:r>
      <w:r w:rsidRPr="005501C6">
        <w:t xml:space="preserve">participating in a </w:t>
      </w:r>
      <w:smartTag w:uri="urn:schemas-microsoft-com:office:smarttags" w:element="stockticker">
        <w:r w:rsidRPr="005501C6">
          <w:t>LINK</w:t>
        </w:r>
      </w:smartTag>
      <w:r w:rsidRPr="005501C6">
        <w:t xml:space="preserve"> work area.</w:t>
      </w:r>
    </w:p>
    <w:p w14:paraId="5734D3E0" w14:textId="77777777" w:rsidR="00766D25" w:rsidRPr="005501C6" w:rsidRDefault="00766D25" w:rsidP="00D2611F"/>
    <w:p w14:paraId="5734D3E1" w14:textId="2D77DE5F" w:rsidR="00BB151B" w:rsidRPr="005501C6" w:rsidRDefault="00766D25" w:rsidP="00D2611F">
      <w:pPr>
        <w:pStyle w:val="Heading1"/>
      </w:pPr>
      <w:bookmarkStart w:id="39" w:name="_Toc267323129"/>
      <w:bookmarkStart w:id="40" w:name="_Toc267384556"/>
      <w:bookmarkStart w:id="41" w:name="_Toc44660037"/>
      <w:r w:rsidRPr="005501C6">
        <w:t xml:space="preserve">ACTING AS A DELEGATE FOR THE </w:t>
      </w:r>
      <w:bookmarkEnd w:id="39"/>
      <w:bookmarkEnd w:id="40"/>
      <w:r w:rsidR="004C1D9E" w:rsidRPr="005501C6">
        <w:t>NETWORK</w:t>
      </w:r>
      <w:bookmarkEnd w:id="41"/>
    </w:p>
    <w:p w14:paraId="5734D3E2" w14:textId="6FAFE1F2" w:rsidR="00766D25" w:rsidRPr="005501C6" w:rsidRDefault="00BB151B" w:rsidP="00D2611F">
      <w:pPr>
        <w:pStyle w:val="Heading2"/>
        <w:rPr>
          <w:szCs w:val="20"/>
        </w:rPr>
      </w:pPr>
      <w:bookmarkStart w:id="42" w:name="_Toc267323130"/>
      <w:bookmarkStart w:id="43" w:name="_Toc267384557"/>
      <w:bookmarkStart w:id="44" w:name="_Toc267385571"/>
      <w:bookmarkStart w:id="45" w:name="_Toc44660038"/>
      <w:r w:rsidRPr="005501C6">
        <w:t>7.1</w:t>
      </w:r>
      <w:bookmarkEnd w:id="42"/>
      <w:bookmarkEnd w:id="43"/>
      <w:bookmarkEnd w:id="44"/>
      <w:r w:rsidRPr="005501C6">
        <w:t xml:space="preserve"> </w:t>
      </w:r>
      <w:bookmarkStart w:id="46" w:name="_Toc267323131"/>
      <w:bookmarkStart w:id="47" w:name="_Toc267384558"/>
      <w:r w:rsidR="00F66F32" w:rsidRPr="005501C6">
        <w:t>Where s</w:t>
      </w:r>
      <w:r w:rsidR="00766D25" w:rsidRPr="005501C6">
        <w:t xml:space="preserve">hould </w:t>
      </w:r>
      <w:smartTag w:uri="urn:schemas-microsoft-com:office:smarttags" w:element="stockticker">
        <w:r w:rsidR="00766D25" w:rsidRPr="005501C6">
          <w:t>LINK</w:t>
        </w:r>
      </w:smartTag>
      <w:r w:rsidR="00766D25" w:rsidRPr="005501C6">
        <w:t xml:space="preserve"> be represented?</w:t>
      </w:r>
      <w:bookmarkEnd w:id="45"/>
      <w:bookmarkEnd w:id="46"/>
      <w:bookmarkEnd w:id="47"/>
    </w:p>
    <w:p w14:paraId="104D7F36" w14:textId="6FCBD161" w:rsidR="00F936E1" w:rsidRPr="005501C6" w:rsidRDefault="009F0A32" w:rsidP="00D2611F">
      <w:r w:rsidRPr="005501C6">
        <w:t xml:space="preserve">Whilst it is not possible to 'represent' a network, there is an expectation that </w:t>
      </w:r>
      <w:smartTag w:uri="urn:schemas-microsoft-com:office:smarttags" w:element="stockticker">
        <w:r w:rsidRPr="005501C6">
          <w:t>LINK</w:t>
        </w:r>
      </w:smartTag>
      <w:r w:rsidRPr="005501C6">
        <w:t xml:space="preserve"> will field at least a delegate to </w:t>
      </w:r>
      <w:r w:rsidR="00290ED4" w:rsidRPr="005501C6">
        <w:t xml:space="preserve">relevant </w:t>
      </w:r>
      <w:r w:rsidRPr="005501C6">
        <w:t xml:space="preserve">events, new forums, </w:t>
      </w:r>
      <w:r w:rsidR="00290ED4" w:rsidRPr="005501C6">
        <w:t>stakeholder</w:t>
      </w:r>
      <w:r w:rsidRPr="005501C6">
        <w:t xml:space="preserve"> groups (set up by government, industry, other NGOs)</w:t>
      </w:r>
      <w:r w:rsidR="00290ED4" w:rsidRPr="005501C6">
        <w:t>.</w:t>
      </w:r>
    </w:p>
    <w:p w14:paraId="37E29DFF" w14:textId="77777777" w:rsidR="00F936E1" w:rsidRPr="005501C6" w:rsidRDefault="00F936E1" w:rsidP="00D2611F"/>
    <w:p w14:paraId="1D04453C" w14:textId="4D8D49F9" w:rsidR="00F936E1" w:rsidRPr="005501C6" w:rsidRDefault="00F936E1" w:rsidP="00D2611F">
      <w:r w:rsidRPr="005501C6">
        <w:t xml:space="preserve">LINK is also regularly invited </w:t>
      </w:r>
      <w:r w:rsidR="000955E1" w:rsidRPr="005501C6">
        <w:t>to give evidence to parliamentary and other inquiries</w:t>
      </w:r>
      <w:r w:rsidR="009F0A32" w:rsidRPr="005501C6">
        <w:t xml:space="preserve">. </w:t>
      </w:r>
    </w:p>
    <w:p w14:paraId="15F3F8CF" w14:textId="77777777" w:rsidR="00F936E1" w:rsidRPr="005501C6" w:rsidRDefault="00F936E1" w:rsidP="00D2611F"/>
    <w:p w14:paraId="1EB55598" w14:textId="0EA2373D" w:rsidR="000955E1" w:rsidRPr="005501C6" w:rsidRDefault="009F0A32" w:rsidP="00D2611F">
      <w:r w:rsidRPr="005501C6">
        <w:t>It is usually beneficial to put forward the environmental perspective of policy debate, formally and informally. This requires flexibility for staff and other representatives of the</w:t>
      </w:r>
      <w:r w:rsidR="001B5279" w:rsidRPr="005501C6">
        <w:t xml:space="preserve"> network</w:t>
      </w:r>
      <w:r w:rsidRPr="005501C6">
        <w:t>. However, all need to be clear about the difference - sometimes a fine line - between instances where it's important to field a delegate, and others where this isn't necessary</w:t>
      </w:r>
      <w:r w:rsidR="000955E1" w:rsidRPr="005501C6">
        <w:t>,</w:t>
      </w:r>
      <w:r w:rsidR="00845243" w:rsidRPr="005501C6">
        <w:t xml:space="preserve"> e.g. </w:t>
      </w:r>
      <w:r w:rsidRPr="005501C6">
        <w:t xml:space="preserve">where the presence of a </w:t>
      </w:r>
      <w:smartTag w:uri="urn:schemas-microsoft-com:office:smarttags" w:element="stockticker">
        <w:r w:rsidRPr="005501C6">
          <w:t>LINK</w:t>
        </w:r>
      </w:smartTag>
      <w:r w:rsidRPr="005501C6">
        <w:t xml:space="preserve"> delegate </w:t>
      </w:r>
      <w:r w:rsidR="00845243" w:rsidRPr="005501C6">
        <w:t xml:space="preserve">would </w:t>
      </w:r>
      <w:r w:rsidRPr="005501C6">
        <w:t>impl</w:t>
      </w:r>
      <w:r w:rsidR="00845243" w:rsidRPr="005501C6">
        <w:t>y</w:t>
      </w:r>
      <w:r w:rsidRPr="005501C6">
        <w:t xml:space="preserve"> a common </w:t>
      </w:r>
      <w:smartTag w:uri="urn:schemas-microsoft-com:office:smarttags" w:element="stockticker">
        <w:r w:rsidRPr="005501C6">
          <w:t>LINK</w:t>
        </w:r>
      </w:smartTag>
      <w:r w:rsidRPr="005501C6">
        <w:t xml:space="preserve"> position </w:t>
      </w:r>
      <w:r w:rsidR="00845243" w:rsidRPr="005501C6">
        <w:t xml:space="preserve">on the issue </w:t>
      </w:r>
      <w:r w:rsidRPr="005501C6">
        <w:t xml:space="preserve">where there is none (in which case the </w:t>
      </w:r>
      <w:r w:rsidR="00F936E1" w:rsidRPr="005501C6">
        <w:t xml:space="preserve">it may be more appropriate to field </w:t>
      </w:r>
      <w:r w:rsidR="00845243" w:rsidRPr="005501C6">
        <w:t>such an invitation</w:t>
      </w:r>
      <w:r w:rsidR="00F936E1" w:rsidRPr="005501C6">
        <w:t xml:space="preserve"> to members in LINK known to be active on the issue</w:t>
      </w:r>
      <w:r w:rsidR="00845243" w:rsidRPr="005501C6">
        <w:t xml:space="preserve">, or for the </w:t>
      </w:r>
      <w:r w:rsidRPr="005501C6">
        <w:t xml:space="preserve">function </w:t>
      </w:r>
      <w:r w:rsidR="000955E1" w:rsidRPr="005501C6">
        <w:t xml:space="preserve">of any </w:t>
      </w:r>
      <w:r w:rsidR="00845243" w:rsidRPr="005501C6">
        <w:t xml:space="preserve">LINK </w:t>
      </w:r>
      <w:r w:rsidR="000955E1" w:rsidRPr="005501C6">
        <w:t xml:space="preserve">delegate </w:t>
      </w:r>
      <w:r w:rsidRPr="005501C6">
        <w:t xml:space="preserve">to </w:t>
      </w:r>
      <w:r w:rsidR="00845243" w:rsidRPr="005501C6">
        <w:t xml:space="preserve">simply </w:t>
      </w:r>
      <w:r w:rsidRPr="005501C6">
        <w:t>listen and report back)</w:t>
      </w:r>
      <w:r w:rsidR="00845243" w:rsidRPr="005501C6">
        <w:t xml:space="preserve"> or where there are plenty of environment</w:t>
      </w:r>
      <w:r w:rsidR="004A0E6E">
        <w:t>al</w:t>
      </w:r>
      <w:r w:rsidR="00845243" w:rsidRPr="005501C6">
        <w:t xml:space="preserve"> NGOs already involved to carry the relevant messages and therefore no need for a LINK delegate per se.</w:t>
      </w:r>
    </w:p>
    <w:p w14:paraId="22786B24" w14:textId="77777777" w:rsidR="000955E1" w:rsidRPr="005501C6" w:rsidRDefault="000955E1" w:rsidP="00D2611F"/>
    <w:p w14:paraId="5734D3E3" w14:textId="5AE84CC9" w:rsidR="009F0A32" w:rsidRPr="005501C6" w:rsidRDefault="009F0A32" w:rsidP="00D2611F">
      <w:r w:rsidRPr="005501C6">
        <w:t xml:space="preserve">There is a resource implication - for members and </w:t>
      </w:r>
      <w:smartTag w:uri="urn:schemas-microsoft-com:office:smarttags" w:element="stockticker">
        <w:r w:rsidRPr="005501C6">
          <w:t>LINK</w:t>
        </w:r>
      </w:smartTag>
      <w:r w:rsidRPr="005501C6">
        <w:t xml:space="preserve"> - in attending meetings and the associated 'dialogue' with </w:t>
      </w:r>
      <w:smartTag w:uri="urn:schemas-microsoft-com:office:smarttags" w:element="stockticker">
        <w:r w:rsidRPr="005501C6">
          <w:t>LINK</w:t>
        </w:r>
      </w:smartTag>
      <w:r w:rsidRPr="005501C6">
        <w:t xml:space="preserve"> members which requires monitoring.  </w:t>
      </w:r>
    </w:p>
    <w:p w14:paraId="5734D3E4" w14:textId="77777777" w:rsidR="004C56DB" w:rsidRPr="005501C6" w:rsidRDefault="004C56DB" w:rsidP="00D2611F"/>
    <w:p w14:paraId="5734D3E5" w14:textId="099F75C5" w:rsidR="004C56DB" w:rsidRPr="005501C6" w:rsidRDefault="00845243" w:rsidP="00D2611F">
      <w:pPr>
        <w:pStyle w:val="Heading2"/>
      </w:pPr>
      <w:bookmarkStart w:id="48" w:name="_Toc44660039"/>
      <w:r w:rsidRPr="005501C6">
        <w:t xml:space="preserve">7.2 </w:t>
      </w:r>
      <w:r w:rsidR="004C56DB" w:rsidRPr="005501C6">
        <w:t>Accepting invitations or overtures to represent environmental views/the environment/the environmental sector/the ENGOs on stakeholder groups/forums/events</w:t>
      </w:r>
      <w:bookmarkEnd w:id="48"/>
      <w:r w:rsidR="000955E1" w:rsidRPr="005501C6">
        <w:t xml:space="preserve"> </w:t>
      </w:r>
    </w:p>
    <w:p w14:paraId="5734D3E6" w14:textId="77777777" w:rsidR="004C56DB" w:rsidRPr="005501C6" w:rsidRDefault="004C56DB" w:rsidP="00D2611F"/>
    <w:p w14:paraId="5734D3E7" w14:textId="77777777" w:rsidR="004C56DB" w:rsidRPr="005501C6" w:rsidRDefault="004C56DB" w:rsidP="00D2611F">
      <w:r w:rsidRPr="005501C6">
        <w:t xml:space="preserve">LINK explicitly seeks opportunity to provide broad environmental and sustainable development (SD) expertise to forums set up, often by Government, to address issues relating to the environment and SD.   This is an important part of network advocacy strategy, and LINK aims to widen its representation beyond current ‘boxes’. </w:t>
      </w:r>
    </w:p>
    <w:p w14:paraId="5734D3E8" w14:textId="77777777" w:rsidR="004C56DB" w:rsidRPr="005501C6" w:rsidRDefault="004C56DB" w:rsidP="00D2611F"/>
    <w:p w14:paraId="5734D3E9" w14:textId="35210533" w:rsidR="004C56DB" w:rsidRPr="005501C6" w:rsidRDefault="004C56DB" w:rsidP="00D2611F">
      <w:r w:rsidRPr="005501C6">
        <w:t xml:space="preserve">The collective preference in LINK is to receive </w:t>
      </w:r>
      <w:r w:rsidR="00290ED4" w:rsidRPr="005501C6">
        <w:t xml:space="preserve">such </w:t>
      </w:r>
      <w:r w:rsidRPr="005501C6">
        <w:t xml:space="preserve">invitations via LINK, and as LINK, and to choose delegates through existing protocols.  We cannot assume our protocols are commonly known across the civil service and beyond; Scottish Government (SG), for example, seeks input to these groups in various ways, </w:t>
      </w:r>
      <w:r w:rsidR="00290ED4" w:rsidRPr="005501C6">
        <w:t xml:space="preserve">sometimes </w:t>
      </w:r>
      <w:r w:rsidRPr="005501C6">
        <w:t xml:space="preserve">not directing invitations via LINK (staff or chair) although usually seeking broad environmental expertise of the kind developed through collective work within LINK.  </w:t>
      </w:r>
    </w:p>
    <w:p w14:paraId="5734D3EA" w14:textId="77777777" w:rsidR="004C56DB" w:rsidRPr="005501C6" w:rsidRDefault="004C56DB" w:rsidP="00D2611F"/>
    <w:p w14:paraId="5734D3EB" w14:textId="1CD69F80" w:rsidR="004C56DB" w:rsidRPr="005501C6" w:rsidRDefault="004C56DB" w:rsidP="00D2611F">
      <w:r w:rsidRPr="005501C6">
        <w:t xml:space="preserve">Please therefore be aware that the sometimes </w:t>
      </w:r>
      <w:r w:rsidRPr="005501C6">
        <w:rPr>
          <w:i/>
        </w:rPr>
        <w:t>ad hoc</w:t>
      </w:r>
      <w:r w:rsidRPr="005501C6">
        <w:t xml:space="preserve"> nature of SG’s invitations can be challenging for the network and for invitees; that, ideally, any invitation to represent environment/SD, however it is </w:t>
      </w:r>
      <w:r w:rsidRPr="005501C6">
        <w:lastRenderedPageBreak/>
        <w:t xml:space="preserve">extended, should be shared with the network, and a network decision made on best person for the job. If you accept an invitation to represent more than just your own personal, or organisational expertise, you may be breaking with LINK protocols.  </w:t>
      </w:r>
    </w:p>
    <w:p w14:paraId="5734D3EC" w14:textId="77777777" w:rsidR="004C56DB" w:rsidRPr="005501C6" w:rsidRDefault="004C56DB" w:rsidP="00D2611F"/>
    <w:p w14:paraId="5734D3ED" w14:textId="77777777" w:rsidR="000B7637" w:rsidRPr="005501C6" w:rsidRDefault="004C56DB" w:rsidP="00D2611F">
      <w:r w:rsidRPr="005501C6">
        <w:t xml:space="preserve">LINK will best operate if, when </w:t>
      </w:r>
      <w:r w:rsidR="000B7637" w:rsidRPr="005501C6">
        <w:t>–</w:t>
      </w:r>
    </w:p>
    <w:p w14:paraId="5734D3EE" w14:textId="5767F989" w:rsidR="004C56DB" w:rsidRPr="005501C6" w:rsidRDefault="004C56DB" w:rsidP="00D2611F">
      <w:pPr>
        <w:pStyle w:val="ListParagraph"/>
        <w:numPr>
          <w:ilvl w:val="0"/>
          <w:numId w:val="50"/>
        </w:numPr>
      </w:pPr>
      <w:r w:rsidRPr="005501C6">
        <w:t xml:space="preserve">you are approached as an individual, to join a stakeholder group to bring the environment view point (as opposed to expertise on specifics for which your expertise is known and which LINK does not pursue, eg track maintenance, wading birds, sea mammals), or </w:t>
      </w:r>
    </w:p>
    <w:p w14:paraId="5734D3EF" w14:textId="77777777" w:rsidR="004C56DB" w:rsidRPr="005501C6" w:rsidRDefault="004C56DB" w:rsidP="00D2611F">
      <w:pPr>
        <w:pStyle w:val="ListParagraph"/>
        <w:numPr>
          <w:ilvl w:val="0"/>
          <w:numId w:val="50"/>
        </w:numPr>
      </w:pPr>
      <w:r w:rsidRPr="005501C6">
        <w:t>your organisation is asked to field someone to bring the environment viewpoint (rather than specific expertise such as the above examples for which your organisation may be known to be expert) –</w:t>
      </w:r>
    </w:p>
    <w:p w14:paraId="5734D3F0" w14:textId="07E5995D" w:rsidR="004C56DB" w:rsidRPr="005501C6" w:rsidRDefault="00A04D0B" w:rsidP="00D2611F">
      <w:r w:rsidRPr="005501C6">
        <w:t xml:space="preserve">you </w:t>
      </w:r>
      <w:r w:rsidR="004C56DB" w:rsidRPr="005501C6">
        <w:t xml:space="preserve">please share the information a.s.a.p. with LINK senior staff (or </w:t>
      </w:r>
      <w:r w:rsidR="00E44D2D" w:rsidRPr="005501C6">
        <w:t>C</w:t>
      </w:r>
      <w:r w:rsidR="004C56DB" w:rsidRPr="005501C6">
        <w:t>hair) so that the network can consider best possible representation for the role.</w:t>
      </w:r>
    </w:p>
    <w:p w14:paraId="5734D3F1" w14:textId="77777777" w:rsidR="004C56DB" w:rsidRPr="005501C6" w:rsidRDefault="004C56DB" w:rsidP="00D2611F">
      <w:r w:rsidRPr="005501C6">
        <w:t xml:space="preserve"> </w:t>
      </w:r>
    </w:p>
    <w:p w14:paraId="5734D3F2" w14:textId="77777777" w:rsidR="004C56DB" w:rsidRPr="005501C6" w:rsidRDefault="004C56DB" w:rsidP="00D2611F">
      <w:r w:rsidRPr="005501C6">
        <w:t>You may feel an invitation you’ve received is in fact more relevant to your or your organisation’s expertise, than it would be to LINK; relevance of forums to LINK work should be clear from your knowledge of current LINK areas, as represented on LINK’s website, LINK discussions in which you’ve been involved recently.  You can easily check this with senior LINK staff and it’s anyway useful for them to be aware of where member bodies/individuals are to be involved on forums so that other LINK members can be informed via the bulletin.</w:t>
      </w:r>
    </w:p>
    <w:p w14:paraId="5734D3F3" w14:textId="77777777" w:rsidR="004C56DB" w:rsidRPr="005501C6" w:rsidRDefault="004C56DB" w:rsidP="00D2611F"/>
    <w:p w14:paraId="5734D3F4" w14:textId="77777777" w:rsidR="004C56DB" w:rsidRPr="005501C6" w:rsidRDefault="004C56DB" w:rsidP="00D2611F">
      <w:r w:rsidRPr="005501C6">
        <w:t xml:space="preserve">For the avoidance of doubt, LINK’s representatives are </w:t>
      </w:r>
      <w:r w:rsidRPr="005501C6">
        <w:rPr>
          <w:i/>
        </w:rPr>
        <w:t>ONLY</w:t>
      </w:r>
      <w:r w:rsidRPr="005501C6">
        <w:t xml:space="preserve"> appointed through LINK. If a person finds themselves in the position where they are appointed as an individual, or for their own organisation, and then seem to be being considered as a wider, LINK, representative by some sort of osmotic process, they should firmly correct external misapprehension and resolve the situation within LINK at the earliest stage possible.</w:t>
      </w:r>
    </w:p>
    <w:p w14:paraId="5734D3F5" w14:textId="77777777" w:rsidR="004C56DB" w:rsidRPr="005501C6" w:rsidRDefault="004C56DB" w:rsidP="00D2611F"/>
    <w:p w14:paraId="5734D3F6" w14:textId="20072DFC" w:rsidR="004C56DB" w:rsidRPr="005501C6" w:rsidRDefault="004C56DB" w:rsidP="00D2611F">
      <w:r w:rsidRPr="00AA22D7">
        <w:t xml:space="preserve">People within the LINK network are asked to keep </w:t>
      </w:r>
      <w:r w:rsidR="00D2611F" w:rsidRPr="00AA22D7">
        <w:t xml:space="preserve">the relevant </w:t>
      </w:r>
      <w:r w:rsidRPr="00AA22D7">
        <w:t xml:space="preserve">LINK </w:t>
      </w:r>
      <w:r w:rsidR="00D2611F" w:rsidRPr="00AA22D7">
        <w:t xml:space="preserve">Group </w:t>
      </w:r>
      <w:r w:rsidRPr="00AA22D7">
        <w:t>informed of ANY relevant appointment they accept, in order that LINK can keep some sort of track on what is going on and not end up blind-sided.</w:t>
      </w:r>
      <w:r w:rsidR="00AD7AEF">
        <w:t xml:space="preserve"> </w:t>
      </w:r>
      <w:r w:rsidR="0009091E">
        <w:t xml:space="preserve"> </w:t>
      </w:r>
    </w:p>
    <w:p w14:paraId="5734D3F7" w14:textId="77777777" w:rsidR="009F0A32" w:rsidRPr="005501C6" w:rsidRDefault="009F0A32" w:rsidP="00D2611F">
      <w:pPr>
        <w:rPr>
          <w:rStyle w:val="Strong"/>
          <w:sz w:val="20"/>
        </w:rPr>
      </w:pPr>
    </w:p>
    <w:p w14:paraId="19CDB4F3" w14:textId="22979403" w:rsidR="00450B03" w:rsidRPr="007050CB" w:rsidRDefault="009F0A32" w:rsidP="00D2611F">
      <w:pPr>
        <w:pStyle w:val="Heading2"/>
      </w:pPr>
      <w:bookmarkStart w:id="49" w:name="_Toc44660040"/>
      <w:bookmarkStart w:id="50" w:name="_Toc267323132"/>
      <w:bookmarkStart w:id="51" w:name="_Toc267384559"/>
      <w:r w:rsidRPr="007050CB">
        <w:t>7.</w:t>
      </w:r>
      <w:r w:rsidR="00845243" w:rsidRPr="007050CB">
        <w:t>3 Accepting invitations to represent LINK/</w:t>
      </w:r>
      <w:r w:rsidR="00BA76F4" w:rsidRPr="007050CB">
        <w:t xml:space="preserve"> </w:t>
      </w:r>
      <w:r w:rsidR="00845243" w:rsidRPr="007050CB">
        <w:t>environment/the environmental sector at parliamentary and other inquiries</w:t>
      </w:r>
      <w:bookmarkEnd w:id="49"/>
    </w:p>
    <w:p w14:paraId="564989FA" w14:textId="689F06CB" w:rsidR="009770C7" w:rsidRPr="009770C7" w:rsidRDefault="009770C7" w:rsidP="00D2611F">
      <w:r w:rsidRPr="009770C7">
        <w:t>Conveners of Groups clearly related to issues on which an invitation is received to give views or evidence on behalf of LINK, should determine whether it is appropriate to take up such opportunities.  Where the issue at stake in the invitation is central to a Group’s agenda, a delegate can be identified as at 7.4 below.</w:t>
      </w:r>
    </w:p>
    <w:p w14:paraId="5E3F1967" w14:textId="77777777" w:rsidR="009770C7" w:rsidRPr="009770C7" w:rsidRDefault="009770C7" w:rsidP="00D2611F">
      <w:r w:rsidRPr="009770C7">
        <w:t> </w:t>
      </w:r>
    </w:p>
    <w:p w14:paraId="35BE7F9A" w14:textId="7A2A2129" w:rsidR="009770C7" w:rsidRPr="009770C7" w:rsidRDefault="009770C7" w:rsidP="00D2611F">
      <w:r w:rsidRPr="009770C7">
        <w:t>There are occasions, however, where the presence of a LINK delegate may imply a common LINK position on an issue where in fact there is no consensus.  In such cases, the Convener</w:t>
      </w:r>
      <w:r w:rsidR="002B3544">
        <w:t xml:space="preserve"> </w:t>
      </w:r>
      <w:r w:rsidRPr="009770C7">
        <w:t>implicated should consider the wisdom of accepting as LINK.  In cases where Convener</w:t>
      </w:r>
      <w:r w:rsidR="002B3544">
        <w:t xml:space="preserve"> is </w:t>
      </w:r>
      <w:r w:rsidRPr="009770C7">
        <w:t>doubtful about that, there may be a number of LINK members working on the issue and it may be more appropriate to field the invitation to them.</w:t>
      </w:r>
    </w:p>
    <w:p w14:paraId="3687A4A8" w14:textId="77777777" w:rsidR="007050CB" w:rsidRPr="00C464DE" w:rsidRDefault="007050CB" w:rsidP="00D2611F">
      <w:pPr>
        <w:rPr>
          <w:rStyle w:val="Heading2Char"/>
          <w:rFonts w:asciiTheme="minorHAnsi" w:hAnsiTheme="minorHAnsi" w:cstheme="minorHAnsi"/>
        </w:rPr>
      </w:pPr>
    </w:p>
    <w:p w14:paraId="5734D3F8" w14:textId="4428F531" w:rsidR="00F96D3D" w:rsidRPr="005501C6" w:rsidRDefault="00845243" w:rsidP="00D2611F">
      <w:pPr>
        <w:pStyle w:val="NormalWeb"/>
        <w:rPr>
          <w:rStyle w:val="Heading2Char"/>
          <w:rFonts w:asciiTheme="minorHAnsi" w:hAnsiTheme="minorHAnsi" w:cstheme="minorHAnsi"/>
        </w:rPr>
      </w:pPr>
      <w:bookmarkStart w:id="52" w:name="_Toc44660041"/>
      <w:r w:rsidRPr="005501C6">
        <w:rPr>
          <w:rStyle w:val="Heading2Char"/>
          <w:rFonts w:asciiTheme="minorHAnsi" w:hAnsiTheme="minorHAnsi" w:cstheme="minorHAnsi"/>
        </w:rPr>
        <w:t>7.</w:t>
      </w:r>
      <w:r w:rsidR="00EC21B5" w:rsidRPr="005501C6">
        <w:rPr>
          <w:rStyle w:val="Heading2Char"/>
          <w:rFonts w:asciiTheme="minorHAnsi" w:hAnsiTheme="minorHAnsi" w:cstheme="minorHAnsi"/>
        </w:rPr>
        <w:t>4</w:t>
      </w:r>
      <w:r w:rsidR="009F0A32" w:rsidRPr="005501C6">
        <w:rPr>
          <w:rStyle w:val="Heading2Char"/>
          <w:rFonts w:asciiTheme="minorHAnsi" w:hAnsiTheme="minorHAnsi" w:cstheme="minorHAnsi"/>
        </w:rPr>
        <w:t xml:space="preserve"> Representation through the Offic</w:t>
      </w:r>
      <w:r w:rsidR="00377A1D" w:rsidRPr="005501C6">
        <w:rPr>
          <w:rStyle w:val="Heading2Char"/>
          <w:rFonts w:asciiTheme="minorHAnsi" w:hAnsiTheme="minorHAnsi" w:cstheme="minorHAnsi"/>
        </w:rPr>
        <w:t>e Bear</w:t>
      </w:r>
      <w:r w:rsidR="009F0A32" w:rsidRPr="005501C6">
        <w:rPr>
          <w:rStyle w:val="Heading2Char"/>
          <w:rFonts w:asciiTheme="minorHAnsi" w:hAnsiTheme="minorHAnsi" w:cstheme="minorHAnsi"/>
        </w:rPr>
        <w:t xml:space="preserve">ers, </w:t>
      </w:r>
      <w:r w:rsidR="00F17EE1" w:rsidRPr="005501C6">
        <w:rPr>
          <w:rStyle w:val="Heading2Char"/>
          <w:rFonts w:asciiTheme="minorHAnsi" w:hAnsiTheme="minorHAnsi" w:cstheme="minorHAnsi"/>
        </w:rPr>
        <w:t>Group</w:t>
      </w:r>
      <w:r w:rsidR="009F0A32" w:rsidRPr="005501C6">
        <w:rPr>
          <w:rStyle w:val="Heading2Char"/>
          <w:rFonts w:asciiTheme="minorHAnsi" w:hAnsiTheme="minorHAnsi" w:cstheme="minorHAnsi"/>
        </w:rPr>
        <w:t xml:space="preserve"> Conven</w:t>
      </w:r>
      <w:r w:rsidR="00F17EE1" w:rsidRPr="005501C6">
        <w:rPr>
          <w:rStyle w:val="Heading2Char"/>
          <w:rFonts w:asciiTheme="minorHAnsi" w:hAnsiTheme="minorHAnsi" w:cstheme="minorHAnsi"/>
        </w:rPr>
        <w:t>e</w:t>
      </w:r>
      <w:r w:rsidR="009F0A32" w:rsidRPr="005501C6">
        <w:rPr>
          <w:rStyle w:val="Heading2Char"/>
          <w:rFonts w:asciiTheme="minorHAnsi" w:hAnsiTheme="minorHAnsi" w:cstheme="minorHAnsi"/>
        </w:rPr>
        <w:t>rs</w:t>
      </w:r>
      <w:r w:rsidR="00F17EE1" w:rsidRPr="005501C6">
        <w:rPr>
          <w:rStyle w:val="Heading2Char"/>
          <w:rFonts w:asciiTheme="minorHAnsi" w:hAnsiTheme="minorHAnsi" w:cstheme="minorHAnsi"/>
        </w:rPr>
        <w:t xml:space="preserve">, </w:t>
      </w:r>
      <w:r w:rsidR="009F0A32" w:rsidRPr="005501C6">
        <w:rPr>
          <w:rStyle w:val="Heading2Char"/>
          <w:rFonts w:asciiTheme="minorHAnsi" w:hAnsiTheme="minorHAnsi" w:cstheme="minorHAnsi"/>
        </w:rPr>
        <w:t>and Staff</w:t>
      </w:r>
      <w:bookmarkEnd w:id="50"/>
      <w:bookmarkEnd w:id="51"/>
      <w:bookmarkEnd w:id="52"/>
      <w:r w:rsidR="009F0A32" w:rsidRPr="005501C6">
        <w:rPr>
          <w:rStyle w:val="Heading2Char"/>
          <w:rFonts w:asciiTheme="minorHAnsi" w:hAnsiTheme="minorHAnsi" w:cstheme="minorHAnsi"/>
        </w:rPr>
        <w:t xml:space="preserve"> </w:t>
      </w:r>
    </w:p>
    <w:p w14:paraId="5734D3F9" w14:textId="299CB78E" w:rsidR="009F0A32" w:rsidRPr="005501C6" w:rsidRDefault="00AA22D7" w:rsidP="00D2611F">
      <w:r>
        <w:t>Office bearers</w:t>
      </w:r>
      <w:r w:rsidR="00EC07B5">
        <w:t xml:space="preserve"> </w:t>
      </w:r>
      <w:r w:rsidR="00ED1232" w:rsidRPr="005501C6">
        <w:t xml:space="preserve">may </w:t>
      </w:r>
      <w:r w:rsidR="009F0A32" w:rsidRPr="005501C6">
        <w:t>carr</w:t>
      </w:r>
      <w:r w:rsidR="00ED1232" w:rsidRPr="005501C6">
        <w:t>y</w:t>
      </w:r>
      <w:r w:rsidR="009F0A32" w:rsidRPr="005501C6">
        <w:t xml:space="preserve"> out a considerable amount of 'representational' work in their role as ambassador</w:t>
      </w:r>
      <w:r>
        <w:t>s</w:t>
      </w:r>
      <w:r w:rsidR="009F0A32" w:rsidRPr="005501C6">
        <w:t xml:space="preserve">. The Chair is usually heavily involved in heading up strategy for </w:t>
      </w:r>
      <w:smartTag w:uri="urn:schemas-microsoft-com:office:smarttags" w:element="stockticker">
        <w:r w:rsidR="009F0A32" w:rsidRPr="005501C6">
          <w:t>LINK</w:t>
        </w:r>
      </w:smartTag>
      <w:r w:rsidR="009F0A32" w:rsidRPr="005501C6">
        <w:t xml:space="preserve">, liaising over issues that arise, chairing Members’ meetings and meetings of the </w:t>
      </w:r>
      <w:r w:rsidR="00ED4B2A" w:rsidRPr="005501C6">
        <w:t>Board</w:t>
      </w:r>
      <w:r w:rsidR="009F0A32" w:rsidRPr="005501C6">
        <w:t xml:space="preserve">. </w:t>
      </w:r>
      <w:r w:rsidR="00555ACD" w:rsidRPr="005501C6">
        <w:t xml:space="preserve">The Chief </w:t>
      </w:r>
      <w:r w:rsidR="0080081D" w:rsidRPr="005501C6">
        <w:t>Officer represents</w:t>
      </w:r>
      <w:r w:rsidR="0080081D" w:rsidRPr="005501C6">
        <w:rPr>
          <w:szCs w:val="22"/>
        </w:rPr>
        <w:t xml:space="preserve"> LINK in relation to its strategic objectives with key audiences including Government officials and other sectors. </w:t>
      </w:r>
      <w:r w:rsidR="0080081D" w:rsidRPr="005501C6">
        <w:t xml:space="preserve"> </w:t>
      </w:r>
      <w:r w:rsidR="009F0A32" w:rsidRPr="005501C6">
        <w:t xml:space="preserve">However, </w:t>
      </w:r>
      <w:smartTag w:uri="urn:schemas-microsoft-com:office:smarttags" w:element="stockticker">
        <w:r w:rsidR="009F0A32" w:rsidRPr="005501C6">
          <w:t>LINK</w:t>
        </w:r>
      </w:smartTag>
      <w:r w:rsidR="009F0A32" w:rsidRPr="005501C6">
        <w:t xml:space="preserve"> needs to set its own agenda over a wide range of issues and there are gaps to plug. This </w:t>
      </w:r>
      <w:r w:rsidR="009F0A32" w:rsidRPr="005501C6">
        <w:lastRenderedPageBreak/>
        <w:t xml:space="preserve">can be done by the Vice-Chair, </w:t>
      </w:r>
      <w:r w:rsidR="00F17EE1" w:rsidRPr="005501C6">
        <w:t xml:space="preserve">Group </w:t>
      </w:r>
      <w:r w:rsidR="009F0A32" w:rsidRPr="005501C6">
        <w:t>Conven</w:t>
      </w:r>
      <w:r w:rsidR="00F17EE1" w:rsidRPr="005501C6">
        <w:t>e</w:t>
      </w:r>
      <w:r w:rsidR="009F0A32" w:rsidRPr="005501C6">
        <w:t>rs</w:t>
      </w:r>
      <w:r w:rsidR="00F17EE1" w:rsidRPr="005501C6">
        <w:t>/</w:t>
      </w:r>
      <w:r w:rsidR="00C85E7A" w:rsidRPr="005501C6">
        <w:t>vice-convenors</w:t>
      </w:r>
      <w:r w:rsidR="009F0A32" w:rsidRPr="005501C6">
        <w:t xml:space="preserve"> or other appointed spokespeople from relevant </w:t>
      </w:r>
      <w:r w:rsidR="00F17EE1" w:rsidRPr="005501C6">
        <w:t>groupings</w:t>
      </w:r>
      <w:r w:rsidR="009F0A32" w:rsidRPr="005501C6">
        <w:t xml:space="preserve">; </w:t>
      </w:r>
      <w:r w:rsidR="00F17EE1" w:rsidRPr="005501C6">
        <w:t xml:space="preserve">and </w:t>
      </w:r>
      <w:r w:rsidR="009F0A32" w:rsidRPr="005501C6">
        <w:t>in some cases</w:t>
      </w:r>
      <w:r w:rsidR="005A3BF1" w:rsidRPr="005501C6">
        <w:t>,</w:t>
      </w:r>
      <w:r w:rsidR="009F0A32" w:rsidRPr="005501C6">
        <w:t xml:space="preserve"> staff </w:t>
      </w:r>
      <w:r w:rsidR="00893C5C" w:rsidRPr="005501C6">
        <w:t xml:space="preserve">or Fellows </w:t>
      </w:r>
      <w:r w:rsidR="009F0A32" w:rsidRPr="005501C6">
        <w:t>may take a representational role.</w:t>
      </w:r>
    </w:p>
    <w:p w14:paraId="5734D3FA" w14:textId="77777777" w:rsidR="009F0A32" w:rsidRPr="005501C6" w:rsidRDefault="009F0A32" w:rsidP="00D2611F">
      <w:pPr>
        <w:pStyle w:val="maintext2"/>
        <w:rPr>
          <w:rStyle w:val="Strong"/>
          <w:sz w:val="20"/>
        </w:rPr>
      </w:pPr>
    </w:p>
    <w:p w14:paraId="24596B6B" w14:textId="6FF21C26" w:rsidR="00FF6F53" w:rsidRPr="005501C6" w:rsidRDefault="009F0A32" w:rsidP="00D2611F">
      <w:pPr>
        <w:rPr>
          <w:rStyle w:val="Heading2Char"/>
          <w:rFonts w:asciiTheme="minorHAnsi" w:hAnsiTheme="minorHAnsi" w:cstheme="minorHAnsi"/>
        </w:rPr>
      </w:pPr>
      <w:bookmarkStart w:id="53" w:name="_Toc267323133"/>
      <w:bookmarkStart w:id="54" w:name="_Toc267384560"/>
      <w:bookmarkStart w:id="55" w:name="_Toc44660042"/>
      <w:r w:rsidRPr="005501C6">
        <w:rPr>
          <w:rStyle w:val="Heading2Char"/>
          <w:rFonts w:asciiTheme="minorHAnsi" w:hAnsiTheme="minorHAnsi" w:cstheme="minorHAnsi"/>
        </w:rPr>
        <w:t>7.</w:t>
      </w:r>
      <w:r w:rsidR="00EC21B5" w:rsidRPr="005501C6">
        <w:rPr>
          <w:rStyle w:val="Heading2Char"/>
          <w:rFonts w:asciiTheme="minorHAnsi" w:hAnsiTheme="minorHAnsi" w:cstheme="minorHAnsi"/>
        </w:rPr>
        <w:t>5</w:t>
      </w:r>
      <w:r w:rsidRPr="005501C6">
        <w:rPr>
          <w:rStyle w:val="Heading2Char"/>
          <w:rFonts w:asciiTheme="minorHAnsi" w:hAnsiTheme="minorHAnsi" w:cstheme="minorHAnsi"/>
        </w:rPr>
        <w:t xml:space="preserve"> Election of Delegates</w:t>
      </w:r>
      <w:bookmarkEnd w:id="53"/>
      <w:bookmarkEnd w:id="54"/>
      <w:bookmarkEnd w:id="55"/>
    </w:p>
    <w:p w14:paraId="5734D3FB" w14:textId="2FEFFA13" w:rsidR="009F0A32" w:rsidRPr="005501C6" w:rsidRDefault="009F0A32" w:rsidP="00D2611F">
      <w:r w:rsidRPr="005501C6">
        <w:rPr>
          <w:rStyle w:val="Heading2Char"/>
          <w:rFonts w:asciiTheme="minorHAnsi" w:hAnsiTheme="minorHAnsi" w:cstheme="minorHAnsi"/>
        </w:rPr>
        <w:t xml:space="preserve"> </w:t>
      </w:r>
      <w:r w:rsidRPr="005501C6">
        <w:br/>
      </w:r>
      <w:smartTag w:uri="urn:schemas-microsoft-com:office:smarttags" w:element="stockticker">
        <w:r w:rsidRPr="005501C6">
          <w:t>LINK</w:t>
        </w:r>
      </w:smartTag>
      <w:r w:rsidRPr="005501C6">
        <w:t xml:space="preserve"> has agreed criteria for selection of delegates:</w:t>
      </w:r>
    </w:p>
    <w:p w14:paraId="5734D3FC" w14:textId="77777777" w:rsidR="009F0A32" w:rsidRPr="005501C6" w:rsidRDefault="009F0A32" w:rsidP="00D2611F">
      <w:pPr>
        <w:pStyle w:val="ListParagraph"/>
        <w:numPr>
          <w:ilvl w:val="0"/>
          <w:numId w:val="40"/>
        </w:numPr>
      </w:pPr>
      <w:r w:rsidRPr="005501C6">
        <w:t xml:space="preserve">that delegates to new forums, or replacement delegates to forums on which </w:t>
      </w:r>
      <w:smartTag w:uri="urn:schemas-microsoft-com:office:smarttags" w:element="stockticker">
        <w:r w:rsidRPr="005501C6">
          <w:t>LINK</w:t>
        </w:r>
      </w:smartTag>
      <w:r w:rsidRPr="005501C6">
        <w:t xml:space="preserve"> already has a place, should be elected by ballot</w:t>
      </w:r>
    </w:p>
    <w:p w14:paraId="5734D3FD" w14:textId="6E493FD0" w:rsidR="009F0A32" w:rsidRPr="005501C6" w:rsidRDefault="009F0A32" w:rsidP="00D2611F">
      <w:pPr>
        <w:pStyle w:val="ListParagraph"/>
        <w:numPr>
          <w:ilvl w:val="0"/>
          <w:numId w:val="40"/>
        </w:numPr>
      </w:pPr>
      <w:r w:rsidRPr="005501C6">
        <w:t xml:space="preserve">where the subject/focus of the forum is specific and a relevant </w:t>
      </w:r>
      <w:smartTag w:uri="urn:schemas-microsoft-com:office:smarttags" w:element="stockticker">
        <w:r w:rsidRPr="005501C6">
          <w:t>LINK</w:t>
        </w:r>
      </w:smartTag>
      <w:r w:rsidRPr="005501C6">
        <w:t xml:space="preserve"> grouping exists</w:t>
      </w:r>
      <w:r w:rsidR="0002652F" w:rsidRPr="005501C6">
        <w:t xml:space="preserve"> </w:t>
      </w:r>
      <w:r w:rsidRPr="005501C6">
        <w:t>that group</w:t>
      </w:r>
      <w:r w:rsidR="00F17EE1" w:rsidRPr="005501C6">
        <w:t>ing</w:t>
      </w:r>
      <w:r w:rsidRPr="005501C6">
        <w:t xml:space="preserve"> should be the focus of the ballot</w:t>
      </w:r>
    </w:p>
    <w:p w14:paraId="5734D3FE" w14:textId="25F7AAC4" w:rsidR="009F0A32" w:rsidRPr="005501C6" w:rsidRDefault="009F0A32" w:rsidP="00D2611F">
      <w:pPr>
        <w:pStyle w:val="ListParagraph"/>
        <w:numPr>
          <w:ilvl w:val="0"/>
          <w:numId w:val="40"/>
        </w:numPr>
      </w:pPr>
      <w:r w:rsidRPr="005501C6">
        <w:t xml:space="preserve">where the focus of the forum is broader and where a relevant </w:t>
      </w:r>
      <w:smartTag w:uri="urn:schemas-microsoft-com:office:smarttags" w:element="stockticker">
        <w:r w:rsidRPr="005501C6">
          <w:t>LINK</w:t>
        </w:r>
      </w:smartTag>
      <w:r w:rsidRPr="005501C6">
        <w:t xml:space="preserve"> grouping does not exist, the ballot should encompass all Members</w:t>
      </w:r>
    </w:p>
    <w:p w14:paraId="5734D3FF" w14:textId="77777777" w:rsidR="009F0A32" w:rsidRPr="005501C6" w:rsidRDefault="009F0A32" w:rsidP="00D2611F">
      <w:pPr>
        <w:pStyle w:val="ListParagraph"/>
        <w:numPr>
          <w:ilvl w:val="0"/>
          <w:numId w:val="40"/>
        </w:numPr>
      </w:pPr>
      <w:r w:rsidRPr="005501C6">
        <w:t>ballots are held by e-mail, giving members 14 days to respond; no response taken as an abstention</w:t>
      </w:r>
    </w:p>
    <w:p w14:paraId="5734D400" w14:textId="295EEA69" w:rsidR="009F0A32" w:rsidRPr="005501C6" w:rsidRDefault="009F0A32" w:rsidP="00D2611F">
      <w:pPr>
        <w:pStyle w:val="ListParagraph"/>
        <w:numPr>
          <w:ilvl w:val="0"/>
          <w:numId w:val="40"/>
        </w:numPr>
      </w:pPr>
      <w:r w:rsidRPr="005501C6">
        <w:t xml:space="preserve">all such ballots should include information about (a) the forum in question, (b) the 'candidates' for the </w:t>
      </w:r>
      <w:smartTag w:uri="urn:schemas-microsoft-com:office:smarttags" w:element="stockticker">
        <w:r w:rsidRPr="005501C6">
          <w:t>LINK</w:t>
        </w:r>
      </w:smartTag>
      <w:r w:rsidRPr="005501C6">
        <w:t xml:space="preserve"> place(s), (c) </w:t>
      </w:r>
      <w:smartTag w:uri="urn:schemas-microsoft-com:office:smarttags" w:element="stockticker">
        <w:r w:rsidRPr="005501C6">
          <w:t>LINK</w:t>
        </w:r>
      </w:smartTag>
      <w:r w:rsidRPr="005501C6">
        <w:t xml:space="preserve"> agreed guidance to delegates (</w:t>
      </w:r>
      <w:r w:rsidR="00A05264" w:rsidRPr="005501C6">
        <w:t xml:space="preserve">section 7 of these </w:t>
      </w:r>
      <w:r w:rsidRPr="005501C6">
        <w:t>Operating Principles)</w:t>
      </w:r>
    </w:p>
    <w:p w14:paraId="724D30DA" w14:textId="25BA6C68" w:rsidR="008D08C0" w:rsidRPr="005501C6" w:rsidRDefault="008D08C0" w:rsidP="00D2611F">
      <w:pPr>
        <w:pStyle w:val="ListParagraph"/>
        <w:numPr>
          <w:ilvl w:val="0"/>
          <w:numId w:val="40"/>
        </w:numPr>
      </w:pPr>
      <w:r w:rsidRPr="005501C6">
        <w:t>new delegates should receive an induction about LINK, especially if there is no relevant LINK Group</w:t>
      </w:r>
      <w:r w:rsidR="000701A2">
        <w:t>.</w:t>
      </w:r>
    </w:p>
    <w:p w14:paraId="5734D401" w14:textId="39538361" w:rsidR="009F0A32" w:rsidRPr="005501C6" w:rsidRDefault="00171CC4" w:rsidP="00D2611F">
      <w:pPr>
        <w:pStyle w:val="ListParagraph"/>
        <w:numPr>
          <w:ilvl w:val="0"/>
          <w:numId w:val="40"/>
        </w:numPr>
      </w:pPr>
      <w:r w:rsidRPr="005501C6">
        <w:t>The opportunity to review</w:t>
      </w:r>
      <w:r w:rsidR="009424B1" w:rsidRPr="005501C6">
        <w:t xml:space="preserve"> LINK representation </w:t>
      </w:r>
      <w:r w:rsidR="006559F1" w:rsidRPr="005501C6">
        <w:t xml:space="preserve">is available to the delegate or </w:t>
      </w:r>
      <w:r w:rsidR="009424B1" w:rsidRPr="005501C6">
        <w:t xml:space="preserve">to </w:t>
      </w:r>
      <w:r w:rsidR="00B558BE" w:rsidRPr="005501C6">
        <w:t xml:space="preserve">the membership </w:t>
      </w:r>
      <w:r w:rsidR="006559F1" w:rsidRPr="005501C6">
        <w:t>any time</w:t>
      </w:r>
      <w:r w:rsidR="00B558BE" w:rsidRPr="005501C6">
        <w:t xml:space="preserve"> after the first year in order to ensure that delegates are fulfilling the terms of the guidance and that the range of roles is shared among interested members </w:t>
      </w:r>
      <w:r w:rsidR="006559F1" w:rsidRPr="005501C6">
        <w:t xml:space="preserve">  </w:t>
      </w:r>
    </w:p>
    <w:p w14:paraId="5734D402" w14:textId="77777777" w:rsidR="009F0A32" w:rsidRPr="005501C6" w:rsidRDefault="009F0A32" w:rsidP="00D2611F">
      <w:pPr>
        <w:pStyle w:val="maintext2"/>
        <w:rPr>
          <w:rStyle w:val="Strong"/>
          <w:sz w:val="20"/>
          <w:szCs w:val="20"/>
        </w:rPr>
      </w:pPr>
    </w:p>
    <w:p w14:paraId="5734D403" w14:textId="703A59CA" w:rsidR="00F96D3D" w:rsidRPr="005501C6" w:rsidRDefault="009F0A32" w:rsidP="00D2611F">
      <w:bookmarkStart w:id="56" w:name="_Toc267323134"/>
      <w:bookmarkStart w:id="57" w:name="_Toc267384561"/>
      <w:bookmarkStart w:id="58" w:name="_Toc44660043"/>
      <w:r w:rsidRPr="005501C6">
        <w:rPr>
          <w:rStyle w:val="Heading2Char"/>
          <w:rFonts w:asciiTheme="minorHAnsi" w:hAnsiTheme="minorHAnsi" w:cstheme="minorHAnsi"/>
        </w:rPr>
        <w:t>7.</w:t>
      </w:r>
      <w:r w:rsidR="00EC21B5" w:rsidRPr="005501C6">
        <w:rPr>
          <w:rStyle w:val="Heading2Char"/>
          <w:rFonts w:asciiTheme="minorHAnsi" w:hAnsiTheme="minorHAnsi" w:cstheme="minorHAnsi"/>
        </w:rPr>
        <w:t>6</w:t>
      </w:r>
      <w:r w:rsidRPr="005501C6">
        <w:rPr>
          <w:rStyle w:val="Heading2Char"/>
          <w:rFonts w:asciiTheme="minorHAnsi" w:hAnsiTheme="minorHAnsi" w:cstheme="minorHAnsi"/>
        </w:rPr>
        <w:t xml:space="preserve"> Responsibilities of </w:t>
      </w:r>
      <w:smartTag w:uri="urn:schemas-microsoft-com:office:smarttags" w:element="stockticker">
        <w:r w:rsidRPr="005501C6">
          <w:rPr>
            <w:rStyle w:val="Heading2Char"/>
            <w:rFonts w:asciiTheme="minorHAnsi" w:hAnsiTheme="minorHAnsi" w:cstheme="minorHAnsi"/>
          </w:rPr>
          <w:t>LINK</w:t>
        </w:r>
      </w:smartTag>
      <w:r w:rsidRPr="005501C6">
        <w:rPr>
          <w:rStyle w:val="Heading2Char"/>
          <w:rFonts w:asciiTheme="minorHAnsi" w:hAnsiTheme="minorHAnsi" w:cstheme="minorHAnsi"/>
        </w:rPr>
        <w:t xml:space="preserve"> </w:t>
      </w:r>
      <w:r w:rsidR="00313162" w:rsidRPr="005501C6">
        <w:rPr>
          <w:rStyle w:val="Heading2Char"/>
          <w:rFonts w:asciiTheme="minorHAnsi" w:hAnsiTheme="minorHAnsi" w:cstheme="minorHAnsi"/>
        </w:rPr>
        <w:t>delegates to</w:t>
      </w:r>
      <w:r w:rsidRPr="005501C6">
        <w:rPr>
          <w:rStyle w:val="Heading2Char"/>
          <w:rFonts w:asciiTheme="minorHAnsi" w:hAnsiTheme="minorHAnsi" w:cstheme="minorHAnsi"/>
        </w:rPr>
        <w:t xml:space="preserve"> external </w:t>
      </w:r>
      <w:r w:rsidR="00313162" w:rsidRPr="005501C6">
        <w:rPr>
          <w:rStyle w:val="Heading2Char"/>
          <w:rFonts w:asciiTheme="minorHAnsi" w:hAnsiTheme="minorHAnsi" w:cstheme="minorHAnsi"/>
        </w:rPr>
        <w:t xml:space="preserve">stakeholder </w:t>
      </w:r>
      <w:r w:rsidRPr="005501C6">
        <w:rPr>
          <w:rStyle w:val="Heading2Char"/>
          <w:rFonts w:asciiTheme="minorHAnsi" w:hAnsiTheme="minorHAnsi" w:cstheme="minorHAnsi"/>
        </w:rPr>
        <w:t>forums, events</w:t>
      </w:r>
      <w:bookmarkEnd w:id="56"/>
      <w:bookmarkEnd w:id="57"/>
      <w:bookmarkEnd w:id="58"/>
      <w:r w:rsidRPr="005501C6">
        <w:rPr>
          <w:rStyle w:val="Heading2Char"/>
          <w:rFonts w:asciiTheme="minorHAnsi" w:hAnsiTheme="minorHAnsi" w:cstheme="minorHAnsi"/>
        </w:rPr>
        <w:br/>
      </w:r>
      <w:r w:rsidRPr="005501C6">
        <w:t xml:space="preserve">Individuals acting as a delegate for </w:t>
      </w:r>
      <w:smartTag w:uri="urn:schemas-microsoft-com:office:smarttags" w:element="stockticker">
        <w:r w:rsidRPr="005501C6">
          <w:t>LINK</w:t>
        </w:r>
      </w:smartTag>
      <w:r w:rsidRPr="005501C6">
        <w:t xml:space="preserve"> are required to:</w:t>
      </w:r>
    </w:p>
    <w:p w14:paraId="7918DB95" w14:textId="6EEDCE6D" w:rsidR="008D08C0" w:rsidRPr="005501C6" w:rsidRDefault="008D08C0" w:rsidP="00D2611F">
      <w:pPr>
        <w:pStyle w:val="ListParagraph"/>
        <w:numPr>
          <w:ilvl w:val="0"/>
          <w:numId w:val="51"/>
        </w:numPr>
      </w:pPr>
      <w:r w:rsidRPr="005501C6">
        <w:t xml:space="preserve">Be familiar with LINK operating guidance </w:t>
      </w:r>
    </w:p>
    <w:p w14:paraId="5734D404" w14:textId="074EE7A2" w:rsidR="00A05264" w:rsidRPr="005501C6" w:rsidRDefault="009F0A32" w:rsidP="00D2611F">
      <w:pPr>
        <w:pStyle w:val="ListParagraph"/>
        <w:numPr>
          <w:ilvl w:val="0"/>
          <w:numId w:val="51"/>
        </w:numPr>
      </w:pPr>
      <w:r w:rsidRPr="005501C6">
        <w:t>attend</w:t>
      </w:r>
      <w:r w:rsidR="00A05264" w:rsidRPr="005501C6">
        <w:t xml:space="preserve"> </w:t>
      </w:r>
      <w:r w:rsidR="00AD0303" w:rsidRPr="005501C6">
        <w:t>forum meetings or</w:t>
      </w:r>
      <w:r w:rsidRPr="005501C6">
        <w:t xml:space="preserve"> find an appropriate deputy </w:t>
      </w:r>
      <w:r w:rsidR="00AD0303" w:rsidRPr="005501C6">
        <w:t>within the network</w:t>
      </w:r>
    </w:p>
    <w:p w14:paraId="5734D405" w14:textId="77777777" w:rsidR="009F0A32" w:rsidRPr="005501C6" w:rsidRDefault="009F0A32" w:rsidP="00D2611F">
      <w:pPr>
        <w:pStyle w:val="ListParagraph"/>
        <w:numPr>
          <w:ilvl w:val="0"/>
          <w:numId w:val="40"/>
        </w:numPr>
      </w:pPr>
      <w:r w:rsidRPr="005501C6">
        <w:t xml:space="preserve">be proactive in expressing the range of, as opposed to their own body's, concerns; or, if acting in a dual capacity, indicate clearly to the meeting/forum when they are speaking on behalf of their own body and when on behalf of </w:t>
      </w:r>
      <w:smartTag w:uri="urn:schemas-microsoft-com:office:smarttags" w:element="stockticker">
        <w:r w:rsidRPr="005501C6">
          <w:t>LINK</w:t>
        </w:r>
      </w:smartTag>
    </w:p>
    <w:p w14:paraId="5734D406" w14:textId="37D47D54" w:rsidR="009F0A32" w:rsidRPr="005501C6" w:rsidRDefault="009F0A32" w:rsidP="00D2611F">
      <w:pPr>
        <w:pStyle w:val="ListParagraph"/>
        <w:numPr>
          <w:ilvl w:val="0"/>
          <w:numId w:val="40"/>
        </w:numPr>
      </w:pPr>
      <w:r w:rsidRPr="005501C6">
        <w:t xml:space="preserve">regularly invite input from other </w:t>
      </w:r>
      <w:smartTag w:uri="urn:schemas-microsoft-com:office:smarttags" w:element="stockticker">
        <w:r w:rsidRPr="005501C6">
          <w:t>LINK</w:t>
        </w:r>
      </w:smartTag>
      <w:r w:rsidRPr="005501C6">
        <w:t xml:space="preserve"> members via the appropriate </w:t>
      </w:r>
      <w:r w:rsidR="00E478FE" w:rsidRPr="005501C6">
        <w:t>Groups,</w:t>
      </w:r>
      <w:r w:rsidRPr="005501C6">
        <w:t xml:space="preserve"> </w:t>
      </w:r>
      <w:r w:rsidR="00E478FE" w:rsidRPr="005501C6">
        <w:t>and/</w:t>
      </w:r>
      <w:r w:rsidRPr="005501C6">
        <w:t>or the general membership</w:t>
      </w:r>
      <w:r w:rsidR="00E478FE" w:rsidRPr="005501C6">
        <w:t>,</w:t>
      </w:r>
      <w:r w:rsidRPr="005501C6">
        <w:t xml:space="preserve"> on the issues under discussion</w:t>
      </w:r>
      <w:r w:rsidR="00A05264" w:rsidRPr="005501C6">
        <w:t xml:space="preserve">. </w:t>
      </w:r>
      <w:r w:rsidR="00E478FE" w:rsidRPr="005501C6">
        <w:t>LINK’s</w:t>
      </w:r>
      <w:r w:rsidR="00A05264" w:rsidRPr="005501C6">
        <w:t xml:space="preserve"> members </w:t>
      </w:r>
      <w:r w:rsidR="00E478FE" w:rsidRPr="005501C6">
        <w:t>B</w:t>
      </w:r>
      <w:r w:rsidR="00A05264" w:rsidRPr="005501C6">
        <w:t xml:space="preserve">ulletin circulated at the beginning of each month is a useful mechanism for this. </w:t>
      </w:r>
    </w:p>
    <w:p w14:paraId="5734D407" w14:textId="2A0E48BF" w:rsidR="009F0A32" w:rsidRPr="005501C6" w:rsidRDefault="009F0A32" w:rsidP="00D2611F">
      <w:pPr>
        <w:pStyle w:val="ListParagraph"/>
        <w:numPr>
          <w:ilvl w:val="0"/>
          <w:numId w:val="40"/>
        </w:numPr>
      </w:pPr>
      <w:r w:rsidRPr="005501C6">
        <w:t>ensure feedback to members after each meeting</w:t>
      </w:r>
      <w:r w:rsidR="00A05264" w:rsidRPr="005501C6">
        <w:t xml:space="preserve"> (</w:t>
      </w:r>
      <w:r w:rsidR="00E478FE" w:rsidRPr="005501C6">
        <w:t>via B</w:t>
      </w:r>
      <w:r w:rsidR="00A05264" w:rsidRPr="005501C6">
        <w:t>ulletin</w:t>
      </w:r>
      <w:r w:rsidR="00E478FE" w:rsidRPr="005501C6">
        <w:t>)</w:t>
      </w:r>
      <w:r w:rsidRPr="005501C6">
        <w:t xml:space="preserve">, flagging any urgent matters requiring their immediate attention or that of the </w:t>
      </w:r>
      <w:smartTag w:uri="urn:schemas-microsoft-com:office:smarttags" w:element="stockticker">
        <w:r w:rsidRPr="005501C6">
          <w:t>LINK</w:t>
        </w:r>
      </w:smartTag>
      <w:r w:rsidRPr="005501C6">
        <w:t xml:space="preserve"> Board</w:t>
      </w:r>
    </w:p>
    <w:p w14:paraId="15C255C2" w14:textId="324AC6E4" w:rsidR="00EF1C38" w:rsidRPr="005501C6" w:rsidRDefault="009F0A32" w:rsidP="00D2611F">
      <w:pPr>
        <w:pStyle w:val="ListParagraph"/>
        <w:numPr>
          <w:ilvl w:val="0"/>
          <w:numId w:val="40"/>
        </w:numPr>
      </w:pPr>
      <w:r w:rsidRPr="005501C6">
        <w:t xml:space="preserve">provide a report on and evaluation of </w:t>
      </w:r>
      <w:smartTag w:uri="urn:schemas-microsoft-com:office:smarttags" w:element="stockticker">
        <w:r w:rsidRPr="005501C6">
          <w:t>LINK</w:t>
        </w:r>
      </w:smartTag>
      <w:r w:rsidRPr="005501C6">
        <w:t>’s role in that Forum as required</w:t>
      </w:r>
    </w:p>
    <w:p w14:paraId="5734D408" w14:textId="5750968F" w:rsidR="009F0A32" w:rsidRPr="005501C6" w:rsidRDefault="00EF1C38" w:rsidP="00D2611F">
      <w:pPr>
        <w:pStyle w:val="ListParagraph"/>
        <w:numPr>
          <w:ilvl w:val="0"/>
          <w:numId w:val="40"/>
        </w:numPr>
      </w:pPr>
      <w:r w:rsidRPr="005501C6">
        <w:t>Where it is felt that LINK involvement is not delivering for the environment the decision on action to be taken should be made in discussion with relevant colleagues (Grou</w:t>
      </w:r>
      <w:r w:rsidR="00E83A4E">
        <w:t>p</w:t>
      </w:r>
      <w:r w:rsidRPr="005501C6">
        <w:t xml:space="preserve"> or relevant network experts</w:t>
      </w:r>
    </w:p>
    <w:p w14:paraId="5734D409" w14:textId="77777777" w:rsidR="009F0A32" w:rsidRPr="005501C6" w:rsidRDefault="009F0A32" w:rsidP="00D2611F">
      <w:smartTag w:uri="urn:schemas-microsoft-com:office:smarttags" w:element="stockticker">
        <w:r w:rsidRPr="005501C6">
          <w:t>LINK</w:t>
        </w:r>
      </w:smartTag>
      <w:r w:rsidRPr="005501C6">
        <w:t xml:space="preserve"> staff will:</w:t>
      </w:r>
    </w:p>
    <w:p w14:paraId="5734D40A" w14:textId="77777777" w:rsidR="009F0A32" w:rsidRPr="005501C6" w:rsidRDefault="009F0A32" w:rsidP="00D2611F">
      <w:pPr>
        <w:pStyle w:val="ListParagraph"/>
        <w:numPr>
          <w:ilvl w:val="0"/>
          <w:numId w:val="40"/>
        </w:numPr>
      </w:pPr>
      <w:r w:rsidRPr="005501C6">
        <w:t>provide delegates with this guidance in writing at the start of their tenure</w:t>
      </w:r>
    </w:p>
    <w:p w14:paraId="5734D40B" w14:textId="77777777" w:rsidR="009F0A32" w:rsidRPr="005501C6" w:rsidRDefault="009F0A32" w:rsidP="00D2611F">
      <w:pPr>
        <w:pStyle w:val="ListParagraph"/>
        <w:numPr>
          <w:ilvl w:val="0"/>
          <w:numId w:val="40"/>
        </w:numPr>
      </w:pPr>
      <w:r w:rsidRPr="005501C6">
        <w:t xml:space="preserve">keep them informed of any key </w:t>
      </w:r>
      <w:smartTag w:uri="urn:schemas-microsoft-com:office:smarttags" w:element="stockticker">
        <w:r w:rsidRPr="005501C6">
          <w:t>LINK</w:t>
        </w:r>
      </w:smartTag>
      <w:r w:rsidRPr="005501C6">
        <w:t xml:space="preserve"> concerns prior to meetings</w:t>
      </w:r>
    </w:p>
    <w:p w14:paraId="5734D40C" w14:textId="45210C82" w:rsidR="009F0A32" w:rsidRPr="005501C6" w:rsidRDefault="009F0A32" w:rsidP="00D2611F">
      <w:pPr>
        <w:pStyle w:val="ListParagraph"/>
        <w:numPr>
          <w:ilvl w:val="0"/>
          <w:numId w:val="40"/>
        </w:numPr>
      </w:pPr>
      <w:r w:rsidRPr="005501C6">
        <w:t xml:space="preserve">keep them in touch with </w:t>
      </w:r>
      <w:smartTag w:uri="urn:schemas-microsoft-com:office:smarttags" w:element="stockticker">
        <w:r w:rsidRPr="005501C6">
          <w:t>LINK</w:t>
        </w:r>
      </w:smartTag>
      <w:r w:rsidRPr="005501C6">
        <w:t xml:space="preserve"> activities through the Bulletin and other mailings</w:t>
      </w:r>
    </w:p>
    <w:p w14:paraId="5734D40D" w14:textId="4A660D50" w:rsidR="00B3053D" w:rsidRPr="005501C6" w:rsidRDefault="00B3053D" w:rsidP="00D2611F">
      <w:pPr>
        <w:pStyle w:val="ListParagraph"/>
        <w:numPr>
          <w:ilvl w:val="0"/>
          <w:numId w:val="40"/>
        </w:numPr>
      </w:pPr>
      <w:r w:rsidRPr="005501C6">
        <w:t xml:space="preserve">coordinate </w:t>
      </w:r>
      <w:smartTag w:uri="urn:schemas-microsoft-com:office:smarttags" w:element="stockticker">
        <w:r w:rsidRPr="005501C6">
          <w:t>LINK</w:t>
        </w:r>
      </w:smartTag>
      <w:r w:rsidRPr="005501C6">
        <w:t>-wide ballots</w:t>
      </w:r>
    </w:p>
    <w:p w14:paraId="4D94963A" w14:textId="77777777" w:rsidR="00BA2D38" w:rsidRDefault="00BA2D38" w:rsidP="00D2611F"/>
    <w:p w14:paraId="5734D40F" w14:textId="26590454" w:rsidR="00766D25" w:rsidRPr="005501C6" w:rsidRDefault="00766D25" w:rsidP="00D2611F">
      <w:pPr>
        <w:pStyle w:val="Heading1"/>
      </w:pPr>
      <w:bookmarkStart w:id="59" w:name="_Toc267323135"/>
      <w:bookmarkStart w:id="60" w:name="_Toc267384562"/>
      <w:bookmarkStart w:id="61" w:name="_Toc44660044"/>
      <w:r w:rsidRPr="005501C6">
        <w:t xml:space="preserve">PUTTING TOGETHER A </w:t>
      </w:r>
      <w:smartTag w:uri="urn:schemas-microsoft-com:office:smarttags" w:element="stockticker">
        <w:r w:rsidRPr="005501C6">
          <w:t>LINK</w:t>
        </w:r>
      </w:smartTag>
      <w:r w:rsidRPr="005501C6">
        <w:t xml:space="preserve"> DELEGATION</w:t>
      </w:r>
      <w:bookmarkEnd w:id="59"/>
      <w:bookmarkEnd w:id="60"/>
      <w:bookmarkEnd w:id="61"/>
    </w:p>
    <w:p w14:paraId="5734D410" w14:textId="77777777" w:rsidR="00766D25" w:rsidRPr="005501C6" w:rsidRDefault="00766D25" w:rsidP="00D2611F"/>
    <w:p w14:paraId="4D2209B5" w14:textId="1042E3EE" w:rsidR="00377A1D" w:rsidRPr="005501C6" w:rsidRDefault="00766D25" w:rsidP="00D2611F">
      <w:pPr>
        <w:pStyle w:val="Heading2"/>
      </w:pPr>
      <w:bookmarkStart w:id="62" w:name="_Toc44660045"/>
      <w:r w:rsidRPr="005501C6">
        <w:lastRenderedPageBreak/>
        <w:t>8.1</w:t>
      </w:r>
      <w:r w:rsidR="00377A1D" w:rsidRPr="005501C6">
        <w:t xml:space="preserve"> Identifying the line-up</w:t>
      </w:r>
      <w:bookmarkEnd w:id="62"/>
      <w:r w:rsidRPr="005501C6">
        <w:t xml:space="preserve"> </w:t>
      </w:r>
    </w:p>
    <w:p w14:paraId="5734D411" w14:textId="206AA6EB" w:rsidR="00766D25" w:rsidRPr="005501C6" w:rsidRDefault="00766D25" w:rsidP="00D2611F">
      <w:r w:rsidRPr="005501C6">
        <w:t xml:space="preserve">LINK needs a means of quickly and relatively easily identifying the 'right' line-up from within the </w:t>
      </w:r>
      <w:r w:rsidR="004C1D9E" w:rsidRPr="005501C6">
        <w:t xml:space="preserve">network </w:t>
      </w:r>
      <w:r w:rsidRPr="005501C6">
        <w:t xml:space="preserve">for external meetings.  Meeting opportunities </w:t>
      </w:r>
      <w:r w:rsidR="009B546F" w:rsidRPr="005501C6">
        <w:t>can arise</w:t>
      </w:r>
      <w:r w:rsidRPr="005501C6">
        <w:t xml:space="preserve"> from </w:t>
      </w:r>
      <w:r w:rsidR="009B546F" w:rsidRPr="005501C6">
        <w:t xml:space="preserve">an </w:t>
      </w:r>
      <w:r w:rsidRPr="005501C6">
        <w:t xml:space="preserve">initiative of member bodies working together (e.g. in </w:t>
      </w:r>
      <w:r w:rsidR="00787552" w:rsidRPr="005501C6">
        <w:t>groups</w:t>
      </w:r>
      <w:r w:rsidRPr="005501C6">
        <w:t xml:space="preserve">) though some </w:t>
      </w:r>
      <w:r w:rsidR="009B546F" w:rsidRPr="005501C6">
        <w:t xml:space="preserve">are </w:t>
      </w:r>
      <w:r w:rsidRPr="005501C6">
        <w:t xml:space="preserve">unsolicited.  Opportunities include meetings with Ministers, senior civil servants or Agency staff, politicians, and senior figures from other sectors.  For consistency, the rationale is to relate opportunities to the relevant </w:t>
      </w:r>
      <w:smartTag w:uri="urn:schemas-microsoft-com:office:smarttags" w:element="stockticker">
        <w:r w:rsidRPr="005501C6">
          <w:t>LINK</w:t>
        </w:r>
      </w:smartTag>
      <w:r w:rsidRPr="005501C6">
        <w:t xml:space="preserve"> work area </w:t>
      </w:r>
      <w:r w:rsidR="00E478FE" w:rsidRPr="005501C6">
        <w:t>Group</w:t>
      </w:r>
      <w:r w:rsidRPr="005501C6">
        <w:t xml:space="preserve">, and for </w:t>
      </w:r>
      <w:smartTag w:uri="urn:schemas-microsoft-com:office:smarttags" w:element="stockticker">
        <w:r w:rsidRPr="005501C6">
          <w:t>LINK</w:t>
        </w:r>
      </w:smartTag>
      <w:r w:rsidRPr="005501C6">
        <w:t xml:space="preserve"> members to trust colleagues to select fairly, represent the 'complete brief', and make a good case</w:t>
      </w:r>
      <w:r w:rsidR="0070009E" w:rsidRPr="005501C6">
        <w:t>.</w:t>
      </w:r>
    </w:p>
    <w:p w14:paraId="5734D412" w14:textId="77777777" w:rsidR="00766D25" w:rsidRPr="005501C6" w:rsidRDefault="00766D25" w:rsidP="00D2611F">
      <w:pPr>
        <w:rPr>
          <w:lang w:val="en-US"/>
        </w:rPr>
      </w:pPr>
    </w:p>
    <w:p w14:paraId="5734D413" w14:textId="26F6FC54" w:rsidR="00766D25" w:rsidRPr="005501C6" w:rsidRDefault="00766D25" w:rsidP="00D2611F">
      <w:pPr>
        <w:pStyle w:val="Heading2"/>
      </w:pPr>
      <w:bookmarkStart w:id="63" w:name="_Toc44660046"/>
      <w:r w:rsidRPr="005501C6">
        <w:t>8.</w:t>
      </w:r>
      <w:r w:rsidR="007866B2" w:rsidRPr="005501C6">
        <w:t>2</w:t>
      </w:r>
      <w:r w:rsidRPr="005501C6">
        <w:t xml:space="preserve"> Where a </w:t>
      </w:r>
      <w:r w:rsidR="00E478FE" w:rsidRPr="005501C6">
        <w:t>Group</w:t>
      </w:r>
      <w:r w:rsidR="000B0B62" w:rsidRPr="005501C6">
        <w:t xml:space="preserve"> </w:t>
      </w:r>
      <w:r w:rsidRPr="005501C6">
        <w:t>is selecting the delegation</w:t>
      </w:r>
      <w:bookmarkEnd w:id="63"/>
    </w:p>
    <w:p w14:paraId="5734D414" w14:textId="29F66E83" w:rsidR="00766D25" w:rsidRPr="005501C6" w:rsidRDefault="00766D25" w:rsidP="00D2611F">
      <w:pPr>
        <w:pStyle w:val="ListParagraph"/>
        <w:numPr>
          <w:ilvl w:val="0"/>
          <w:numId w:val="40"/>
        </w:numPr>
      </w:pPr>
      <w:r w:rsidRPr="005501C6">
        <w:t xml:space="preserve">The </w:t>
      </w:r>
      <w:r w:rsidR="000B0B62" w:rsidRPr="005501C6">
        <w:t xml:space="preserve">group </w:t>
      </w:r>
      <w:r w:rsidRPr="005501C6">
        <w:t>conven</w:t>
      </w:r>
      <w:r w:rsidR="00E478FE" w:rsidRPr="005501C6">
        <w:t>e</w:t>
      </w:r>
      <w:r w:rsidRPr="005501C6">
        <w:t xml:space="preserve">r should discuss </w:t>
      </w:r>
      <w:r w:rsidR="009B546F" w:rsidRPr="005501C6">
        <w:t>with colleagues in the group</w:t>
      </w:r>
      <w:r w:rsidRPr="005501C6">
        <w:t xml:space="preserve"> coming to agreement about</w:t>
      </w:r>
      <w:r w:rsidR="009B546F" w:rsidRPr="005501C6">
        <w:t xml:space="preserve"> </w:t>
      </w:r>
      <w:r w:rsidRPr="005501C6">
        <w:t xml:space="preserve">the purpose and objective of the meeting before determining the delegation.  Delegations should be drawn from the pool of </w:t>
      </w:r>
      <w:r w:rsidR="00BA443D" w:rsidRPr="005501C6">
        <w:t xml:space="preserve">regularly participating </w:t>
      </w:r>
      <w:r w:rsidRPr="005501C6">
        <w:t>members</w:t>
      </w:r>
      <w:r w:rsidR="00BA443D" w:rsidRPr="005501C6">
        <w:t>, and there may b</w:t>
      </w:r>
      <w:r w:rsidRPr="005501C6">
        <w:t>e a case to include rep</w:t>
      </w:r>
      <w:r w:rsidR="00AD0303" w:rsidRPr="005501C6">
        <w:t>(</w:t>
      </w:r>
      <w:r w:rsidRPr="005501C6">
        <w:t>s</w:t>
      </w:r>
      <w:r w:rsidR="00AD0303" w:rsidRPr="005501C6">
        <w:t>)</w:t>
      </w:r>
      <w:r w:rsidRPr="005501C6">
        <w:t xml:space="preserve"> of other </w:t>
      </w:r>
      <w:r w:rsidR="00E478FE" w:rsidRPr="005501C6">
        <w:t xml:space="preserve">Groups in </w:t>
      </w:r>
      <w:r w:rsidRPr="005501C6">
        <w:t>the delegation.</w:t>
      </w:r>
    </w:p>
    <w:p w14:paraId="5734D415" w14:textId="0C1A1B45" w:rsidR="00766D25" w:rsidRPr="005501C6" w:rsidRDefault="00766D25" w:rsidP="00D2611F">
      <w:pPr>
        <w:pStyle w:val="ListParagraph"/>
        <w:numPr>
          <w:ilvl w:val="0"/>
          <w:numId w:val="40"/>
        </w:numPr>
      </w:pPr>
      <w:r w:rsidRPr="005501C6">
        <w:t xml:space="preserve">In this way, selection of delegations will normally be led by a </w:t>
      </w:r>
      <w:r w:rsidR="00E478FE" w:rsidRPr="005501C6">
        <w:t>Group C</w:t>
      </w:r>
      <w:r w:rsidRPr="005501C6">
        <w:t>onven</w:t>
      </w:r>
      <w:r w:rsidR="00E478FE" w:rsidRPr="005501C6">
        <w:t>e</w:t>
      </w:r>
      <w:r w:rsidRPr="005501C6">
        <w:t>r who should consider with other conven</w:t>
      </w:r>
      <w:r w:rsidR="00E478FE" w:rsidRPr="005501C6">
        <w:t>e</w:t>
      </w:r>
      <w:r w:rsidRPr="005501C6">
        <w:t xml:space="preserve">rs and/or </w:t>
      </w:r>
      <w:smartTag w:uri="urn:schemas-microsoft-com:office:smarttags" w:element="stockticker">
        <w:r w:rsidRPr="005501C6">
          <w:t>LINK</w:t>
        </w:r>
      </w:smartTag>
      <w:r w:rsidRPr="005501C6">
        <w:t xml:space="preserve"> staff the need to integrate relevant points from other </w:t>
      </w:r>
      <w:smartTag w:uri="urn:schemas-microsoft-com:office:smarttags" w:element="stockticker">
        <w:r w:rsidRPr="005501C6">
          <w:t>LINK</w:t>
        </w:r>
      </w:smartTag>
      <w:r w:rsidRPr="005501C6">
        <w:t xml:space="preserve"> work areas.</w:t>
      </w:r>
    </w:p>
    <w:p w14:paraId="5734D416" w14:textId="3BF55999" w:rsidR="00766D25" w:rsidRPr="005501C6" w:rsidRDefault="00766D25" w:rsidP="00D2611F">
      <w:pPr>
        <w:pStyle w:val="ListParagraph"/>
        <w:numPr>
          <w:ilvl w:val="0"/>
          <w:numId w:val="40"/>
        </w:numPr>
      </w:pPr>
      <w:r w:rsidRPr="005501C6">
        <w:t xml:space="preserve">LINK should match the seniority proffered by the external party, from within the relevant technical </w:t>
      </w:r>
      <w:smartTag w:uri="urn:schemas-microsoft-com:office:smarttags" w:element="stockticker">
        <w:r w:rsidRPr="005501C6">
          <w:t>LINK</w:t>
        </w:r>
      </w:smartTag>
      <w:r w:rsidRPr="005501C6">
        <w:t xml:space="preserve"> forum, where the common ground and detailed case are well rehearsed.  In </w:t>
      </w:r>
      <w:smartTag w:uri="urn:schemas-microsoft-com:office:smarttags" w:element="stockticker">
        <w:r w:rsidRPr="005501C6">
          <w:t>LINK</w:t>
        </w:r>
      </w:smartTag>
      <w:r w:rsidRPr="005501C6">
        <w:t xml:space="preserve"> terms therefore, a </w:t>
      </w:r>
      <w:r w:rsidR="00E478FE" w:rsidRPr="005501C6">
        <w:t xml:space="preserve">Group </w:t>
      </w:r>
      <w:r w:rsidRPr="005501C6">
        <w:t>conven</w:t>
      </w:r>
      <w:r w:rsidR="00E478FE" w:rsidRPr="005501C6">
        <w:t>e</w:t>
      </w:r>
      <w:r w:rsidRPr="005501C6">
        <w:t xml:space="preserve">r will quite often be more relevant than the member body </w:t>
      </w:r>
      <w:smartTag w:uri="urn:schemas-microsoft-com:office:smarttags" w:element="stockticker">
        <w:r w:rsidRPr="005501C6">
          <w:t>CEO</w:t>
        </w:r>
      </w:smartTag>
      <w:r w:rsidRPr="005501C6">
        <w:t>/Officer.</w:t>
      </w:r>
    </w:p>
    <w:p w14:paraId="5734D417" w14:textId="242AB688" w:rsidR="00766D25" w:rsidRPr="005501C6" w:rsidRDefault="00766D25" w:rsidP="00D2611F">
      <w:pPr>
        <w:pStyle w:val="ListParagraph"/>
        <w:numPr>
          <w:ilvl w:val="0"/>
          <w:numId w:val="40"/>
        </w:numPr>
      </w:pPr>
      <w:r w:rsidRPr="005501C6">
        <w:t xml:space="preserve">As the meeting is for </w:t>
      </w:r>
      <w:smartTag w:uri="urn:schemas-microsoft-com:office:smarttags" w:element="stockticker">
        <w:r w:rsidRPr="005501C6">
          <w:t>LINK</w:t>
        </w:r>
      </w:smartTag>
      <w:r w:rsidRPr="005501C6">
        <w:t xml:space="preserve"> purposes, it should not be confused as an opportunity for individual organisations to promote </w:t>
      </w:r>
      <w:r w:rsidR="00AD0303" w:rsidRPr="005501C6">
        <w:t xml:space="preserve">individual </w:t>
      </w:r>
      <w:r w:rsidRPr="005501C6">
        <w:t xml:space="preserve">views or for </w:t>
      </w:r>
      <w:r w:rsidR="00E478FE" w:rsidRPr="005501C6">
        <w:t>Group</w:t>
      </w:r>
      <w:r w:rsidRPr="005501C6">
        <w:t xml:space="preserve"> members' organi</w:t>
      </w:r>
      <w:r w:rsidR="00F76D93" w:rsidRPr="005501C6">
        <w:t>s</w:t>
      </w:r>
      <w:r w:rsidRPr="005501C6">
        <w:t>ational colleagues to</w:t>
      </w:r>
      <w:r w:rsidR="00AD0303" w:rsidRPr="005501C6">
        <w:t xml:space="preserve"> replace them </w:t>
      </w:r>
      <w:r w:rsidRPr="005501C6">
        <w:t>(unless there is an over-riding case for substitution).</w:t>
      </w:r>
    </w:p>
    <w:p w14:paraId="5734D418" w14:textId="365CEC91" w:rsidR="00766D25" w:rsidRPr="005501C6" w:rsidRDefault="00766D25" w:rsidP="00D2611F">
      <w:pPr>
        <w:pStyle w:val="ListParagraph"/>
        <w:numPr>
          <w:ilvl w:val="0"/>
          <w:numId w:val="40"/>
        </w:numPr>
      </w:pPr>
      <w:r w:rsidRPr="005501C6">
        <w:t xml:space="preserve">Where a </w:t>
      </w:r>
      <w:r w:rsidR="00E478FE" w:rsidRPr="005501C6">
        <w:t xml:space="preserve">Group </w:t>
      </w:r>
      <w:r w:rsidRPr="005501C6">
        <w:t>believes higher-level representation is crucial, the conven</w:t>
      </w:r>
      <w:r w:rsidR="00E478FE" w:rsidRPr="005501C6">
        <w:t>e</w:t>
      </w:r>
      <w:r w:rsidRPr="005501C6">
        <w:t xml:space="preserve">r should discuss this with </w:t>
      </w:r>
      <w:smartTag w:uri="urn:schemas-microsoft-com:office:smarttags" w:element="stockticker">
        <w:r w:rsidRPr="005501C6">
          <w:t>LINK</w:t>
        </w:r>
      </w:smartTag>
      <w:r w:rsidRPr="005501C6">
        <w:t xml:space="preserve"> </w:t>
      </w:r>
      <w:r w:rsidR="00554395">
        <w:t>s</w:t>
      </w:r>
      <w:r w:rsidRPr="005501C6">
        <w:t xml:space="preserve">taff.  Inclusion of the </w:t>
      </w:r>
      <w:smartTag w:uri="urn:schemas-microsoft-com:office:smarttags" w:element="stockticker">
        <w:r w:rsidRPr="005501C6">
          <w:t>LINK</w:t>
        </w:r>
      </w:smartTag>
      <w:r w:rsidRPr="005501C6">
        <w:t xml:space="preserve"> President</w:t>
      </w:r>
      <w:r w:rsidR="0080081D" w:rsidRPr="005501C6">
        <w:t>,</w:t>
      </w:r>
      <w:r w:rsidRPr="005501C6">
        <w:t xml:space="preserve"> Chair </w:t>
      </w:r>
      <w:r w:rsidR="0080081D" w:rsidRPr="005501C6">
        <w:t xml:space="preserve">or Chief Officer </w:t>
      </w:r>
      <w:r w:rsidRPr="005501C6">
        <w:t xml:space="preserve">in some delegations may be important, for example, and </w:t>
      </w:r>
      <w:r w:rsidR="00554395">
        <w:t>s</w:t>
      </w:r>
      <w:r w:rsidRPr="005501C6">
        <w:t xml:space="preserve">taff can arrange this.  There will be occasions when it is important to include another </w:t>
      </w:r>
      <w:smartTag w:uri="urn:schemas-microsoft-com:office:smarttags" w:element="stockticker">
        <w:r w:rsidRPr="005501C6">
          <w:t>LINK</w:t>
        </w:r>
      </w:smartTag>
      <w:r w:rsidRPr="005501C6">
        <w:t xml:space="preserve"> figure not involved in that </w:t>
      </w:r>
      <w:r w:rsidR="00E478FE" w:rsidRPr="005501C6">
        <w:t>Group</w:t>
      </w:r>
      <w:r w:rsidRPr="005501C6">
        <w:t xml:space="preserve"> (but whose organisation is) for specific expertise which </w:t>
      </w:r>
      <w:r w:rsidR="00554395">
        <w:t>they</w:t>
      </w:r>
      <w:r w:rsidRPr="005501C6">
        <w:t xml:space="preserve"> can provide</w:t>
      </w:r>
    </w:p>
    <w:p w14:paraId="5734D419" w14:textId="44C99B41" w:rsidR="00766D25" w:rsidRPr="005501C6" w:rsidRDefault="00766D25" w:rsidP="00D2611F">
      <w:pPr>
        <w:pStyle w:val="ListParagraph"/>
        <w:numPr>
          <w:ilvl w:val="0"/>
          <w:numId w:val="40"/>
        </w:numPr>
      </w:pPr>
      <w:r w:rsidRPr="005501C6">
        <w:t xml:space="preserve">Delegations should be appropriately sized to ensure effectiveness. It is not normally effective or professional to field a large delegation for strategic discussion with </w:t>
      </w:r>
      <w:r w:rsidR="0021790C">
        <w:t>two</w:t>
      </w:r>
      <w:r w:rsidRPr="005501C6">
        <w:t xml:space="preserve"> senior officials for time-limited discussions of key points</w:t>
      </w:r>
      <w:r w:rsidRPr="005501C6">
        <w:rPr>
          <w:rStyle w:val="FootnoteReference"/>
          <w:rFonts w:cstheme="minorHAnsi"/>
          <w:spacing w:val="-3"/>
          <w:sz w:val="20"/>
        </w:rPr>
        <w:footnoteReference w:id="2"/>
      </w:r>
    </w:p>
    <w:p w14:paraId="5734D41A" w14:textId="77777777" w:rsidR="00766D25" w:rsidRPr="005501C6" w:rsidRDefault="00766D25" w:rsidP="00D2611F">
      <w:pPr>
        <w:pStyle w:val="ListParagraph"/>
        <w:numPr>
          <w:ilvl w:val="0"/>
          <w:numId w:val="40"/>
        </w:numPr>
      </w:pPr>
      <w:r w:rsidRPr="005501C6">
        <w:t>In any delegation, the maximum number of people which any one organisation can reasonably field is one person.</w:t>
      </w:r>
    </w:p>
    <w:p w14:paraId="5734D41B" w14:textId="4E35FC05" w:rsidR="00766D25" w:rsidRPr="005501C6" w:rsidRDefault="00766D25" w:rsidP="00D2611F">
      <w:pPr>
        <w:pStyle w:val="ListParagraph"/>
        <w:numPr>
          <w:ilvl w:val="0"/>
          <w:numId w:val="40"/>
        </w:numPr>
      </w:pPr>
      <w:r w:rsidRPr="005501C6">
        <w:t xml:space="preserve">Where it proves impossible for the </w:t>
      </w:r>
      <w:r w:rsidR="00AD0303" w:rsidRPr="005501C6">
        <w:t>C</w:t>
      </w:r>
      <w:r w:rsidRPr="005501C6">
        <w:t>onven</w:t>
      </w:r>
      <w:r w:rsidR="00E478FE" w:rsidRPr="005501C6">
        <w:t>e</w:t>
      </w:r>
      <w:r w:rsidRPr="005501C6">
        <w:t xml:space="preserve">r to reach a satisfactory conclusion, the responsibility for helping to resolve </w:t>
      </w:r>
      <w:r w:rsidR="004437BF" w:rsidRPr="005501C6">
        <w:t>the issue</w:t>
      </w:r>
      <w:r w:rsidRPr="005501C6">
        <w:t xml:space="preserve"> reasonably swiftly will be that of the Chair or other nominated Trustee.</w:t>
      </w:r>
    </w:p>
    <w:p w14:paraId="5734D41C" w14:textId="77777777" w:rsidR="00766D25" w:rsidRPr="005501C6" w:rsidRDefault="00766D25" w:rsidP="00D2611F"/>
    <w:p w14:paraId="5734D41D" w14:textId="24A1CDCC" w:rsidR="00766D25" w:rsidRPr="005501C6" w:rsidRDefault="00766D25" w:rsidP="00D2611F">
      <w:pPr>
        <w:pStyle w:val="Heading2"/>
      </w:pPr>
      <w:bookmarkStart w:id="64" w:name="_Toc267323136"/>
      <w:bookmarkStart w:id="65" w:name="_Toc267384563"/>
      <w:bookmarkStart w:id="66" w:name="_Toc44660047"/>
      <w:r w:rsidRPr="005501C6">
        <w:lastRenderedPageBreak/>
        <w:t>8.</w:t>
      </w:r>
      <w:r w:rsidR="007866B2" w:rsidRPr="005501C6">
        <w:t>3</w:t>
      </w:r>
      <w:r w:rsidR="005A3BF1" w:rsidRPr="005501C6">
        <w:t xml:space="preserve">  </w:t>
      </w:r>
      <w:r w:rsidRPr="005501C6">
        <w:t>In preparing for the meeting</w:t>
      </w:r>
      <w:bookmarkEnd w:id="64"/>
      <w:bookmarkEnd w:id="65"/>
      <w:bookmarkEnd w:id="66"/>
    </w:p>
    <w:p w14:paraId="5734D41E" w14:textId="75CB3097" w:rsidR="00766D25" w:rsidRPr="005501C6" w:rsidRDefault="00E478FE" w:rsidP="00D2611F">
      <w:pPr>
        <w:pStyle w:val="ListParagraph"/>
        <w:numPr>
          <w:ilvl w:val="0"/>
          <w:numId w:val="41"/>
        </w:numPr>
      </w:pPr>
      <w:r w:rsidRPr="005501C6">
        <w:t>Group</w:t>
      </w:r>
      <w:r w:rsidR="00766D25" w:rsidRPr="005501C6">
        <w:t xml:space="preserve"> conven</w:t>
      </w:r>
      <w:r w:rsidRPr="005501C6">
        <w:t>e</w:t>
      </w:r>
      <w:r w:rsidR="00766D25" w:rsidRPr="005501C6">
        <w:t xml:space="preserve">rs are responsible for ensuring that the </w:t>
      </w:r>
      <w:smartTag w:uri="urn:schemas-microsoft-com:office:smarttags" w:element="stockticker">
        <w:r w:rsidR="00766D25" w:rsidRPr="005501C6">
          <w:t>LINK</w:t>
        </w:r>
      </w:smartTag>
      <w:r w:rsidR="00766D25" w:rsidRPr="005501C6">
        <w:t xml:space="preserve"> </w:t>
      </w:r>
      <w:r w:rsidR="001B35B1" w:rsidRPr="005501C6">
        <w:t>agenda</w:t>
      </w:r>
      <w:r w:rsidR="00766D25" w:rsidRPr="005501C6">
        <w:t xml:space="preserve"> is prepared, for keeping </w:t>
      </w:r>
      <w:r w:rsidRPr="005501C6">
        <w:t>group</w:t>
      </w:r>
      <w:r w:rsidR="004D38A4">
        <w:t xml:space="preserve"> </w:t>
      </w:r>
      <w:r w:rsidR="00766D25" w:rsidRPr="005501C6">
        <w:t xml:space="preserve">colleagues informed as </w:t>
      </w:r>
      <w:r w:rsidR="001B35B1" w:rsidRPr="005501C6">
        <w:t>it</w:t>
      </w:r>
      <w:r w:rsidR="00766D25" w:rsidRPr="005501C6">
        <w:t xml:space="preserve"> develops, and for integrating with other </w:t>
      </w:r>
      <w:r w:rsidRPr="005501C6">
        <w:t>relevant groups</w:t>
      </w:r>
      <w:r w:rsidR="00766D25" w:rsidRPr="005501C6">
        <w:t xml:space="preserve"> </w:t>
      </w:r>
      <w:r w:rsidR="001B35B1" w:rsidRPr="005501C6">
        <w:t xml:space="preserve">on it before </w:t>
      </w:r>
      <w:r w:rsidR="00766D25" w:rsidRPr="005501C6">
        <w:t>the meeting.</w:t>
      </w:r>
    </w:p>
    <w:p w14:paraId="5734D41F" w14:textId="4C681EB5" w:rsidR="00766D25" w:rsidRPr="005501C6" w:rsidRDefault="00E478FE" w:rsidP="00D2611F">
      <w:pPr>
        <w:pStyle w:val="ListParagraph"/>
        <w:numPr>
          <w:ilvl w:val="0"/>
          <w:numId w:val="41"/>
        </w:numPr>
      </w:pPr>
      <w:r w:rsidRPr="005501C6">
        <w:t>Group</w:t>
      </w:r>
      <w:r w:rsidR="00766D25" w:rsidRPr="005501C6">
        <w:t xml:space="preserve"> conven</w:t>
      </w:r>
      <w:r w:rsidRPr="005501C6">
        <w:t>e</w:t>
      </w:r>
      <w:r w:rsidR="00766D25" w:rsidRPr="005501C6">
        <w:t xml:space="preserve">rs should ensure that relevant </w:t>
      </w:r>
      <w:smartTag w:uri="urn:schemas-microsoft-com:office:smarttags" w:element="stockticker">
        <w:r w:rsidR="00766D25" w:rsidRPr="005501C6">
          <w:t>LINK</w:t>
        </w:r>
      </w:smartTag>
      <w:r w:rsidR="00766D25" w:rsidRPr="005501C6">
        <w:t xml:space="preserve"> </w:t>
      </w:r>
      <w:r w:rsidR="006C7AA7">
        <w:t>s</w:t>
      </w:r>
      <w:r w:rsidR="00766D25" w:rsidRPr="005501C6">
        <w:t>taff are informed of the opportunity and the developing delegation so that they can advise about other</w:t>
      </w:r>
      <w:r w:rsidR="001B35B1" w:rsidRPr="005501C6">
        <w:t>s</w:t>
      </w:r>
      <w:r w:rsidR="00766D25" w:rsidRPr="005501C6">
        <w:t xml:space="preserve"> who should be invited to input.</w:t>
      </w:r>
    </w:p>
    <w:p w14:paraId="5734D420" w14:textId="77777777" w:rsidR="00766D25" w:rsidRPr="005501C6" w:rsidRDefault="00766D25" w:rsidP="00D2611F"/>
    <w:p w14:paraId="5734D421" w14:textId="3527F127" w:rsidR="00766D25" w:rsidRPr="005501C6" w:rsidRDefault="00766D25" w:rsidP="00D2611F">
      <w:pPr>
        <w:pStyle w:val="Heading2"/>
      </w:pPr>
      <w:bookmarkStart w:id="67" w:name="_Toc267323137"/>
      <w:bookmarkStart w:id="68" w:name="_Toc267384564"/>
      <w:bookmarkStart w:id="69" w:name="_Toc44660048"/>
      <w:r w:rsidRPr="005501C6">
        <w:t>8.</w:t>
      </w:r>
      <w:r w:rsidR="007866B2" w:rsidRPr="005501C6">
        <w:t>4</w:t>
      </w:r>
      <w:r w:rsidRPr="005501C6">
        <w:t xml:space="preserve">  In presenting the case</w:t>
      </w:r>
      <w:bookmarkEnd w:id="67"/>
      <w:bookmarkEnd w:id="68"/>
      <w:bookmarkEnd w:id="69"/>
    </w:p>
    <w:p w14:paraId="5734D422" w14:textId="6A59A9D3" w:rsidR="00766D25" w:rsidRPr="005501C6" w:rsidRDefault="00766D25" w:rsidP="00D2611F">
      <w:pPr>
        <w:pStyle w:val="ListParagraph"/>
        <w:numPr>
          <w:ilvl w:val="0"/>
          <w:numId w:val="42"/>
        </w:numPr>
      </w:pPr>
      <w:r w:rsidRPr="005501C6">
        <w:t xml:space="preserve">All delegations are required to represent </w:t>
      </w:r>
      <w:smartTag w:uri="urn:schemas-microsoft-com:office:smarttags" w:element="stockticker">
        <w:r w:rsidRPr="005501C6">
          <w:t>LINK</w:t>
        </w:r>
      </w:smartTag>
      <w:r w:rsidRPr="005501C6">
        <w:t xml:space="preserve">, and the agreed </w:t>
      </w:r>
      <w:smartTag w:uri="urn:schemas-microsoft-com:office:smarttags" w:element="stockticker">
        <w:r w:rsidRPr="005501C6">
          <w:t>LINK</w:t>
        </w:r>
      </w:smartTag>
      <w:r w:rsidRPr="005501C6">
        <w:t xml:space="preserve"> case, at such meetings. </w:t>
      </w:r>
      <w:r w:rsidR="00E478FE" w:rsidRPr="005501C6">
        <w:t>Group c</w:t>
      </w:r>
      <w:r w:rsidRPr="005501C6">
        <w:t>onven</w:t>
      </w:r>
      <w:r w:rsidR="00E478FE" w:rsidRPr="005501C6">
        <w:t>e</w:t>
      </w:r>
      <w:r w:rsidRPr="005501C6">
        <w:t xml:space="preserve">rs are asked to ensure fair and unbiased representation of the </w:t>
      </w:r>
      <w:smartTag w:uri="urn:schemas-microsoft-com:office:smarttags" w:element="stockticker">
        <w:r w:rsidRPr="005501C6">
          <w:t>LINK</w:t>
        </w:r>
      </w:smartTag>
      <w:r w:rsidRPr="005501C6">
        <w:t xml:space="preserve"> brief</w:t>
      </w:r>
      <w:r w:rsidRPr="005501C6">
        <w:rPr>
          <w:rStyle w:val="FootnoteReference"/>
          <w:rFonts w:cstheme="minorHAnsi"/>
          <w:spacing w:val="-3"/>
          <w:sz w:val="20"/>
        </w:rPr>
        <w:footnoteReference w:id="3"/>
      </w:r>
      <w:r w:rsidR="00E44D2D" w:rsidRPr="005501C6">
        <w:t xml:space="preserve"> </w:t>
      </w:r>
      <w:r w:rsidRPr="005501C6">
        <w:t>at the meeting, whatever the particular expertise of the delegation.</w:t>
      </w:r>
    </w:p>
    <w:p w14:paraId="5734D423" w14:textId="77777777" w:rsidR="00766D25" w:rsidRPr="005501C6" w:rsidRDefault="00766D25" w:rsidP="00D2611F">
      <w:pPr>
        <w:pStyle w:val="ListParagraph"/>
        <w:numPr>
          <w:ilvl w:val="0"/>
          <w:numId w:val="42"/>
        </w:numPr>
      </w:pPr>
      <w:r w:rsidRPr="005501C6">
        <w:t>Delegates should seek adequate briefing on the case which they will represent (especially where this does not directly correspond to their professional expertise/interest) and also on the background to, and objectives of, the meeting.</w:t>
      </w:r>
    </w:p>
    <w:p w14:paraId="5734D424" w14:textId="77777777" w:rsidR="00766D25" w:rsidRPr="005501C6" w:rsidRDefault="00766D25" w:rsidP="00D2611F">
      <w:pPr>
        <w:pStyle w:val="ListParagraph"/>
        <w:numPr>
          <w:ilvl w:val="0"/>
          <w:numId w:val="42"/>
        </w:numPr>
      </w:pPr>
      <w:r w:rsidRPr="005501C6">
        <w:t xml:space="preserve">Each delegation should ensure prompt and accurate feedback to the wider </w:t>
      </w:r>
      <w:smartTag w:uri="urn:schemas-microsoft-com:office:smarttags" w:element="stockticker">
        <w:r w:rsidRPr="005501C6">
          <w:t>LINK</w:t>
        </w:r>
      </w:smartTag>
      <w:r w:rsidRPr="005501C6">
        <w:t xml:space="preserve"> constituency, if appropriate, via </w:t>
      </w:r>
      <w:smartTag w:uri="urn:schemas-microsoft-com:office:smarttags" w:element="stockticker">
        <w:r w:rsidRPr="005501C6">
          <w:t>LINK</w:t>
        </w:r>
      </w:smartTag>
      <w:r w:rsidRPr="005501C6">
        <w:t xml:space="preserve"> Staff.</w:t>
      </w:r>
    </w:p>
    <w:p w14:paraId="5734D425" w14:textId="7AA43581" w:rsidR="00FA19A4" w:rsidRPr="005501C6" w:rsidRDefault="002115AD" w:rsidP="00D2611F">
      <w:pPr>
        <w:pStyle w:val="Heading2"/>
      </w:pPr>
      <w:bookmarkStart w:id="70" w:name="_Toc267323138"/>
      <w:bookmarkStart w:id="71" w:name="_Toc267384565"/>
      <w:bookmarkStart w:id="72" w:name="_Toc44660049"/>
      <w:r w:rsidRPr="005501C6">
        <w:t>8.5</w:t>
      </w:r>
      <w:r w:rsidR="001B35B1" w:rsidRPr="005501C6">
        <w:t xml:space="preserve"> </w:t>
      </w:r>
      <w:r w:rsidR="00FA19A4" w:rsidRPr="005501C6">
        <w:t xml:space="preserve">Ministerial meetings - Guidance on </w:t>
      </w:r>
      <w:smartTag w:uri="urn:schemas-microsoft-com:office:smarttags" w:element="stockticker">
        <w:r w:rsidR="00FA19A4" w:rsidRPr="005501C6">
          <w:t>LINK</w:t>
        </w:r>
      </w:smartTag>
      <w:r w:rsidR="00FA19A4" w:rsidRPr="005501C6">
        <w:t xml:space="preserve"> involvement</w:t>
      </w:r>
      <w:bookmarkEnd w:id="70"/>
      <w:bookmarkEnd w:id="71"/>
      <w:bookmarkEnd w:id="72"/>
    </w:p>
    <w:p w14:paraId="5734D426" w14:textId="127A04D3" w:rsidR="00FA19A4" w:rsidRPr="005501C6" w:rsidRDefault="00FA19A4" w:rsidP="00D2611F">
      <w:r w:rsidRPr="005501C6">
        <w:t xml:space="preserve">Since May 2007 </w:t>
      </w:r>
      <w:smartTag w:uri="urn:schemas-microsoft-com:office:smarttags" w:element="stockticker">
        <w:r w:rsidRPr="005501C6">
          <w:t>LINK</w:t>
        </w:r>
      </w:smartTag>
      <w:r w:rsidRPr="005501C6">
        <w:t xml:space="preserve"> has had regular opportunities to meet the Environment Minister</w:t>
      </w:r>
      <w:r w:rsidR="008305CC" w:rsidRPr="005501C6">
        <w:t xml:space="preserve"> and </w:t>
      </w:r>
      <w:r w:rsidRPr="005501C6">
        <w:t xml:space="preserve">other </w:t>
      </w:r>
      <w:r w:rsidR="008305CC" w:rsidRPr="005501C6">
        <w:t>M</w:t>
      </w:r>
      <w:r w:rsidRPr="005501C6">
        <w:t xml:space="preserve">inisters </w:t>
      </w:r>
      <w:r w:rsidR="008305CC" w:rsidRPr="005501C6">
        <w:t>on occasion</w:t>
      </w:r>
      <w:r w:rsidR="001B35B1" w:rsidRPr="005501C6">
        <w:t xml:space="preserve">.  Dates are agreed with </w:t>
      </w:r>
      <w:r w:rsidR="008305CC" w:rsidRPr="005501C6">
        <w:t>M</w:t>
      </w:r>
      <w:r w:rsidR="001B35B1" w:rsidRPr="005501C6">
        <w:t>inisters</w:t>
      </w:r>
      <w:r w:rsidR="008305CC" w:rsidRPr="005501C6">
        <w:t>’</w:t>
      </w:r>
      <w:r w:rsidR="001B35B1" w:rsidRPr="005501C6">
        <w:t xml:space="preserve"> staff</w:t>
      </w:r>
      <w:r w:rsidRPr="005501C6">
        <w:t xml:space="preserve"> in </w:t>
      </w:r>
      <w:r w:rsidR="000A0C1A" w:rsidRPr="005501C6">
        <w:t xml:space="preserve">advance </w:t>
      </w:r>
      <w:r w:rsidRPr="005501C6">
        <w:t xml:space="preserve">and </w:t>
      </w:r>
      <w:r w:rsidR="008305CC" w:rsidRPr="005501C6">
        <w:t>may be</w:t>
      </w:r>
      <w:r w:rsidRPr="005501C6">
        <w:t xml:space="preserve"> forwarded to other </w:t>
      </w:r>
      <w:r w:rsidR="008305CC" w:rsidRPr="005501C6">
        <w:t>Min</w:t>
      </w:r>
      <w:r w:rsidRPr="005501C6">
        <w:t>isters should the agenda require their presence.  In practice</w:t>
      </w:r>
      <w:r w:rsidR="008305CC" w:rsidRPr="005501C6">
        <w:t>,</w:t>
      </w:r>
      <w:r w:rsidRPr="005501C6">
        <w:t xml:space="preserve"> m</w:t>
      </w:r>
      <w:r w:rsidR="000A0C1A" w:rsidRPr="005501C6">
        <w:t>eeting dates can be changed</w:t>
      </w:r>
      <w:r w:rsidRPr="005501C6">
        <w:t xml:space="preserve"> at fairly short notice.</w:t>
      </w:r>
    </w:p>
    <w:p w14:paraId="5734D427" w14:textId="77777777" w:rsidR="00FA19A4" w:rsidRPr="005501C6" w:rsidRDefault="00FA19A4" w:rsidP="00D2611F"/>
    <w:p w14:paraId="5734D428" w14:textId="3556440B" w:rsidR="00FA19A4" w:rsidRPr="005501C6" w:rsidRDefault="00FA19A4" w:rsidP="00D2611F">
      <w:r w:rsidRPr="005501C6">
        <w:t xml:space="preserve">LINK’s agenda for these </w:t>
      </w:r>
      <w:r w:rsidR="008305CC" w:rsidRPr="005501C6">
        <w:t xml:space="preserve">meetings </w:t>
      </w:r>
      <w:r w:rsidRPr="005501C6">
        <w:t>is derived from consultation with</w:t>
      </w:r>
      <w:r w:rsidR="008305CC" w:rsidRPr="005501C6">
        <w:t xml:space="preserve"> </w:t>
      </w:r>
      <w:r w:rsidR="00E478FE" w:rsidRPr="005501C6">
        <w:t>groups</w:t>
      </w:r>
      <w:r w:rsidR="008305CC" w:rsidRPr="005501C6">
        <w:t xml:space="preserve"> </w:t>
      </w:r>
      <w:r w:rsidRPr="005501C6">
        <w:t xml:space="preserve">and </w:t>
      </w:r>
      <w:r w:rsidR="008305CC" w:rsidRPr="005501C6">
        <w:t xml:space="preserve">from </w:t>
      </w:r>
      <w:r w:rsidRPr="005501C6">
        <w:t xml:space="preserve">discussion at </w:t>
      </w:r>
      <w:r w:rsidR="007310AA" w:rsidRPr="005501C6">
        <w:t>network</w:t>
      </w:r>
      <w:r w:rsidRPr="005501C6">
        <w:t xml:space="preserve"> and board meetings for </w:t>
      </w:r>
      <w:r w:rsidR="008305CC" w:rsidRPr="005501C6">
        <w:t>wi</w:t>
      </w:r>
      <w:r w:rsidRPr="005501C6">
        <w:t>de relevance.  The meetings are</w:t>
      </w:r>
      <w:r w:rsidR="001B35B1" w:rsidRPr="005501C6">
        <w:t xml:space="preserve"> also an opportunity to raise timely</w:t>
      </w:r>
      <w:r w:rsidRPr="005501C6">
        <w:t xml:space="preserve"> issues from members that would benefit from </w:t>
      </w:r>
      <w:r w:rsidR="001B35B1" w:rsidRPr="005501C6">
        <w:t xml:space="preserve">being raised. </w:t>
      </w:r>
      <w:r w:rsidRPr="005501C6">
        <w:t>Please contact the Chief Officer</w:t>
      </w:r>
      <w:r w:rsidR="00E478FE" w:rsidRPr="005501C6">
        <w:t xml:space="preserve"> and Advocacy </w:t>
      </w:r>
      <w:r w:rsidR="00313162" w:rsidRPr="005501C6">
        <w:t xml:space="preserve">Manager </w:t>
      </w:r>
      <w:r w:rsidRPr="005501C6">
        <w:t>if you have an item to raise.</w:t>
      </w:r>
    </w:p>
    <w:p w14:paraId="5734D429" w14:textId="77777777" w:rsidR="00FA19A4" w:rsidRPr="005501C6" w:rsidRDefault="00FA19A4" w:rsidP="00D2611F"/>
    <w:p w14:paraId="5734D42A" w14:textId="2784024F" w:rsidR="00FA19A4" w:rsidRPr="005501C6" w:rsidRDefault="00FA19A4" w:rsidP="00D2611F">
      <w:r w:rsidRPr="005501C6">
        <w:t>Representation at these meetings depends on who is best placed to speak to the agenda, although staff rigorously attempt to ensure these opportunities are shared around the membership.  Representatives are introduced with their ‘</w:t>
      </w:r>
      <w:smartTag w:uri="urn:schemas-microsoft-com:office:smarttags" w:element="stockticker">
        <w:r w:rsidRPr="005501C6">
          <w:t>LINK</w:t>
        </w:r>
      </w:smartTag>
      <w:r w:rsidRPr="005501C6">
        <w:t xml:space="preserve"> hat’ (ie </w:t>
      </w:r>
      <w:smartTag w:uri="urn:schemas-microsoft-com:office:smarttags" w:element="stockticker">
        <w:r w:rsidRPr="005501C6">
          <w:t>LINK</w:t>
        </w:r>
      </w:smartTag>
      <w:r w:rsidRPr="005501C6">
        <w:t xml:space="preserve"> xy </w:t>
      </w:r>
      <w:r w:rsidR="00E478FE" w:rsidRPr="005501C6">
        <w:t>group</w:t>
      </w:r>
      <w:r w:rsidRPr="005501C6">
        <w:t xml:space="preserve">) as well as their member body. Normally the </w:t>
      </w:r>
      <w:r w:rsidR="006B4205">
        <w:t xml:space="preserve">Chief Officer, </w:t>
      </w:r>
      <w:r w:rsidRPr="005501C6">
        <w:t xml:space="preserve">Chair or Vice-chair will head the </w:t>
      </w:r>
      <w:smartTag w:uri="urn:schemas-microsoft-com:office:smarttags" w:element="stockticker">
        <w:r w:rsidRPr="005501C6">
          <w:t>LINK</w:t>
        </w:r>
      </w:smartTag>
      <w:r w:rsidRPr="005501C6">
        <w:t xml:space="preserve"> delegation</w:t>
      </w:r>
      <w:r w:rsidR="006B4205">
        <w:t>.</w:t>
      </w:r>
    </w:p>
    <w:p w14:paraId="5734D42B" w14:textId="77777777" w:rsidR="00FA19A4" w:rsidRPr="005501C6" w:rsidRDefault="00FA19A4" w:rsidP="00D2611F"/>
    <w:p w14:paraId="5734D42D" w14:textId="77777777" w:rsidR="00FA19A4" w:rsidRPr="005501C6" w:rsidRDefault="00FA19A4" w:rsidP="00D2611F"/>
    <w:p w14:paraId="5734D42E" w14:textId="77777777" w:rsidR="00FA19A4" w:rsidRPr="005501C6" w:rsidRDefault="00FA19A4" w:rsidP="00D2611F">
      <w:r w:rsidRPr="005501C6">
        <w:t>In preparation for regular Ministerial meetings:</w:t>
      </w:r>
    </w:p>
    <w:p w14:paraId="5734D42F" w14:textId="6559CE33" w:rsidR="00FA19A4" w:rsidRPr="005501C6" w:rsidRDefault="002A3390" w:rsidP="00D2611F">
      <w:pPr>
        <w:pStyle w:val="ListParagraph"/>
        <w:numPr>
          <w:ilvl w:val="0"/>
          <w:numId w:val="40"/>
        </w:numPr>
      </w:pPr>
      <w:r w:rsidRPr="005501C6">
        <w:t>S</w:t>
      </w:r>
      <w:r w:rsidR="00FA19A4" w:rsidRPr="005501C6">
        <w:t>taff need to prepare a briefing on each issue for S</w:t>
      </w:r>
      <w:r w:rsidR="000A0C1A" w:rsidRPr="005501C6">
        <w:t xml:space="preserve">cottish Government </w:t>
      </w:r>
      <w:r w:rsidR="00FA19A4" w:rsidRPr="005501C6">
        <w:t xml:space="preserve">with input from relevant </w:t>
      </w:r>
      <w:r w:rsidR="00787552" w:rsidRPr="005501C6">
        <w:t>groups</w:t>
      </w:r>
      <w:r w:rsidR="004C21A5">
        <w:t>,</w:t>
      </w:r>
      <w:r w:rsidR="00CA604E" w:rsidRPr="005501C6">
        <w:t xml:space="preserve"> </w:t>
      </w:r>
      <w:r w:rsidR="00FA19A4" w:rsidRPr="005501C6">
        <w:t>members and Chair.</w:t>
      </w:r>
    </w:p>
    <w:p w14:paraId="5734D430" w14:textId="122965AC" w:rsidR="00DD2CC8" w:rsidRPr="005501C6" w:rsidRDefault="00FA19A4" w:rsidP="00D2611F">
      <w:pPr>
        <w:pStyle w:val="ListParagraph"/>
        <w:numPr>
          <w:ilvl w:val="0"/>
          <w:numId w:val="40"/>
        </w:numPr>
      </w:pPr>
      <w:r w:rsidRPr="005501C6">
        <w:t xml:space="preserve">Actions from previous meetings are checked – these are mainly the responsibility of the </w:t>
      </w:r>
      <w:r w:rsidR="00E478FE" w:rsidRPr="005501C6">
        <w:t>group</w:t>
      </w:r>
      <w:r w:rsidRPr="005501C6">
        <w:t xml:space="preserve"> or member to pursue.</w:t>
      </w:r>
    </w:p>
    <w:p w14:paraId="5734D431" w14:textId="77777777" w:rsidR="00DD2CC8" w:rsidRPr="005501C6" w:rsidRDefault="00DD2CC8" w:rsidP="00D2611F">
      <w:pPr>
        <w:pStyle w:val="ListParagraph"/>
        <w:numPr>
          <w:ilvl w:val="0"/>
          <w:numId w:val="40"/>
        </w:numPr>
      </w:pPr>
      <w:r w:rsidRPr="005501C6">
        <w:t xml:space="preserve">A telecon call or pre-meeting is organized for </w:t>
      </w:r>
      <w:smartTag w:uri="urn:schemas-microsoft-com:office:smarttags" w:element="stockticker">
        <w:r w:rsidRPr="005501C6">
          <w:t>LINK</w:t>
        </w:r>
      </w:smartTag>
      <w:r w:rsidRPr="005501C6">
        <w:t xml:space="preserve"> participants.  It is essential that all attending the main meeting take part in the pre-meeting. </w:t>
      </w:r>
    </w:p>
    <w:p w14:paraId="5734D432" w14:textId="77777777" w:rsidR="00DD2CC8" w:rsidRPr="005501C6" w:rsidRDefault="00DD2CC8" w:rsidP="00D2611F">
      <w:pPr>
        <w:pStyle w:val="ListParagraph"/>
        <w:numPr>
          <w:ilvl w:val="0"/>
          <w:numId w:val="40"/>
        </w:numPr>
      </w:pPr>
      <w:r w:rsidRPr="005501C6">
        <w:lastRenderedPageBreak/>
        <w:t>After the meeting the staff member attending prepares a note and action points for network circulation and liaises with S</w:t>
      </w:r>
      <w:r w:rsidR="002115AD" w:rsidRPr="005501C6">
        <w:t xml:space="preserve">cottish </w:t>
      </w:r>
      <w:r w:rsidRPr="005501C6">
        <w:t>Gov</w:t>
      </w:r>
      <w:r w:rsidR="002115AD" w:rsidRPr="005501C6">
        <w:t>ernment</w:t>
      </w:r>
      <w:r w:rsidRPr="005501C6">
        <w:t xml:space="preserve"> on generic follow-up.</w:t>
      </w:r>
    </w:p>
    <w:p w14:paraId="5734D433" w14:textId="77777777" w:rsidR="00FA19A4" w:rsidRPr="005501C6" w:rsidRDefault="00FA19A4" w:rsidP="00D2611F"/>
    <w:p w14:paraId="5734D435" w14:textId="1C90CF82" w:rsidR="00766D25" w:rsidRDefault="00FA19A4" w:rsidP="00D2611F">
      <w:r w:rsidRPr="005D477F">
        <w:t xml:space="preserve">Active </w:t>
      </w:r>
      <w:smartTag w:uri="urn:schemas-microsoft-com:office:smarttags" w:element="stockticker">
        <w:r w:rsidRPr="005D477F">
          <w:t>LINK</w:t>
        </w:r>
      </w:smartTag>
      <w:r w:rsidRPr="005D477F">
        <w:t xml:space="preserve"> </w:t>
      </w:r>
      <w:r w:rsidR="00E478FE" w:rsidRPr="005D477F">
        <w:t xml:space="preserve">Groups </w:t>
      </w:r>
      <w:r w:rsidRPr="005D477F">
        <w:t>c</w:t>
      </w:r>
      <w:r w:rsidR="001B35B1" w:rsidRPr="005D477F">
        <w:t>an also organi</w:t>
      </w:r>
      <w:r w:rsidR="0080081D" w:rsidRPr="005D477F">
        <w:t>s</w:t>
      </w:r>
      <w:r w:rsidR="001B35B1" w:rsidRPr="005D477F">
        <w:t>e meetings with their</w:t>
      </w:r>
      <w:r w:rsidRPr="005D477F">
        <w:t xml:space="preserve"> Minister if the issue is beyond the scope of a quarterly meeting, though it generally useful to get agreement in principle for it at a quarterly.  Please liaise with </w:t>
      </w:r>
      <w:smartTag w:uri="urn:schemas-microsoft-com:office:smarttags" w:element="stockticker">
        <w:r w:rsidRPr="005D477F">
          <w:t>LINK</w:t>
        </w:r>
      </w:smartTag>
      <w:r w:rsidRPr="005D477F">
        <w:t xml:space="preserve"> staff for integration purposes.</w:t>
      </w:r>
      <w:r w:rsidR="00CF560E">
        <w:t xml:space="preserve">  </w:t>
      </w:r>
    </w:p>
    <w:p w14:paraId="007EEFDA" w14:textId="15B9140C" w:rsidR="000E3F9D" w:rsidRPr="005501C6" w:rsidRDefault="000E3F9D" w:rsidP="00D2611F"/>
    <w:p w14:paraId="5734D436" w14:textId="61F60CC0" w:rsidR="00766D25" w:rsidRPr="005501C6" w:rsidRDefault="00BB230F" w:rsidP="00D2611F">
      <w:pPr>
        <w:pStyle w:val="Heading1"/>
      </w:pPr>
      <w:bookmarkStart w:id="73" w:name="_Toc267323139"/>
      <w:bookmarkStart w:id="74" w:name="_Toc267384566"/>
      <w:r w:rsidRPr="005501C6">
        <w:t xml:space="preserve"> </w:t>
      </w:r>
      <w:bookmarkStart w:id="75" w:name="_Toc44660050"/>
      <w:r w:rsidR="00766D25" w:rsidRPr="005501C6">
        <w:t>CONSENSUS</w:t>
      </w:r>
      <w:bookmarkEnd w:id="73"/>
      <w:bookmarkEnd w:id="74"/>
      <w:bookmarkEnd w:id="75"/>
    </w:p>
    <w:p w14:paraId="5734D437" w14:textId="77777777" w:rsidR="00766D25" w:rsidRPr="005501C6" w:rsidRDefault="00766D25" w:rsidP="00D2611F"/>
    <w:p w14:paraId="5734D438" w14:textId="77777777" w:rsidR="00B23414" w:rsidRPr="005501C6" w:rsidRDefault="00766D25" w:rsidP="00D2611F">
      <w:smartTag w:uri="urn:schemas-microsoft-com:office:smarttags" w:element="stockticker">
        <w:r w:rsidRPr="005501C6">
          <w:t>LINK</w:t>
        </w:r>
      </w:smartTag>
      <w:r w:rsidRPr="005501C6">
        <w:t xml:space="preserve"> operates on the basis of consensus - 'signing' up to the area of common ground. An acknowledged</w:t>
      </w:r>
      <w:r w:rsidR="004437BF" w:rsidRPr="005501C6">
        <w:t xml:space="preserve"> vital</w:t>
      </w:r>
      <w:r w:rsidR="000B0B62" w:rsidRPr="005501C6">
        <w:t xml:space="preserve"> </w:t>
      </w:r>
      <w:r w:rsidRPr="005501C6">
        <w:t xml:space="preserve">function of </w:t>
      </w:r>
      <w:smartTag w:uri="urn:schemas-microsoft-com:office:smarttags" w:element="stockticker">
        <w:r w:rsidRPr="005501C6">
          <w:t>LINK</w:t>
        </w:r>
      </w:smartTag>
      <w:r w:rsidRPr="005501C6">
        <w:t xml:space="preserve"> is developing consensus amongst members and with others. </w:t>
      </w:r>
      <w:r w:rsidR="00B23414" w:rsidRPr="005501C6">
        <w:t xml:space="preserve"> </w:t>
      </w:r>
      <w:r w:rsidRPr="005501C6">
        <w:t>Consensus is invaluable as a lobbying tool</w:t>
      </w:r>
      <w:r w:rsidR="00B23414" w:rsidRPr="005501C6">
        <w:t xml:space="preserve">, and the relative strength of collective </w:t>
      </w:r>
      <w:smartTag w:uri="urn:schemas-microsoft-com:office:smarttags" w:element="stockticker">
        <w:r w:rsidR="00B23414" w:rsidRPr="005501C6">
          <w:t>LINK</w:t>
        </w:r>
      </w:smartTag>
      <w:r w:rsidR="00B23414" w:rsidRPr="005501C6">
        <w:t xml:space="preserve"> positions is hugely important in our advocacy to decision-makers</w:t>
      </w:r>
      <w:r w:rsidRPr="005501C6">
        <w:t>.</w:t>
      </w:r>
    </w:p>
    <w:p w14:paraId="5734D439" w14:textId="77777777" w:rsidR="00B23414" w:rsidRPr="005501C6" w:rsidRDefault="00B23414" w:rsidP="00D2611F"/>
    <w:p w14:paraId="5734D43A" w14:textId="77777777" w:rsidR="00B23414" w:rsidRPr="005501C6" w:rsidRDefault="00766D25" w:rsidP="00D2611F">
      <w:r w:rsidRPr="005501C6">
        <w:t xml:space="preserve">Like any coalition, </w:t>
      </w:r>
      <w:r w:rsidR="00B23414" w:rsidRPr="005501C6">
        <w:t>we rely</w:t>
      </w:r>
      <w:r w:rsidRPr="005501C6">
        <w:t xml:space="preserve">, for public credibility, on an attitude of mutual respect and trust amongst </w:t>
      </w:r>
      <w:r w:rsidR="00B23414" w:rsidRPr="005501C6">
        <w:t>our</w:t>
      </w:r>
      <w:r w:rsidRPr="005501C6">
        <w:t xml:space="preserve"> member bodies. </w:t>
      </w:r>
      <w:r w:rsidR="00B23414" w:rsidRPr="005501C6">
        <w:t>So, for example, w</w:t>
      </w:r>
      <w:r w:rsidRPr="005501C6">
        <w:t xml:space="preserve">hilst </w:t>
      </w:r>
      <w:r w:rsidR="00B23414" w:rsidRPr="005501C6">
        <w:t xml:space="preserve">some </w:t>
      </w:r>
      <w:r w:rsidRPr="005501C6">
        <w:t xml:space="preserve">members may not necessarily support the belief or approach of all other members on given issues, the cohesion of </w:t>
      </w:r>
      <w:smartTag w:uri="urn:schemas-microsoft-com:office:smarttags" w:element="stockticker">
        <w:r w:rsidRPr="005501C6">
          <w:t>LINK</w:t>
        </w:r>
      </w:smartTag>
      <w:r w:rsidRPr="005501C6">
        <w:t xml:space="preserve"> is acknowledged by dealing with these differences within the </w:t>
      </w:r>
      <w:smartTag w:uri="urn:schemas-microsoft-com:office:smarttags" w:element="stockticker">
        <w:r w:rsidRPr="005501C6">
          <w:t>LINK</w:t>
        </w:r>
      </w:smartTag>
      <w:r w:rsidRPr="005501C6">
        <w:t xml:space="preserve"> forum, and by avoiding conspicuous public disagreements on key issues, as far as possible.</w:t>
      </w:r>
      <w:r w:rsidR="006559F1" w:rsidRPr="005501C6">
        <w:t xml:space="preserve">  </w:t>
      </w:r>
    </w:p>
    <w:p w14:paraId="5734D43B" w14:textId="77777777" w:rsidR="00B23414" w:rsidRPr="005501C6" w:rsidRDefault="00B23414" w:rsidP="00D2611F"/>
    <w:p w14:paraId="5734D43C" w14:textId="1B64F0FB" w:rsidR="00B23414" w:rsidRPr="005501C6" w:rsidRDefault="00B23414" w:rsidP="00D2611F">
      <w:r w:rsidRPr="005501C6">
        <w:t>It’s also vital that w</w:t>
      </w:r>
      <w:r w:rsidR="000B0B62" w:rsidRPr="005501C6">
        <w:t xml:space="preserve">here members are signed up to a </w:t>
      </w:r>
      <w:smartTag w:uri="urn:schemas-microsoft-com:office:smarttags" w:element="stockticker">
        <w:r w:rsidRPr="005501C6">
          <w:t>LINK</w:t>
        </w:r>
      </w:smartTag>
      <w:r w:rsidR="000B0B62" w:rsidRPr="005501C6">
        <w:t xml:space="preserve"> </w:t>
      </w:r>
      <w:r w:rsidRPr="005501C6">
        <w:t>position</w:t>
      </w:r>
      <w:r w:rsidR="00785ED5" w:rsidRPr="005501C6">
        <w:t>,</w:t>
      </w:r>
      <w:r w:rsidRPr="005501C6">
        <w:t xml:space="preserve"> they reflect to external audiences the </w:t>
      </w:r>
      <w:r w:rsidR="00785ED5" w:rsidRPr="005501C6">
        <w:t>actual</w:t>
      </w:r>
      <w:r w:rsidRPr="005501C6">
        <w:t xml:space="preserve"> extent </w:t>
      </w:r>
      <w:r w:rsidR="00785ED5" w:rsidRPr="005501C6">
        <w:t xml:space="preserve">and limits </w:t>
      </w:r>
      <w:r w:rsidRPr="005501C6">
        <w:t>of that consensus; it is not appropriate for any member to imply that the collective consensus is wider, or goes further, than is the case.</w:t>
      </w:r>
      <w:r w:rsidR="00AE7730" w:rsidRPr="005501C6">
        <w:t xml:space="preserve"> See also section 7 above.</w:t>
      </w:r>
    </w:p>
    <w:p w14:paraId="5734D43D" w14:textId="77777777" w:rsidR="00B23414" w:rsidRPr="005501C6" w:rsidRDefault="00B23414" w:rsidP="00D2611F"/>
    <w:p w14:paraId="5734D43E" w14:textId="65A8CD2E" w:rsidR="00B23414" w:rsidRPr="005501C6" w:rsidRDefault="00B23414" w:rsidP="00D2611F">
      <w:r w:rsidRPr="005501C6">
        <w:t>Equally, the individual positions which members take in their own right</w:t>
      </w:r>
      <w:r w:rsidR="005A3BF1" w:rsidRPr="005501C6">
        <w:t>,</w:t>
      </w:r>
      <w:r w:rsidRPr="005501C6">
        <w:t xml:space="preserve"> should not be at odds with any </w:t>
      </w:r>
      <w:smartTag w:uri="urn:schemas-microsoft-com:office:smarttags" w:element="stockticker">
        <w:r w:rsidRPr="005501C6">
          <w:t>LINK</w:t>
        </w:r>
      </w:smartTag>
      <w:r w:rsidRPr="005501C6">
        <w:t xml:space="preserve"> position to which they have also voluntarily signed up; no one benefits from divergence</w:t>
      </w:r>
      <w:r w:rsidR="00C8659E" w:rsidRPr="005501C6">
        <w:t>s</w:t>
      </w:r>
      <w:r w:rsidRPr="005501C6">
        <w:t xml:space="preserve"> </w:t>
      </w:r>
      <w:r w:rsidR="00C8659E" w:rsidRPr="005501C6">
        <w:t>which can also undermine our reputation</w:t>
      </w:r>
      <w:r w:rsidRPr="005501C6">
        <w:t>.</w:t>
      </w:r>
    </w:p>
    <w:p w14:paraId="5734D43F" w14:textId="77777777" w:rsidR="006559F1" w:rsidRPr="005501C6" w:rsidRDefault="006559F1" w:rsidP="00D2611F"/>
    <w:p w14:paraId="5734D440" w14:textId="350BE228" w:rsidR="006559F1" w:rsidRPr="005501C6" w:rsidRDefault="006559F1" w:rsidP="00D2611F">
      <w:r w:rsidRPr="005501C6">
        <w:t xml:space="preserve">Where consensus has not been achieved </w:t>
      </w:r>
      <w:r w:rsidR="00EA57C5" w:rsidRPr="005501C6">
        <w:t xml:space="preserve">or </w:t>
      </w:r>
      <w:r w:rsidR="00114E03" w:rsidRPr="005501C6">
        <w:t xml:space="preserve">is </w:t>
      </w:r>
      <w:r w:rsidR="00EA57C5" w:rsidRPr="005501C6">
        <w:t xml:space="preserve">not possible, mutual respect for members’ divergent views remains equally important. </w:t>
      </w:r>
    </w:p>
    <w:p w14:paraId="5734D441" w14:textId="77777777" w:rsidR="00B23414" w:rsidRPr="005501C6" w:rsidRDefault="00B23414" w:rsidP="00D2611F"/>
    <w:p w14:paraId="5734D442" w14:textId="622F12FD" w:rsidR="00766D25" w:rsidRPr="005501C6" w:rsidRDefault="00B23414" w:rsidP="00D2611F">
      <w:r w:rsidRPr="005501C6">
        <w:t xml:space="preserve">The role of the main Representative, and any representatives on </w:t>
      </w:r>
      <w:r w:rsidR="008305CC" w:rsidRPr="005501C6">
        <w:t>g</w:t>
      </w:r>
      <w:r w:rsidR="00D5145A" w:rsidRPr="005501C6">
        <w:t>roups</w:t>
      </w:r>
      <w:r w:rsidRPr="005501C6">
        <w:t>, is pivotal in ensuring the desired coherence!</w:t>
      </w:r>
    </w:p>
    <w:p w14:paraId="5734D443" w14:textId="77777777" w:rsidR="0005171C" w:rsidRPr="005501C6" w:rsidRDefault="0005171C" w:rsidP="00D2611F"/>
    <w:p w14:paraId="5734D444" w14:textId="1D74DE46" w:rsidR="0005171C" w:rsidRPr="005501C6" w:rsidRDefault="001B5CAD" w:rsidP="00D2611F">
      <w:pPr>
        <w:pStyle w:val="Heading2"/>
      </w:pPr>
      <w:bookmarkStart w:id="76" w:name="_Toc44660051"/>
      <w:r w:rsidRPr="005501C6">
        <w:t>9.1 D</w:t>
      </w:r>
      <w:r w:rsidR="0005171C" w:rsidRPr="005501C6">
        <w:t>isputes between member bodies</w:t>
      </w:r>
      <w:bookmarkEnd w:id="76"/>
    </w:p>
    <w:p w14:paraId="5734D445" w14:textId="77777777" w:rsidR="0005171C" w:rsidRPr="005501C6" w:rsidRDefault="0005171C" w:rsidP="00D2611F"/>
    <w:p w14:paraId="5734D446" w14:textId="4D71F1E7" w:rsidR="0005171C" w:rsidRPr="005501C6" w:rsidRDefault="001B5CAD" w:rsidP="00D2611F">
      <w:r w:rsidRPr="005501C6">
        <w:t>There will be occasions where</w:t>
      </w:r>
      <w:r w:rsidR="0005171C" w:rsidRPr="005501C6">
        <w:t xml:space="preserve"> member bodies have</w:t>
      </w:r>
      <w:r w:rsidRPr="005501C6">
        <w:t xml:space="preserve"> profound</w:t>
      </w:r>
      <w:r w:rsidR="0005171C" w:rsidRPr="005501C6">
        <w:t xml:space="preserve"> differences of opinion</w:t>
      </w:r>
      <w:r w:rsidRPr="005501C6">
        <w:t xml:space="preserve">, or see that in future the potential for conflict may arise, </w:t>
      </w:r>
      <w:r w:rsidR="0005171C" w:rsidRPr="005501C6">
        <w:t>on issues</w:t>
      </w:r>
      <w:r w:rsidR="00237E78" w:rsidRPr="005501C6">
        <w:t xml:space="preserve"> to do with their</w:t>
      </w:r>
      <w:r w:rsidRPr="005501C6">
        <w:t xml:space="preserve"> or another</w:t>
      </w:r>
      <w:r w:rsidR="00237E78" w:rsidRPr="005501C6">
        <w:t xml:space="preserve"> </w:t>
      </w:r>
      <w:r w:rsidRPr="005501C6">
        <w:t xml:space="preserve">member body’s </w:t>
      </w:r>
      <w:r w:rsidR="00237E78" w:rsidRPr="005501C6">
        <w:t xml:space="preserve">internal </w:t>
      </w:r>
      <w:r w:rsidRPr="005501C6">
        <w:t>operations and which are not directly relevant in the</w:t>
      </w:r>
      <w:r w:rsidR="00237E78" w:rsidRPr="005501C6">
        <w:t xml:space="preserve"> context of </w:t>
      </w:r>
      <w:r w:rsidR="00EF1C38" w:rsidRPr="005501C6">
        <w:t>G</w:t>
      </w:r>
      <w:r w:rsidR="00D5145A" w:rsidRPr="005501C6">
        <w:t>roups</w:t>
      </w:r>
      <w:r w:rsidR="00237E78" w:rsidRPr="005501C6">
        <w:t xml:space="preserve"> / network</w:t>
      </w:r>
      <w:r w:rsidRPr="005501C6">
        <w:t xml:space="preserve"> meeting</w:t>
      </w:r>
      <w:r w:rsidR="00237E78" w:rsidRPr="005501C6">
        <w:t xml:space="preserve"> discussions. </w:t>
      </w:r>
      <w:r w:rsidRPr="005501C6">
        <w:t xml:space="preserve"> In these instances the LINK Board offers the following guidance and where necessary can act as ‘honest broker’.</w:t>
      </w:r>
    </w:p>
    <w:p w14:paraId="5734D447" w14:textId="77777777" w:rsidR="001B5CAD" w:rsidRPr="005501C6" w:rsidRDefault="001B5CAD" w:rsidP="00D2611F"/>
    <w:p w14:paraId="5734D448" w14:textId="77777777" w:rsidR="0005171C" w:rsidRPr="005501C6" w:rsidRDefault="0005171C" w:rsidP="00D2611F">
      <w:r w:rsidRPr="005501C6">
        <w:t xml:space="preserve">Explicitly seek talks with other protagonist(s) in time to seek a way through that does not culminate in division of view negatively presented in media.  Diversity of views can be presented positively and it’s in the sector’s interests to show public and government that the sector knows how to handle differences maturely.  </w:t>
      </w:r>
    </w:p>
    <w:p w14:paraId="5734D449" w14:textId="77777777" w:rsidR="001B5CAD" w:rsidRPr="005501C6" w:rsidRDefault="001B5CAD" w:rsidP="00D2611F"/>
    <w:p w14:paraId="5734D44A" w14:textId="106FD3B0" w:rsidR="0005171C" w:rsidRPr="005501C6" w:rsidRDefault="0005171C" w:rsidP="00D2611F">
      <w:r w:rsidRPr="005501C6">
        <w:lastRenderedPageBreak/>
        <w:t>Identify a sub</w:t>
      </w:r>
      <w:r w:rsidR="00D5145A" w:rsidRPr="005501C6">
        <w:t>stitute</w:t>
      </w:r>
      <w:r w:rsidRPr="005501C6">
        <w:t xml:space="preserve"> in your organisation who will be available also for dialogue/contact as the process moves forward and may heat up.  </w:t>
      </w:r>
    </w:p>
    <w:p w14:paraId="5734D44B" w14:textId="77777777" w:rsidR="001B5CAD" w:rsidRPr="005501C6" w:rsidRDefault="001B5CAD" w:rsidP="00D2611F"/>
    <w:p w14:paraId="5734D44C" w14:textId="77777777" w:rsidR="0005171C" w:rsidRPr="005501C6" w:rsidRDefault="0005171C" w:rsidP="00D2611F">
      <w:r w:rsidRPr="005501C6">
        <w:t>Let LINK Chair/Chief Officer know that the discussion/process is starting and what the differences in view are, in brief.</w:t>
      </w:r>
    </w:p>
    <w:p w14:paraId="5734D44D" w14:textId="77777777" w:rsidR="001B5CAD" w:rsidRPr="005501C6" w:rsidRDefault="001B5CAD" w:rsidP="00D2611F"/>
    <w:p w14:paraId="5734D44E" w14:textId="77777777" w:rsidR="0005171C" w:rsidRPr="005501C6" w:rsidRDefault="0005171C" w:rsidP="00D2611F">
      <w:r w:rsidRPr="005501C6">
        <w:t>Avoid ‘green on green’ attacks, explore the differences, consider outcomes which are least damaging for the issues and for the sector’s reputation.</w:t>
      </w:r>
    </w:p>
    <w:p w14:paraId="5734D44F" w14:textId="77777777" w:rsidR="001B5CAD" w:rsidRPr="005501C6" w:rsidRDefault="001B5CAD" w:rsidP="00D2611F"/>
    <w:p w14:paraId="5734D450" w14:textId="77777777" w:rsidR="0005171C" w:rsidRPr="005501C6" w:rsidRDefault="0005171C" w:rsidP="00D2611F">
      <w:r w:rsidRPr="005501C6">
        <w:t xml:space="preserve">If talks/contact make insufficient progress, break down or could be helped by facilitation, seek LINK board advice on facilitators and on handling the forward process including any media/public commentary.  </w:t>
      </w:r>
    </w:p>
    <w:p w14:paraId="5734D451" w14:textId="77777777" w:rsidR="001B5CAD" w:rsidRPr="005501C6" w:rsidRDefault="001B5CAD" w:rsidP="00D2611F"/>
    <w:p w14:paraId="5734D452" w14:textId="77777777" w:rsidR="0005171C" w:rsidRPr="005501C6" w:rsidRDefault="0005171C" w:rsidP="00D2611F">
      <w:r w:rsidRPr="005501C6">
        <w:t>Ensure that your organisation’s main player (or their sub) remains in good communication with the other protagonist(s) even when views may be polarised (the more polarised, the more contact is likely to be important).  Identify and use other envoys.</w:t>
      </w:r>
    </w:p>
    <w:p w14:paraId="5734D453" w14:textId="77777777" w:rsidR="001B5CAD" w:rsidRPr="005501C6" w:rsidRDefault="001B5CAD" w:rsidP="00D2611F"/>
    <w:p w14:paraId="5734D454" w14:textId="4AD6DA16" w:rsidR="0005171C" w:rsidRPr="005501C6" w:rsidRDefault="0005171C" w:rsidP="00D2611F">
      <w:r w:rsidRPr="005501C6">
        <w:t xml:space="preserve">If and when planning </w:t>
      </w:r>
      <w:r w:rsidR="00DC031B" w:rsidRPr="005501C6">
        <w:t xml:space="preserve">a </w:t>
      </w:r>
      <w:r w:rsidRPr="005501C6">
        <w:t>media release / response to journalists around the issues, inform other protagonist(s) of your planned line of comment and proposed timing, with time to allow further discussions, and for other party/ies to have time to develop their own commentary / responses.</w:t>
      </w:r>
    </w:p>
    <w:p w14:paraId="5734D455" w14:textId="77777777" w:rsidR="001B5CAD" w:rsidRPr="005501C6" w:rsidRDefault="001B5CAD" w:rsidP="00D2611F"/>
    <w:p w14:paraId="5734D456" w14:textId="77777777" w:rsidR="0005171C" w:rsidRPr="005501C6" w:rsidRDefault="0005171C" w:rsidP="00D2611F">
      <w:r w:rsidRPr="005501C6">
        <w:t xml:space="preserve">Keep the situation and relationships under review as part of the bigger picture of what the sector aims to do, and its wider reputation.  </w:t>
      </w:r>
    </w:p>
    <w:p w14:paraId="5734D457" w14:textId="77777777" w:rsidR="001B5CAD" w:rsidRPr="005501C6" w:rsidRDefault="001B5CAD" w:rsidP="00D2611F"/>
    <w:p w14:paraId="5734D458" w14:textId="77777777" w:rsidR="0005171C" w:rsidRPr="005501C6" w:rsidRDefault="0005171C" w:rsidP="00D2611F">
      <w:r w:rsidRPr="005501C6">
        <w:t>LINK Board will also keep such situations under review and keep in touch with those concerned given potential impacts on the trust on which the network relies.</w:t>
      </w:r>
    </w:p>
    <w:p w14:paraId="5734D459" w14:textId="14CC419B" w:rsidR="005366E1" w:rsidRPr="005501C6" w:rsidRDefault="005366E1" w:rsidP="00D2611F"/>
    <w:p w14:paraId="5734D45A" w14:textId="26A4E948" w:rsidR="00766D25" w:rsidRPr="005501C6" w:rsidRDefault="00766D25" w:rsidP="00D2611F">
      <w:pPr>
        <w:pStyle w:val="Heading1"/>
      </w:pPr>
      <w:bookmarkStart w:id="77" w:name="_Toc267323140"/>
      <w:bookmarkStart w:id="78" w:name="_Toc267384567"/>
      <w:bookmarkStart w:id="79" w:name="_Toc44660052"/>
      <w:r w:rsidRPr="005501C6">
        <w:t>STATEMENTS</w:t>
      </w:r>
      <w:bookmarkEnd w:id="77"/>
      <w:bookmarkEnd w:id="78"/>
      <w:bookmarkEnd w:id="79"/>
    </w:p>
    <w:p w14:paraId="5734D45B" w14:textId="77777777" w:rsidR="00766D25" w:rsidRPr="005501C6" w:rsidRDefault="00766D25" w:rsidP="00D2611F"/>
    <w:p w14:paraId="5734D45C" w14:textId="682B60A0" w:rsidR="00766D25" w:rsidRPr="005501C6" w:rsidRDefault="00766D25" w:rsidP="00D2611F">
      <w:pPr>
        <w:pStyle w:val="Heading2"/>
      </w:pPr>
      <w:bookmarkStart w:id="80" w:name="_Toc267323141"/>
      <w:bookmarkStart w:id="81" w:name="_Toc267384568"/>
      <w:bookmarkStart w:id="82" w:name="_Toc44660053"/>
      <w:r w:rsidRPr="005501C6">
        <w:t>10.1</w:t>
      </w:r>
      <w:r w:rsidR="002B183D" w:rsidRPr="005501C6">
        <w:tab/>
      </w:r>
      <w:r w:rsidRPr="005501C6">
        <w:tab/>
        <w:t>Why make joint statements?</w:t>
      </w:r>
      <w:bookmarkEnd w:id="80"/>
      <w:bookmarkEnd w:id="81"/>
      <w:bookmarkEnd w:id="82"/>
    </w:p>
    <w:p w14:paraId="5734D45D" w14:textId="6B26E166" w:rsidR="00766D25" w:rsidRPr="005501C6" w:rsidRDefault="00766D25" w:rsidP="00D2611F">
      <w:r w:rsidRPr="005501C6">
        <w:t xml:space="preserve">The power of the collective voice </w:t>
      </w:r>
      <w:r w:rsidR="00C8659E" w:rsidRPr="005501C6">
        <w:t>i</w:t>
      </w:r>
      <w:r w:rsidRPr="005501C6">
        <w:t xml:space="preserve">s part of the original appeal of networking. The potential for the </w:t>
      </w:r>
      <w:r w:rsidR="00C8659E" w:rsidRPr="005501C6">
        <w:t>network</w:t>
      </w:r>
      <w:r w:rsidR="001B35B1" w:rsidRPr="005501C6">
        <w:t>,</w:t>
      </w:r>
      <w:r w:rsidR="00C8659E" w:rsidRPr="005501C6">
        <w:t xml:space="preserve"> </w:t>
      </w:r>
      <w:r w:rsidRPr="005501C6">
        <w:t xml:space="preserve">under </w:t>
      </w:r>
      <w:smartTag w:uri="urn:schemas-microsoft-com:office:smarttags" w:element="stockticker">
        <w:r w:rsidRPr="005501C6">
          <w:t>LINK</w:t>
        </w:r>
      </w:smartTag>
      <w:r w:rsidRPr="005501C6">
        <w:t xml:space="preserve"> auspices</w:t>
      </w:r>
      <w:r w:rsidR="001B35B1" w:rsidRPr="005501C6">
        <w:t>,</w:t>
      </w:r>
      <w:r w:rsidRPr="005501C6">
        <w:t xml:space="preserve"> to make a st</w:t>
      </w:r>
      <w:smartTag w:uri="urn:schemas-microsoft-com:office:smarttags" w:element="PersonName">
        <w:r w:rsidRPr="005501C6">
          <w:t>ron</w:t>
        </w:r>
      </w:smartTag>
      <w:r w:rsidRPr="005501C6">
        <w:t xml:space="preserve">g case </w:t>
      </w:r>
      <w:r w:rsidR="00C8659E" w:rsidRPr="005501C6">
        <w:t>i</w:t>
      </w:r>
      <w:r w:rsidRPr="005501C6">
        <w:t>s important. Having argued for a right to be heard</w:t>
      </w:r>
      <w:r w:rsidR="00C8659E" w:rsidRPr="005501C6">
        <w:t xml:space="preserve"> by decision-makers</w:t>
      </w:r>
      <w:r w:rsidRPr="005501C6">
        <w:t xml:space="preserve">, </w:t>
      </w:r>
      <w:r w:rsidR="00C8659E" w:rsidRPr="005501C6">
        <w:t>we face</w:t>
      </w:r>
      <w:r w:rsidRPr="005501C6">
        <w:t xml:space="preserve"> consistent demand from parliamentarians, government</w:t>
      </w:r>
      <w:r w:rsidR="00C8659E" w:rsidRPr="005501C6">
        <w:t xml:space="preserve">, its </w:t>
      </w:r>
      <w:r w:rsidRPr="005501C6">
        <w:t>agencies and other</w:t>
      </w:r>
      <w:r w:rsidR="00C8659E" w:rsidRPr="005501C6">
        <w:t xml:space="preserve"> sector</w:t>
      </w:r>
      <w:r w:rsidRPr="005501C6">
        <w:t xml:space="preserve">s for views and/or involvement </w:t>
      </w:r>
      <w:r w:rsidR="00C8659E" w:rsidRPr="005501C6">
        <w:t>o</w:t>
      </w:r>
      <w:r w:rsidRPr="005501C6">
        <w:t xml:space="preserve">n a wide range of issues. This requires a mature style of working by </w:t>
      </w:r>
      <w:smartTag w:uri="urn:schemas-microsoft-com:office:smarttags" w:element="stockticker">
        <w:r w:rsidRPr="005501C6">
          <w:t>LINK</w:t>
        </w:r>
      </w:smartTag>
      <w:r w:rsidRPr="005501C6">
        <w:t xml:space="preserve"> (where it decides to respond/act) by which members can quickly agree consensus as far as possible and submit this as verbal or written briefing within a deadline that is set by the </w:t>
      </w:r>
      <w:r w:rsidR="001B35B1" w:rsidRPr="005501C6">
        <w:t xml:space="preserve">external context or </w:t>
      </w:r>
      <w:r w:rsidRPr="005501C6">
        <w:t xml:space="preserve">for </w:t>
      </w:r>
      <w:smartTag w:uri="urn:schemas-microsoft-com:office:smarttags" w:element="stockticker">
        <w:r w:rsidRPr="005501C6">
          <w:t>LINK</w:t>
        </w:r>
      </w:smartTag>
      <w:r w:rsidRPr="005501C6">
        <w:t xml:space="preserve"> spokespeople (President, Chair, </w:t>
      </w:r>
      <w:r w:rsidR="00D5145A" w:rsidRPr="005501C6">
        <w:t xml:space="preserve">Group </w:t>
      </w:r>
      <w:r w:rsidRPr="005501C6">
        <w:t>Conven</w:t>
      </w:r>
      <w:r w:rsidR="00D5145A" w:rsidRPr="005501C6">
        <w:t>e</w:t>
      </w:r>
      <w:r w:rsidRPr="005501C6">
        <w:t xml:space="preserve">rs, </w:t>
      </w:r>
      <w:r w:rsidR="000D404B" w:rsidRPr="005501C6">
        <w:t xml:space="preserve">Fellows, </w:t>
      </w:r>
      <w:r w:rsidR="00393798" w:rsidRPr="005501C6">
        <w:t xml:space="preserve">staff) </w:t>
      </w:r>
      <w:r w:rsidRPr="005501C6">
        <w:t xml:space="preserve">to advocate the </w:t>
      </w:r>
      <w:r w:rsidR="004C1D9E" w:rsidRPr="005501C6">
        <w:t xml:space="preserve">network’s </w:t>
      </w:r>
      <w:r w:rsidRPr="005501C6">
        <w:t>general position or concerns.</w:t>
      </w:r>
    </w:p>
    <w:p w14:paraId="5734D45E" w14:textId="53F0C97F" w:rsidR="00766D25" w:rsidRDefault="00766D25" w:rsidP="00D2611F"/>
    <w:p w14:paraId="5734D45F" w14:textId="5D645B24" w:rsidR="00766D25" w:rsidRPr="005501C6" w:rsidRDefault="00766D25" w:rsidP="00D2611F">
      <w:pPr>
        <w:pStyle w:val="Heading2"/>
      </w:pPr>
      <w:bookmarkStart w:id="83" w:name="_Toc267323142"/>
      <w:bookmarkStart w:id="84" w:name="_Toc267384569"/>
      <w:bookmarkStart w:id="85" w:name="_Toc44660054"/>
      <w:r w:rsidRPr="005501C6">
        <w:t>10.2</w:t>
      </w:r>
      <w:r w:rsidR="002B183D" w:rsidRPr="005501C6">
        <w:tab/>
      </w:r>
      <w:r w:rsidRPr="005501C6">
        <w:tab/>
        <w:t>What form do statements take?</w:t>
      </w:r>
      <w:bookmarkEnd w:id="83"/>
      <w:bookmarkEnd w:id="84"/>
      <w:bookmarkEnd w:id="85"/>
    </w:p>
    <w:p w14:paraId="5734D460" w14:textId="10AF831E" w:rsidR="00766D25" w:rsidRPr="005501C6" w:rsidRDefault="00E04665" w:rsidP="00D2611F">
      <w:r w:rsidRPr="005501C6">
        <w:t>S</w:t>
      </w:r>
      <w:r w:rsidR="00766D25" w:rsidRPr="005501C6">
        <w:t xml:space="preserve">tatements may sometimes be verbal (e.g. </w:t>
      </w:r>
      <w:r w:rsidR="00C8659E" w:rsidRPr="005501C6">
        <w:t xml:space="preserve">by </w:t>
      </w:r>
      <w:r w:rsidR="00393798" w:rsidRPr="005501C6">
        <w:t>Office bearer or S</w:t>
      </w:r>
      <w:r w:rsidR="00766D25" w:rsidRPr="005501C6">
        <w:t xml:space="preserve">taff to media on behalf of the </w:t>
      </w:r>
      <w:r w:rsidR="004C1D9E" w:rsidRPr="005501C6">
        <w:t>network</w:t>
      </w:r>
      <w:r w:rsidR="00766D25" w:rsidRPr="005501C6">
        <w:t>),</w:t>
      </w:r>
      <w:r w:rsidR="00C8659E" w:rsidRPr="005501C6">
        <w:t xml:space="preserve"> </w:t>
      </w:r>
      <w:r w:rsidR="00766D25" w:rsidRPr="005501C6">
        <w:t xml:space="preserve">or expressed through </w:t>
      </w:r>
      <w:r w:rsidR="00393798" w:rsidRPr="005501C6">
        <w:t>written outputs (</w:t>
      </w:r>
      <w:r w:rsidR="00766D25" w:rsidRPr="005501C6">
        <w:t>press releases, reports, briefing papers, letters</w:t>
      </w:r>
      <w:r w:rsidR="00C8659E" w:rsidRPr="005501C6">
        <w:t xml:space="preserve"> and submissions</w:t>
      </w:r>
      <w:r w:rsidR="00D032EB" w:rsidRPr="005501C6">
        <w:t xml:space="preserve"> – see guidance below on publications)</w:t>
      </w:r>
      <w:r w:rsidR="00766D25" w:rsidRPr="005501C6">
        <w:t xml:space="preserve">. Members should guard against implying unanimity (unless this clearly exists and can be demonstrated) and should present or report the consensus </w:t>
      </w:r>
      <w:r w:rsidR="00393798" w:rsidRPr="005501C6">
        <w:t xml:space="preserve">so </w:t>
      </w:r>
      <w:r w:rsidR="00766D25" w:rsidRPr="005501C6">
        <w:t xml:space="preserve">that </w:t>
      </w:r>
      <w:r w:rsidR="00393798" w:rsidRPr="005501C6">
        <w:t xml:space="preserve">it </w:t>
      </w:r>
      <w:r w:rsidR="00766D25" w:rsidRPr="005501C6">
        <w:t xml:space="preserve">can be well defended by the </w:t>
      </w:r>
      <w:r w:rsidR="004C1D9E" w:rsidRPr="005501C6">
        <w:t>network</w:t>
      </w:r>
      <w:r w:rsidR="00766D25" w:rsidRPr="005501C6">
        <w:t>. The guidance below is designed to safeguard these two objects, and in cases of doubt, members should consult the Chair, Chief Of</w:t>
      </w:r>
      <w:r w:rsidR="00C8659E" w:rsidRPr="005501C6">
        <w:t>ficer or other senior staff members</w:t>
      </w:r>
      <w:r w:rsidR="00766D25" w:rsidRPr="005501C6">
        <w:t xml:space="preserve"> for advice.</w:t>
      </w:r>
    </w:p>
    <w:p w14:paraId="5734D461" w14:textId="77777777" w:rsidR="00DD2CC8" w:rsidRPr="005501C6" w:rsidRDefault="00DD2CC8" w:rsidP="00D2611F"/>
    <w:p w14:paraId="5734D462" w14:textId="7C9CDD3D" w:rsidR="00766D25" w:rsidRPr="005501C6" w:rsidRDefault="00766D25" w:rsidP="00D2611F">
      <w:pPr>
        <w:pStyle w:val="Heading2"/>
      </w:pPr>
      <w:bookmarkStart w:id="86" w:name="_Toc267323143"/>
      <w:bookmarkStart w:id="87" w:name="_Toc267384570"/>
      <w:bookmarkStart w:id="88" w:name="_Toc44660055"/>
      <w:r w:rsidRPr="005501C6">
        <w:lastRenderedPageBreak/>
        <w:t>10.3</w:t>
      </w:r>
      <w:r w:rsidR="002B183D" w:rsidRPr="005501C6">
        <w:tab/>
      </w:r>
      <w:r w:rsidRPr="005501C6">
        <w:tab/>
        <w:t>Guidance on issuing statements</w:t>
      </w:r>
      <w:bookmarkEnd w:id="86"/>
      <w:bookmarkEnd w:id="87"/>
      <w:bookmarkEnd w:id="88"/>
    </w:p>
    <w:p w14:paraId="5734D463" w14:textId="54092C16" w:rsidR="00766D25" w:rsidRPr="005501C6" w:rsidRDefault="00766D25" w:rsidP="00D2611F">
      <w:r w:rsidRPr="005501C6">
        <w:t xml:space="preserve">(a) </w:t>
      </w:r>
      <w:r w:rsidRPr="005501C6">
        <w:tab/>
        <w:t xml:space="preserve">Statements issued on behalf of </w:t>
      </w:r>
      <w:smartTag w:uri="urn:schemas-microsoft-com:office:smarttags" w:element="stockticker">
        <w:r w:rsidRPr="005501C6">
          <w:t>LINK</w:t>
        </w:r>
      </w:smartTag>
      <w:r w:rsidRPr="005501C6">
        <w:t xml:space="preserve"> </w:t>
      </w:r>
      <w:r w:rsidR="00C8659E" w:rsidRPr="005501C6">
        <w:t xml:space="preserve">as a whole </w:t>
      </w:r>
      <w:r w:rsidRPr="005501C6">
        <w:t xml:space="preserve">should be approved and signed off by the Chair </w:t>
      </w:r>
      <w:r w:rsidR="00884693">
        <w:tab/>
      </w:r>
      <w:r w:rsidRPr="005501C6">
        <w:t>(</w:t>
      </w:r>
      <w:r w:rsidR="00C8659E" w:rsidRPr="005501C6">
        <w:t>Vice-</w:t>
      </w:r>
      <w:r w:rsidRPr="005501C6">
        <w:t>Chair</w:t>
      </w:r>
      <w:r w:rsidR="00C8659E" w:rsidRPr="005501C6">
        <w:t xml:space="preserve">, if </w:t>
      </w:r>
      <w:r w:rsidRPr="005501C6">
        <w:t xml:space="preserve">the Chair is unavailable) </w:t>
      </w:r>
      <w:r w:rsidR="00B241FA" w:rsidRPr="005501C6">
        <w:t xml:space="preserve">or Chief Officer </w:t>
      </w:r>
      <w:r w:rsidRPr="005501C6">
        <w:t xml:space="preserve">where </w:t>
      </w:r>
      <w:r w:rsidR="00955F7D">
        <w:t>they are</w:t>
      </w:r>
      <w:r w:rsidRPr="005501C6">
        <w:t xml:space="preserve"> satisfied that the text can be </w:t>
      </w:r>
      <w:r w:rsidR="00884693">
        <w:tab/>
      </w:r>
      <w:r w:rsidRPr="005501C6">
        <w:t>broadly supported by the membership.</w:t>
      </w:r>
      <w:r w:rsidR="00785ED5" w:rsidRPr="005501C6">
        <w:t xml:space="preserve">  </w:t>
      </w:r>
      <w:r w:rsidR="00816AE1" w:rsidRPr="005501C6">
        <w:t>Some of the</w:t>
      </w:r>
      <w:r w:rsidR="001B5279" w:rsidRPr="005501C6">
        <w:t xml:space="preserve"> </w:t>
      </w:r>
      <w:r w:rsidR="00785ED5" w:rsidRPr="005501C6">
        <w:t xml:space="preserve">opportunities </w:t>
      </w:r>
      <w:r w:rsidR="00AE7730" w:rsidRPr="005501C6">
        <w:t xml:space="preserve">for this </w:t>
      </w:r>
      <w:r w:rsidR="00816AE1" w:rsidRPr="005501C6">
        <w:t>will</w:t>
      </w:r>
      <w:r w:rsidR="00AE7730" w:rsidRPr="005501C6">
        <w:t xml:space="preserve"> on occasion </w:t>
      </w:r>
      <w:r w:rsidR="00816AE1" w:rsidRPr="005501C6">
        <w:t xml:space="preserve">be </w:t>
      </w:r>
      <w:r w:rsidR="00884693">
        <w:tab/>
      </w:r>
      <w:r w:rsidR="00785ED5" w:rsidRPr="005501C6">
        <w:t xml:space="preserve">identified by staff </w:t>
      </w:r>
      <w:r w:rsidR="00AE7730" w:rsidRPr="005501C6">
        <w:t xml:space="preserve">using </w:t>
      </w:r>
      <w:r w:rsidR="001B5279" w:rsidRPr="005501C6">
        <w:t>their antennae</w:t>
      </w:r>
      <w:r w:rsidR="00785ED5" w:rsidRPr="005501C6">
        <w:t>, and notif</w:t>
      </w:r>
      <w:r w:rsidR="00AE7730" w:rsidRPr="005501C6">
        <w:t>ying</w:t>
      </w:r>
      <w:r w:rsidR="00785ED5" w:rsidRPr="005501C6">
        <w:t xml:space="preserve"> relevant Office Bearer(s)</w:t>
      </w:r>
      <w:r w:rsidR="00AE7730" w:rsidRPr="005501C6">
        <w:t xml:space="preserve">, with </w:t>
      </w:r>
      <w:r w:rsidR="00884693">
        <w:tab/>
      </w:r>
      <w:r w:rsidR="00AE7730" w:rsidRPr="005501C6">
        <w:t>recommendations</w:t>
      </w:r>
      <w:r w:rsidR="00785ED5" w:rsidRPr="005501C6">
        <w:t xml:space="preserve"> for action</w:t>
      </w:r>
      <w:r w:rsidR="00AE7730" w:rsidRPr="005501C6">
        <w:t>, as LINK, within the context of the guidance in this section</w:t>
      </w:r>
      <w:r w:rsidR="00785ED5" w:rsidRPr="005501C6">
        <w:t>.</w:t>
      </w:r>
    </w:p>
    <w:p w14:paraId="3373FF77" w14:textId="0EA3A3B1" w:rsidR="005D31DF" w:rsidRPr="005501C6" w:rsidRDefault="00766D25" w:rsidP="00D2611F">
      <w:r w:rsidRPr="005501C6">
        <w:t xml:space="preserve">(b) </w:t>
      </w:r>
      <w:r w:rsidRPr="005501C6">
        <w:tab/>
        <w:t>Statements issued on behalf of a group</w:t>
      </w:r>
      <w:r w:rsidR="00D5145A" w:rsidRPr="005501C6">
        <w:t>ing</w:t>
      </w:r>
      <w:r w:rsidRPr="005501C6">
        <w:t xml:space="preserve"> of </w:t>
      </w:r>
      <w:smartTag w:uri="urn:schemas-microsoft-com:office:smarttags" w:element="stockticker">
        <w:r w:rsidRPr="005501C6">
          <w:t>LINK</w:t>
        </w:r>
      </w:smartTag>
      <w:r w:rsidRPr="005501C6">
        <w:t xml:space="preserve">’s Members should be approved and signed off </w:t>
      </w:r>
      <w:r w:rsidR="00884693">
        <w:tab/>
      </w:r>
      <w:r w:rsidRPr="005501C6">
        <w:t>by the Conven</w:t>
      </w:r>
      <w:r w:rsidR="00D5145A" w:rsidRPr="005501C6">
        <w:t>e</w:t>
      </w:r>
      <w:r w:rsidRPr="005501C6">
        <w:t>r of that group</w:t>
      </w:r>
      <w:r w:rsidR="00D5145A" w:rsidRPr="005501C6">
        <w:t>ing</w:t>
      </w:r>
      <w:r w:rsidRPr="005501C6">
        <w:t xml:space="preserve"> (or </w:t>
      </w:r>
      <w:r w:rsidR="00D5145A" w:rsidRPr="005501C6">
        <w:t>Vice Convener</w:t>
      </w:r>
      <w:r w:rsidRPr="005501C6">
        <w:t xml:space="preserve">) only if satisfied that the text can be broadly </w:t>
      </w:r>
      <w:r w:rsidR="00884693">
        <w:tab/>
      </w:r>
      <w:r w:rsidRPr="005501C6">
        <w:t xml:space="preserve">supported by the relevant member bodies. </w:t>
      </w:r>
      <w:r w:rsidR="00C8659E" w:rsidRPr="005501C6">
        <w:t>These</w:t>
      </w:r>
      <w:r w:rsidRPr="005501C6">
        <w:t xml:space="preserve"> statements should </w:t>
      </w:r>
      <w:r w:rsidR="00C8659E" w:rsidRPr="005501C6">
        <w:t>include a</w:t>
      </w:r>
      <w:r w:rsidRPr="005501C6">
        <w:t xml:space="preserve"> list </w:t>
      </w:r>
      <w:r w:rsidR="00C8659E" w:rsidRPr="005501C6">
        <w:t xml:space="preserve">of </w:t>
      </w:r>
      <w:r w:rsidRPr="005501C6">
        <w:t xml:space="preserve">the bodies </w:t>
      </w:r>
      <w:r w:rsidR="00884693">
        <w:tab/>
      </w:r>
      <w:r w:rsidR="00C8659E" w:rsidRPr="005501C6">
        <w:t>on whose behalf they are being made</w:t>
      </w:r>
      <w:r w:rsidRPr="005501C6">
        <w:t>.</w:t>
      </w:r>
    </w:p>
    <w:p w14:paraId="78EF747F" w14:textId="2B6B2073" w:rsidR="005D31DF" w:rsidRPr="005501C6" w:rsidRDefault="007A0448" w:rsidP="00D2611F">
      <w:r w:rsidRPr="005501C6" w:rsidDel="007A0448">
        <w:t xml:space="preserve"> </w:t>
      </w:r>
      <w:r w:rsidR="00766D25" w:rsidRPr="005501C6">
        <w:t>(</w:t>
      </w:r>
      <w:r w:rsidR="00C8659E" w:rsidRPr="005501C6">
        <w:t>c</w:t>
      </w:r>
      <w:r w:rsidR="005D31DF" w:rsidRPr="005501C6">
        <w:t xml:space="preserve">) </w:t>
      </w:r>
      <w:r w:rsidR="005D31DF" w:rsidRPr="005501C6">
        <w:tab/>
        <w:t xml:space="preserve">Reference to the estimated, collective membership of the network (ie, 500,000 people) can be </w:t>
      </w:r>
      <w:r w:rsidR="00884693">
        <w:tab/>
      </w:r>
      <w:r w:rsidR="005D31DF" w:rsidRPr="005501C6">
        <w:t xml:space="preserve">made where a generic description of the network is being given as introduction or background. </w:t>
      </w:r>
      <w:r w:rsidR="00884693">
        <w:tab/>
      </w:r>
      <w:r w:rsidR="005D31DF" w:rsidRPr="005501C6">
        <w:t xml:space="preserve">However, such reference should not be used in specific text about specific issues to imply a </w:t>
      </w:r>
      <w:r w:rsidR="00884693">
        <w:tab/>
      </w:r>
      <w:r w:rsidR="005D31DF" w:rsidRPr="005501C6">
        <w:t xml:space="preserve">breadth of support for a view being presented by a subset of LINK’s members involved in the </w:t>
      </w:r>
      <w:r w:rsidR="00884693">
        <w:tab/>
      </w:r>
      <w:r w:rsidR="00D5145A" w:rsidRPr="005501C6">
        <w:t>Group</w:t>
      </w:r>
      <w:r w:rsidR="005D31DF" w:rsidRPr="005501C6">
        <w:t xml:space="preserve"> issuing that text.  The exception to this would be where all members have signed up to a </w:t>
      </w:r>
      <w:r w:rsidR="00884693">
        <w:tab/>
      </w:r>
      <w:r w:rsidR="005D31DF" w:rsidRPr="005501C6">
        <w:t xml:space="preserve">case being presented through LINK in which situation the collective membership figure could be </w:t>
      </w:r>
      <w:r w:rsidR="00884693">
        <w:tab/>
      </w:r>
      <w:r w:rsidR="005D31DF" w:rsidRPr="005501C6">
        <w:t xml:space="preserve">cited. </w:t>
      </w:r>
    </w:p>
    <w:p w14:paraId="5734D465" w14:textId="1137C70B" w:rsidR="00766D25" w:rsidRPr="005501C6" w:rsidRDefault="005D31DF" w:rsidP="00D2611F">
      <w:r w:rsidRPr="005501C6">
        <w:t xml:space="preserve">(d) </w:t>
      </w:r>
      <w:r w:rsidR="00884693">
        <w:tab/>
      </w:r>
      <w:r w:rsidRPr="005501C6">
        <w:t xml:space="preserve">Statements should refer to ‘LINK member bodies’ rather than ‘LINK’ e.g. LINK member bodies </w:t>
      </w:r>
      <w:r w:rsidR="00884693">
        <w:tab/>
      </w:r>
      <w:r w:rsidRPr="005501C6">
        <w:t xml:space="preserve">believe, LINK members' views are, etc. Members are also reminded to use the short form LINK </w:t>
      </w:r>
      <w:r w:rsidR="00884693">
        <w:tab/>
      </w:r>
      <w:r w:rsidRPr="005501C6">
        <w:t xml:space="preserve">(preferably not ‘SEL’) and to use LINK letterhead (and not those of a member body) for </w:t>
      </w:r>
      <w:r w:rsidR="00884693">
        <w:tab/>
      </w:r>
      <w:r w:rsidRPr="005501C6">
        <w:t xml:space="preserve">statements issued on behalf of groups of members. </w:t>
      </w:r>
      <w:r w:rsidR="00766D25" w:rsidRPr="005501C6">
        <w:t xml:space="preserve"> </w:t>
      </w:r>
    </w:p>
    <w:p w14:paraId="5734D466" w14:textId="77777777" w:rsidR="007A0448" w:rsidRPr="005501C6" w:rsidRDefault="007A0448" w:rsidP="00D2611F"/>
    <w:p w14:paraId="5734D467" w14:textId="5B906C2C" w:rsidR="0042668E" w:rsidRPr="005501C6" w:rsidRDefault="00B16E84" w:rsidP="00D2611F">
      <w:r w:rsidRPr="005501C6">
        <w:t xml:space="preserve">Press releases </w:t>
      </w:r>
      <w:r w:rsidR="00DB609A" w:rsidRPr="005501C6">
        <w:t>should be signed off by the Chief Officer, Chair or Advocacy Manager</w:t>
      </w:r>
      <w:r w:rsidR="00A34AF9" w:rsidRPr="005501C6">
        <w:t xml:space="preserve">. </w:t>
      </w:r>
      <w:r w:rsidR="007A0448" w:rsidRPr="005501C6">
        <w:t>W</w:t>
      </w:r>
      <w:r w:rsidR="0042668E" w:rsidRPr="005501C6">
        <w:t xml:space="preserve">hen </w:t>
      </w:r>
      <w:r w:rsidR="00393798" w:rsidRPr="005501C6">
        <w:t>issuing</w:t>
      </w:r>
      <w:r w:rsidR="0042668E" w:rsidRPr="005501C6">
        <w:t xml:space="preserve"> press releases </w:t>
      </w:r>
      <w:r w:rsidR="007A0448" w:rsidRPr="005501C6">
        <w:t xml:space="preserve">please </w:t>
      </w:r>
      <w:r w:rsidR="0042668E" w:rsidRPr="005501C6">
        <w:t>copy these to relevant contacts in gov</w:t>
      </w:r>
      <w:r w:rsidR="007A0448" w:rsidRPr="005501C6">
        <w:t xml:space="preserve">ernment agencies, </w:t>
      </w:r>
      <w:r w:rsidR="0042668E" w:rsidRPr="005501C6">
        <w:t>dep</w:t>
      </w:r>
      <w:r w:rsidR="007A0448" w:rsidRPr="005501C6">
        <w:t xml:space="preserve">artments, parliamentary contacts, </w:t>
      </w:r>
      <w:r w:rsidR="0042668E" w:rsidRPr="005501C6">
        <w:t xml:space="preserve">as well as media. </w:t>
      </w:r>
      <w:r w:rsidR="002D158D" w:rsidRPr="005501C6">
        <w:t xml:space="preserve"> Where LINK is being supportive it is useful that </w:t>
      </w:r>
      <w:r w:rsidR="0042668E" w:rsidRPr="005501C6">
        <w:t xml:space="preserve">they </w:t>
      </w:r>
      <w:r w:rsidR="002D158D" w:rsidRPr="005501C6">
        <w:t>are aware of</w:t>
      </w:r>
      <w:r w:rsidR="0042668E" w:rsidRPr="005501C6">
        <w:t xml:space="preserve"> what we have tried to promote</w:t>
      </w:r>
      <w:r w:rsidR="002D158D" w:rsidRPr="005501C6">
        <w:t xml:space="preserve">, even if it has </w:t>
      </w:r>
      <w:r w:rsidR="00393798" w:rsidRPr="005501C6">
        <w:t>got into the papers</w:t>
      </w:r>
      <w:r w:rsidR="00785ED5" w:rsidRPr="005501C6">
        <w:t>/media</w:t>
      </w:r>
      <w:r w:rsidR="00393798" w:rsidRPr="005501C6">
        <w:t xml:space="preserve">. </w:t>
      </w:r>
    </w:p>
    <w:p w14:paraId="5734D468" w14:textId="77777777" w:rsidR="007A68DA" w:rsidRPr="005501C6" w:rsidRDefault="007A68DA" w:rsidP="00D2611F"/>
    <w:p w14:paraId="5734D469" w14:textId="227D0EFD" w:rsidR="007A68DA" w:rsidRPr="005501C6" w:rsidRDefault="007A68DA" w:rsidP="00D2611F">
      <w:r w:rsidRPr="005501C6">
        <w:t xml:space="preserve">If releasing a report, </w:t>
      </w:r>
      <w:r w:rsidR="00785ED5" w:rsidRPr="005501C6">
        <w:t xml:space="preserve">the Members (or </w:t>
      </w:r>
      <w:r w:rsidR="00D5145A" w:rsidRPr="005501C6">
        <w:t>Group</w:t>
      </w:r>
      <w:r w:rsidR="00785ED5" w:rsidRPr="005501C6">
        <w:t xml:space="preserve">) responsible for the publication should </w:t>
      </w:r>
      <w:r w:rsidRPr="005501C6">
        <w:t xml:space="preserve">give </w:t>
      </w:r>
      <w:r w:rsidR="00785ED5" w:rsidRPr="005501C6">
        <w:t>Scottish</w:t>
      </w:r>
      <w:r w:rsidRPr="005501C6">
        <w:t xml:space="preserve"> </w:t>
      </w:r>
      <w:r w:rsidR="00785ED5" w:rsidRPr="005501C6">
        <w:t>G</w:t>
      </w:r>
      <w:r w:rsidRPr="005501C6">
        <w:t>overnment, SNH, or other target audience</w:t>
      </w:r>
      <w:r w:rsidR="00785ED5" w:rsidRPr="005501C6">
        <w:t>,</w:t>
      </w:r>
      <w:r w:rsidRPr="005501C6">
        <w:t xml:space="preserve"> </w:t>
      </w:r>
      <w:r w:rsidR="00816AE1" w:rsidRPr="005501C6">
        <w:t>appropriate</w:t>
      </w:r>
      <w:r w:rsidR="00816AE1" w:rsidRPr="005501C6">
        <w:rPr>
          <w:rStyle w:val="FootnoteReference"/>
        </w:rPr>
        <w:footnoteReference w:id="4"/>
      </w:r>
      <w:r w:rsidR="00816AE1" w:rsidRPr="005501C6">
        <w:t xml:space="preserve"> </w:t>
      </w:r>
      <w:r w:rsidRPr="005501C6">
        <w:t>advance sight of it before the media cover it, particularly where th</w:t>
      </w:r>
      <w:r w:rsidR="00785ED5" w:rsidRPr="005501C6">
        <w:t>e content</w:t>
      </w:r>
      <w:r w:rsidRPr="005501C6">
        <w:t xml:space="preserve"> is critical of progress or is likely to require their comment</w:t>
      </w:r>
      <w:r w:rsidR="00785ED5" w:rsidRPr="005501C6">
        <w:t xml:space="preserve"> at time of release</w:t>
      </w:r>
      <w:r w:rsidRPr="005501C6">
        <w:t xml:space="preserve">. It is the responsibility of the lead person issuing a LINK statement to ensure that </w:t>
      </w:r>
      <w:r w:rsidR="00785ED5" w:rsidRPr="005501C6">
        <w:t xml:space="preserve">LINK’s </w:t>
      </w:r>
      <w:r w:rsidRPr="005501C6">
        <w:t>pertinent grant conditions are met. Please contact LINK staff if in any doubt</w:t>
      </w:r>
      <w:r w:rsidR="00A757F0" w:rsidRPr="005501C6">
        <w:t>.</w:t>
      </w:r>
    </w:p>
    <w:p w14:paraId="5734D46A" w14:textId="77777777" w:rsidR="002D158D" w:rsidRPr="005501C6" w:rsidRDefault="002D158D" w:rsidP="00D2611F"/>
    <w:p w14:paraId="5734D46B" w14:textId="77777777" w:rsidR="004B6582" w:rsidRPr="005501C6" w:rsidRDefault="004B6582" w:rsidP="00D2611F">
      <w:r w:rsidRPr="005501C6">
        <w:t xml:space="preserve">Quotes can be used from relevant </w:t>
      </w:r>
      <w:smartTag w:uri="urn:schemas-microsoft-com:office:smarttags" w:element="stockticker">
        <w:r w:rsidRPr="005501C6">
          <w:t>LINK</w:t>
        </w:r>
      </w:smartTag>
      <w:r w:rsidRPr="005501C6">
        <w:t xml:space="preserve"> players</w:t>
      </w:r>
      <w:r w:rsidR="00DB3478" w:rsidRPr="005501C6">
        <w:t xml:space="preserve"> if these are </w:t>
      </w:r>
      <w:r w:rsidRPr="005501C6">
        <w:t>clear</w:t>
      </w:r>
      <w:r w:rsidR="00DB3478" w:rsidRPr="005501C6">
        <w:t xml:space="preserve">ed by the organizers with the person/people to be quoted </w:t>
      </w:r>
      <w:r w:rsidRPr="005501C6">
        <w:t>in good time.</w:t>
      </w:r>
    </w:p>
    <w:p w14:paraId="5734D46C" w14:textId="77777777" w:rsidR="004B6582" w:rsidRPr="005501C6" w:rsidRDefault="004B6582" w:rsidP="00D2611F"/>
    <w:p w14:paraId="5734D46D" w14:textId="32B4C8F7" w:rsidR="004B6582" w:rsidRPr="005501C6" w:rsidRDefault="004B6582" w:rsidP="00D2611F">
      <w:r w:rsidRPr="005501C6">
        <w:t xml:space="preserve">For written 'products' use </w:t>
      </w:r>
      <w:smartTag w:uri="urn:schemas-microsoft-com:office:smarttags" w:element="stockticker">
        <w:r w:rsidRPr="005501C6">
          <w:t>LINK</w:t>
        </w:r>
      </w:smartTag>
      <w:r w:rsidRPr="005501C6">
        <w:t>'s press release template, letterhead and logo as appropriate</w:t>
      </w:r>
      <w:r w:rsidR="00EF1C38" w:rsidRPr="005501C6">
        <w:t xml:space="preserve"> (on the members’ part of the website)</w:t>
      </w:r>
      <w:r w:rsidRPr="005501C6">
        <w:t>. For verbal comment</w:t>
      </w:r>
      <w:r w:rsidR="005A3BF1" w:rsidRPr="005501C6">
        <w:t>,</w:t>
      </w:r>
      <w:r w:rsidRPr="005501C6">
        <w:t xml:space="preserve"> be sure to explain which part of </w:t>
      </w:r>
      <w:smartTag w:uri="urn:schemas-microsoft-com:office:smarttags" w:element="stockticker">
        <w:r w:rsidRPr="005501C6">
          <w:t>LINK</w:t>
        </w:r>
      </w:smartTag>
      <w:r w:rsidRPr="005501C6">
        <w:t xml:space="preserve"> you represent (</w:t>
      </w:r>
      <w:r w:rsidR="00922890" w:rsidRPr="005501C6">
        <w:t>eg.</w:t>
      </w:r>
      <w:r w:rsidRPr="005501C6">
        <w:t xml:space="preserve"> the XY </w:t>
      </w:r>
      <w:r w:rsidR="00D5145A" w:rsidRPr="005501C6">
        <w:t>Group</w:t>
      </w:r>
      <w:r w:rsidRPr="005501C6">
        <w:t xml:space="preserve">). If representing </w:t>
      </w:r>
      <w:smartTag w:uri="urn:schemas-microsoft-com:office:smarttags" w:element="stockticker">
        <w:r w:rsidRPr="005501C6">
          <w:t>LINK</w:t>
        </w:r>
      </w:smartTag>
      <w:r w:rsidRPr="005501C6">
        <w:t xml:space="preserve"> in total, introduce it, eg, the forum for Scotland's voluntary sector environmental organisations, the voice of Scotland</w:t>
      </w:r>
      <w:r w:rsidR="00A757F0" w:rsidRPr="005501C6">
        <w:t>'s environment community</w:t>
      </w:r>
      <w:r w:rsidRPr="005501C6">
        <w:t>, or similar.</w:t>
      </w:r>
    </w:p>
    <w:p w14:paraId="5734D46E" w14:textId="77777777" w:rsidR="004B6582" w:rsidRPr="005501C6" w:rsidRDefault="004B6582" w:rsidP="00D2611F"/>
    <w:p w14:paraId="5734D46F" w14:textId="207318CA" w:rsidR="004B6582" w:rsidRPr="005501C6" w:rsidRDefault="004B6582" w:rsidP="00D2611F">
      <w:r w:rsidRPr="005501C6">
        <w:t xml:space="preserve">Signatures - normally the </w:t>
      </w:r>
      <w:r w:rsidR="00D5145A" w:rsidRPr="005501C6">
        <w:t>Group</w:t>
      </w:r>
      <w:r w:rsidRPr="005501C6">
        <w:t xml:space="preserve"> Conven</w:t>
      </w:r>
      <w:r w:rsidR="00D5145A" w:rsidRPr="005501C6">
        <w:t>e</w:t>
      </w:r>
      <w:r w:rsidRPr="005501C6">
        <w:t>r.  If the occasion requires the Chair</w:t>
      </w:r>
      <w:r w:rsidR="00DB3478" w:rsidRPr="005501C6">
        <w:t xml:space="preserve"> or </w:t>
      </w:r>
      <w:r w:rsidR="00384250" w:rsidRPr="005501C6">
        <w:t xml:space="preserve">Chief Officer </w:t>
      </w:r>
      <w:r w:rsidRPr="005501C6">
        <w:t>signature instead, please advise staff in good time to arrange for th</w:t>
      </w:r>
      <w:r w:rsidR="00DB3478" w:rsidRPr="005501C6">
        <w:t>is</w:t>
      </w:r>
      <w:r w:rsidRPr="005501C6">
        <w:t>.</w:t>
      </w:r>
    </w:p>
    <w:p w14:paraId="5734D470" w14:textId="77777777" w:rsidR="004B6582" w:rsidRPr="005501C6" w:rsidRDefault="004B6582" w:rsidP="00D2611F"/>
    <w:p w14:paraId="5734D471" w14:textId="7F002965" w:rsidR="004B6582" w:rsidRPr="005501C6" w:rsidRDefault="004B6582" w:rsidP="00D2611F"/>
    <w:p w14:paraId="5734D473" w14:textId="1B7019CA" w:rsidR="00766D25" w:rsidRPr="005501C6" w:rsidRDefault="00766D25" w:rsidP="00D2611F">
      <w:pPr>
        <w:pStyle w:val="Heading2"/>
      </w:pPr>
      <w:bookmarkStart w:id="89" w:name="_Toc267323144"/>
      <w:bookmarkStart w:id="90" w:name="_Toc267384571"/>
      <w:bookmarkStart w:id="91" w:name="_Toc44660056"/>
      <w:r w:rsidRPr="005501C6">
        <w:t>10.4</w:t>
      </w:r>
      <w:r w:rsidR="00784FCE" w:rsidRPr="005501C6">
        <w:tab/>
      </w:r>
      <w:r w:rsidRPr="005501C6">
        <w:tab/>
        <w:t>Individual responsibility</w:t>
      </w:r>
      <w:bookmarkEnd w:id="89"/>
      <w:bookmarkEnd w:id="90"/>
      <w:bookmarkEnd w:id="91"/>
    </w:p>
    <w:p w14:paraId="5734D474" w14:textId="4440FB61" w:rsidR="00766D25" w:rsidRPr="005501C6" w:rsidRDefault="00766D25" w:rsidP="00D2611F">
      <w:r w:rsidRPr="005501C6">
        <w:t xml:space="preserve">Staff, </w:t>
      </w:r>
      <w:r w:rsidR="00377A1D" w:rsidRPr="005501C6">
        <w:t>office bear</w:t>
      </w:r>
      <w:r w:rsidRPr="005501C6">
        <w:t xml:space="preserve">ers, members, </w:t>
      </w:r>
      <w:r w:rsidR="00C8659E" w:rsidRPr="005501C6">
        <w:t>c</w:t>
      </w:r>
      <w:r w:rsidRPr="005501C6">
        <w:t>onven</w:t>
      </w:r>
      <w:r w:rsidR="000D404B" w:rsidRPr="005501C6">
        <w:t>e</w:t>
      </w:r>
      <w:r w:rsidRPr="005501C6">
        <w:t xml:space="preserve">rs, co-opted members of </w:t>
      </w:r>
      <w:r w:rsidR="00D5145A" w:rsidRPr="005501C6">
        <w:t>Groups</w:t>
      </w:r>
      <w:r w:rsidRPr="005501C6">
        <w:t>, and other spokespeople have a clear responsibility for:</w:t>
      </w:r>
    </w:p>
    <w:p w14:paraId="5734D475" w14:textId="77777777" w:rsidR="00766D25" w:rsidRPr="005501C6" w:rsidRDefault="00766D25" w:rsidP="00D2611F">
      <w:r w:rsidRPr="005501C6">
        <w:t xml:space="preserve">(a) </w:t>
      </w:r>
      <w:r w:rsidRPr="005501C6">
        <w:tab/>
        <w:t>working within the spirit of LINK's constitution and operating principles;</w:t>
      </w:r>
    </w:p>
    <w:p w14:paraId="5734D476" w14:textId="77777777" w:rsidR="00766D25" w:rsidRPr="005501C6" w:rsidRDefault="00766D25" w:rsidP="00D2611F">
      <w:r w:rsidRPr="005501C6">
        <w:t>(b)</w:t>
      </w:r>
      <w:r w:rsidRPr="005501C6">
        <w:tab/>
        <w:t>following the guidance given above;</w:t>
      </w:r>
    </w:p>
    <w:p w14:paraId="5734D477" w14:textId="2AA6AC80" w:rsidR="00766D25" w:rsidRPr="005501C6" w:rsidRDefault="00766D25" w:rsidP="00D2611F">
      <w:r w:rsidRPr="005501C6">
        <w:t xml:space="preserve">(c) </w:t>
      </w:r>
      <w:r w:rsidRPr="005501C6">
        <w:tab/>
        <w:t xml:space="preserve">ensuring that any statements they make </w:t>
      </w:r>
      <w:r w:rsidR="00785ED5" w:rsidRPr="005501C6">
        <w:t xml:space="preserve">or publish </w:t>
      </w:r>
      <w:r w:rsidRPr="005501C6">
        <w:t xml:space="preserve">on behalf of LINK member </w:t>
      </w:r>
      <w:r w:rsidR="00BA76F4" w:rsidRPr="005501C6">
        <w:br/>
      </w:r>
      <w:r w:rsidR="00BA76F4" w:rsidRPr="005501C6">
        <w:tab/>
      </w:r>
      <w:r w:rsidRPr="005501C6">
        <w:t>bodies, or relating to joint work under LINK auspices, are accurate and</w:t>
      </w:r>
      <w:r w:rsidR="00BA76F4" w:rsidRPr="005501C6">
        <w:t xml:space="preserve"> </w:t>
      </w:r>
      <w:r w:rsidRPr="005501C6">
        <w:t>appropriately researched (in terms of information given) and give a reliable reflection of the nature, strength and breadth of view on the issue(s) within the network, and;</w:t>
      </w:r>
    </w:p>
    <w:p w14:paraId="5734D478" w14:textId="77777777" w:rsidR="00766D25" w:rsidRPr="005501C6" w:rsidRDefault="00766D25" w:rsidP="00D2611F">
      <w:r w:rsidRPr="005501C6">
        <w:t xml:space="preserve">(d) </w:t>
      </w:r>
      <w:r w:rsidRPr="005501C6">
        <w:tab/>
        <w:t>not purporting to act as a delegate for LINK unless they have a clear mandate from LINK to do so.</w:t>
      </w:r>
    </w:p>
    <w:p w14:paraId="6CB9E4BB" w14:textId="77777777" w:rsidR="00922890" w:rsidRPr="005501C6" w:rsidRDefault="00922890" w:rsidP="00D2611F"/>
    <w:p w14:paraId="5734D479" w14:textId="77777777" w:rsidR="00766D25" w:rsidRPr="005501C6" w:rsidRDefault="00766D25" w:rsidP="00D2611F">
      <w:r w:rsidRPr="005501C6">
        <w:t xml:space="preserve">This is vital in protecting </w:t>
      </w:r>
      <w:smartTag w:uri="urn:schemas-microsoft-com:office:smarttags" w:element="stockticker">
        <w:r w:rsidRPr="005501C6">
          <w:t>LINK</w:t>
        </w:r>
      </w:smartTag>
      <w:r w:rsidRPr="005501C6">
        <w:t xml:space="preserve">'s credibility for members in the future, and ensuring there are no legal grounds for claims against </w:t>
      </w:r>
      <w:smartTag w:uri="urn:schemas-microsoft-com:office:smarttags" w:element="stockticker">
        <w:r w:rsidRPr="005501C6">
          <w:t>LINK</w:t>
        </w:r>
      </w:smartTag>
      <w:r w:rsidRPr="005501C6">
        <w:t xml:space="preserve"> and/or its membership. Where there is any doubt, or even just a lack of clarity about what is best, key players should request guidance or a meeting with staff or </w:t>
      </w:r>
      <w:r w:rsidR="00ED4B2A" w:rsidRPr="005501C6">
        <w:t>Board</w:t>
      </w:r>
      <w:r w:rsidRPr="005501C6">
        <w:t>.</w:t>
      </w:r>
    </w:p>
    <w:p w14:paraId="5734D47A" w14:textId="77777777" w:rsidR="00112F98" w:rsidRPr="005501C6" w:rsidRDefault="00112F98" w:rsidP="00D2611F"/>
    <w:p w14:paraId="5734D47B" w14:textId="610DDB84" w:rsidR="00112F98" w:rsidRPr="005501C6" w:rsidRDefault="00112F98" w:rsidP="00D2611F">
      <w:pPr>
        <w:pStyle w:val="Heading1"/>
      </w:pPr>
      <w:bookmarkStart w:id="92" w:name="_Toc44660057"/>
      <w:r w:rsidRPr="005501C6">
        <w:t>PUBLICATIONS</w:t>
      </w:r>
      <w:bookmarkEnd w:id="92"/>
    </w:p>
    <w:p w14:paraId="5734D47C" w14:textId="77777777" w:rsidR="00112F98" w:rsidRPr="005501C6" w:rsidRDefault="00112F98" w:rsidP="00D2611F">
      <w:pPr>
        <w:rPr>
          <w:lang w:val="en-US" w:eastAsia="en-US"/>
        </w:rPr>
      </w:pPr>
    </w:p>
    <w:p w14:paraId="5734D47D" w14:textId="77777777" w:rsidR="00112F98" w:rsidRPr="005501C6" w:rsidRDefault="00112F98" w:rsidP="00D2611F">
      <w:r w:rsidRPr="005501C6">
        <w:t xml:space="preserve">This guidance is for when LINK is publishing a document, paper, report, briefing or media release and covers the 7 steps from pre-publication through to final dissemination. </w:t>
      </w:r>
    </w:p>
    <w:p w14:paraId="5734D47E" w14:textId="77777777" w:rsidR="00112F98" w:rsidRPr="005501C6" w:rsidRDefault="00112F98" w:rsidP="00D2611F"/>
    <w:p w14:paraId="5734D47F" w14:textId="77777777" w:rsidR="00112F98" w:rsidRPr="005501C6" w:rsidRDefault="00112F98" w:rsidP="00D2611F">
      <w:r w:rsidRPr="005501C6">
        <w:t>Step 1</w:t>
      </w:r>
      <w:r w:rsidRPr="005501C6">
        <w:tab/>
        <w:t>Pre-Publication</w:t>
      </w:r>
    </w:p>
    <w:p w14:paraId="5734D480" w14:textId="77777777" w:rsidR="00112F98" w:rsidRPr="005501C6" w:rsidRDefault="00112F98" w:rsidP="00D2611F">
      <w:pPr>
        <w:pStyle w:val="ListParagraph"/>
        <w:numPr>
          <w:ilvl w:val="0"/>
          <w:numId w:val="44"/>
        </w:numPr>
      </w:pPr>
      <w:r w:rsidRPr="005501C6">
        <w:t>Ensure that there is a single person in charge of the final editing, authorisation and publication of the document – and that it is clear to all concerned who that person will be as well as which LINK body is commissioning and responsible for the document.</w:t>
      </w:r>
    </w:p>
    <w:p w14:paraId="5734D481" w14:textId="019D13D6" w:rsidR="00112F98" w:rsidRPr="005501C6" w:rsidRDefault="00112F98" w:rsidP="00D2611F">
      <w:pPr>
        <w:pStyle w:val="ListParagraph"/>
        <w:numPr>
          <w:ilvl w:val="0"/>
          <w:numId w:val="44"/>
        </w:numPr>
      </w:pPr>
      <w:r w:rsidRPr="005501C6">
        <w:t>Ensure that the wider LINK network is made aware of the intention to publish on this issue – through LINK bulletin or direct communication with the network.</w:t>
      </w:r>
    </w:p>
    <w:p w14:paraId="5734D482" w14:textId="5DF15A5F" w:rsidR="00112F98" w:rsidRPr="005501C6" w:rsidRDefault="00112F98" w:rsidP="00D2611F">
      <w:pPr>
        <w:pStyle w:val="ListParagraph"/>
        <w:numPr>
          <w:ilvl w:val="0"/>
          <w:numId w:val="44"/>
        </w:numPr>
      </w:pPr>
      <w:r w:rsidRPr="005501C6">
        <w:t xml:space="preserve">Make sure that procedures are in place for the document to receive proper authorisation from the commissioning group, </w:t>
      </w:r>
      <w:r w:rsidR="00F063DF" w:rsidRPr="005501C6">
        <w:t>staff team</w:t>
      </w:r>
      <w:r w:rsidRPr="005501C6">
        <w:t xml:space="preserve"> or Board (or sub-group), as a publication to be issued formally in LINK’s name.</w:t>
      </w:r>
    </w:p>
    <w:p w14:paraId="5734D483" w14:textId="685FB45D" w:rsidR="00112F98" w:rsidRPr="005501C6" w:rsidRDefault="00112F98" w:rsidP="00D2611F">
      <w:pPr>
        <w:pStyle w:val="ListParagraph"/>
        <w:numPr>
          <w:ilvl w:val="0"/>
          <w:numId w:val="44"/>
        </w:numPr>
      </w:pPr>
      <w:r w:rsidRPr="005501C6">
        <w:t xml:space="preserve">Offer adequate early warning of publication (one week </w:t>
      </w:r>
      <w:r w:rsidR="00785ED5" w:rsidRPr="005501C6">
        <w:t xml:space="preserve">minimum </w:t>
      </w:r>
      <w:r w:rsidRPr="005501C6">
        <w:t xml:space="preserve">for </w:t>
      </w:r>
      <w:r w:rsidR="00785ED5" w:rsidRPr="005501C6">
        <w:t xml:space="preserve">position </w:t>
      </w:r>
      <w:r w:rsidRPr="005501C6">
        <w:t>papers, 24 hours for media releases or briefings) to any of our strategic partners affected or mentioned (such as* Scottish Government, SNH, SEPA or operating or funding partner organisations) in order to ensure that they are not taken by surprise.</w:t>
      </w:r>
    </w:p>
    <w:p w14:paraId="5734D484" w14:textId="77777777" w:rsidR="00112F98" w:rsidRPr="005501C6" w:rsidRDefault="00112F98" w:rsidP="00D2611F">
      <w:pPr>
        <w:pStyle w:val="ListParagraph"/>
        <w:numPr>
          <w:ilvl w:val="0"/>
          <w:numId w:val="44"/>
        </w:numPr>
      </w:pPr>
      <w:r w:rsidRPr="005501C6">
        <w:t>Offer ade</w:t>
      </w:r>
      <w:r w:rsidR="00A757F0" w:rsidRPr="005501C6">
        <w:t>quate early warning to staff who</w:t>
      </w:r>
      <w:r w:rsidRPr="005501C6">
        <w:t xml:space="preserve"> will be proof-reading, publishing and disseminating.</w:t>
      </w:r>
    </w:p>
    <w:p w14:paraId="5734D485" w14:textId="77777777" w:rsidR="00112F98" w:rsidRPr="005501C6" w:rsidRDefault="00112F98" w:rsidP="00D2611F">
      <w:pPr>
        <w:pStyle w:val="ListParagraph"/>
        <w:numPr>
          <w:ilvl w:val="0"/>
          <w:numId w:val="44"/>
        </w:numPr>
      </w:pPr>
      <w:r w:rsidRPr="005501C6">
        <w:t xml:space="preserve">Make sure that any funding grant conditions (if applicable) relating to the project have been fulfilled. </w:t>
      </w:r>
    </w:p>
    <w:p w14:paraId="5734D486" w14:textId="77777777" w:rsidR="00112F98" w:rsidRPr="005501C6" w:rsidRDefault="00112F98" w:rsidP="00D2611F">
      <w:pPr>
        <w:pStyle w:val="ListParagraph"/>
        <w:numPr>
          <w:ilvl w:val="0"/>
          <w:numId w:val="44"/>
        </w:numPr>
      </w:pPr>
      <w:r w:rsidRPr="005501C6">
        <w:t>Draw up a preliminary external distribution list for the document upon publication and seek input on this from the commissioning group.</w:t>
      </w:r>
    </w:p>
    <w:p w14:paraId="5734D487" w14:textId="77777777" w:rsidR="00112F98" w:rsidRPr="005501C6" w:rsidRDefault="00112F98" w:rsidP="00D2611F"/>
    <w:p w14:paraId="5734D488" w14:textId="77777777" w:rsidR="00112F98" w:rsidRPr="005501C6" w:rsidRDefault="00112F98" w:rsidP="00D2611F">
      <w:r w:rsidRPr="005501C6">
        <w:t>Step 2</w:t>
      </w:r>
      <w:r w:rsidRPr="005501C6">
        <w:tab/>
        <w:t>Text Sign-Off</w:t>
      </w:r>
    </w:p>
    <w:p w14:paraId="5734D489" w14:textId="415EB034" w:rsidR="00112F98" w:rsidRPr="005501C6" w:rsidRDefault="00112F98" w:rsidP="00D2611F">
      <w:pPr>
        <w:pStyle w:val="ListParagraph"/>
        <w:numPr>
          <w:ilvl w:val="0"/>
          <w:numId w:val="45"/>
        </w:numPr>
      </w:pPr>
      <w:r w:rsidRPr="005501C6">
        <w:t xml:space="preserve">Ensure that all appropriate LINK members concerned have had adequate opportunity to amend, correct and comment on the document (ie, commissioning group and relevant other members or </w:t>
      </w:r>
      <w:r w:rsidR="00D5145A" w:rsidRPr="005501C6">
        <w:t>groups</w:t>
      </w:r>
      <w:r w:rsidRPr="005501C6">
        <w:t xml:space="preserve">). </w:t>
      </w:r>
    </w:p>
    <w:p w14:paraId="5734D48A" w14:textId="1062020D" w:rsidR="00112F98" w:rsidRPr="005501C6" w:rsidRDefault="00112F98" w:rsidP="00D2611F">
      <w:pPr>
        <w:pStyle w:val="ListParagraph"/>
        <w:numPr>
          <w:ilvl w:val="0"/>
          <w:numId w:val="45"/>
        </w:numPr>
      </w:pPr>
      <w:r w:rsidRPr="005501C6">
        <w:t>Ensure that no appropriate LINK member within this identified circle of interests objects to the substantive content of the final draft.</w:t>
      </w:r>
    </w:p>
    <w:p w14:paraId="5734D48B" w14:textId="77777777" w:rsidR="00112F98" w:rsidRPr="005501C6" w:rsidRDefault="00112F98" w:rsidP="00D2611F"/>
    <w:p w14:paraId="6A963DAE" w14:textId="77777777" w:rsidR="00922890" w:rsidRPr="005501C6" w:rsidRDefault="00922890" w:rsidP="00D2611F"/>
    <w:p w14:paraId="5734D48C" w14:textId="77777777" w:rsidR="00112F98" w:rsidRPr="005501C6" w:rsidRDefault="00112F98" w:rsidP="00D2611F">
      <w:r w:rsidRPr="005501C6">
        <w:t>Step 3</w:t>
      </w:r>
      <w:r w:rsidRPr="005501C6">
        <w:tab/>
        <w:t>Required Technical Details</w:t>
      </w:r>
    </w:p>
    <w:p w14:paraId="5734D48D" w14:textId="42D7EDDA" w:rsidR="00112F98" w:rsidRPr="005501C6" w:rsidRDefault="00112F98" w:rsidP="00D2611F">
      <w:r w:rsidRPr="005501C6">
        <w:t xml:space="preserve">Ensure all publications, media releases, briefings </w:t>
      </w:r>
      <w:r w:rsidR="005E0D9D" w:rsidRPr="005501C6">
        <w:t xml:space="preserve">follow LINK’s </w:t>
      </w:r>
      <w:hyperlink r:id="rId13" w:history="1">
        <w:r w:rsidR="005E0D9D" w:rsidRPr="00B13105">
          <w:rPr>
            <w:rStyle w:val="Hyperlink"/>
          </w:rPr>
          <w:t xml:space="preserve">style </w:t>
        </w:r>
        <w:r w:rsidR="00B13105" w:rsidRPr="00B13105">
          <w:rPr>
            <w:rStyle w:val="Hyperlink"/>
          </w:rPr>
          <w:t>guide</w:t>
        </w:r>
      </w:hyperlink>
      <w:r w:rsidR="009F4E0D">
        <w:t xml:space="preserve"> </w:t>
      </w:r>
      <w:r w:rsidR="004858A5">
        <w:t>available on the members part of the website</w:t>
      </w:r>
      <w:r w:rsidR="005E0D9D" w:rsidRPr="005501C6">
        <w:t xml:space="preserve"> and </w:t>
      </w:r>
      <w:r w:rsidRPr="005501C6">
        <w:t xml:space="preserve">carry:  </w:t>
      </w:r>
    </w:p>
    <w:p w14:paraId="5734D48E" w14:textId="25AA386F" w:rsidR="00112F98" w:rsidRPr="005501C6" w:rsidRDefault="00112F98" w:rsidP="00D2611F">
      <w:pPr>
        <w:pStyle w:val="ListParagraph"/>
        <w:numPr>
          <w:ilvl w:val="0"/>
          <w:numId w:val="43"/>
        </w:numPr>
      </w:pPr>
      <w:r w:rsidRPr="005501C6">
        <w:t>the LINK logo;</w:t>
      </w:r>
    </w:p>
    <w:p w14:paraId="0E43BAC4" w14:textId="0A7EBC6D" w:rsidR="00D5145A" w:rsidRPr="005501C6" w:rsidRDefault="00D5145A" w:rsidP="00D2611F">
      <w:pPr>
        <w:pStyle w:val="ListParagraph"/>
        <w:numPr>
          <w:ilvl w:val="0"/>
          <w:numId w:val="43"/>
        </w:numPr>
      </w:pPr>
      <w:r w:rsidRPr="005501C6">
        <w:t>reference to LINK websites</w:t>
      </w:r>
      <w:r w:rsidR="00EF6273">
        <w:t xml:space="preserve"> and social media</w:t>
      </w:r>
    </w:p>
    <w:p w14:paraId="5734D48F" w14:textId="77777777" w:rsidR="00112F98" w:rsidRPr="005501C6" w:rsidRDefault="00112F98" w:rsidP="00D2611F">
      <w:pPr>
        <w:pStyle w:val="ListParagraph"/>
        <w:numPr>
          <w:ilvl w:val="0"/>
          <w:numId w:val="43"/>
        </w:numPr>
      </w:pPr>
      <w:r w:rsidRPr="005501C6">
        <w:t>a short description of LINK (i.e. the forum, its sizeable membership, voice – as per website);</w:t>
      </w:r>
    </w:p>
    <w:p w14:paraId="5734D490" w14:textId="77777777" w:rsidR="00112F98" w:rsidRPr="005501C6" w:rsidRDefault="00112F98" w:rsidP="00D2611F">
      <w:pPr>
        <w:pStyle w:val="ListParagraph"/>
        <w:numPr>
          <w:ilvl w:val="0"/>
          <w:numId w:val="43"/>
        </w:numPr>
      </w:pPr>
      <w:r w:rsidRPr="005501C6">
        <w:t>detail on LINK’s status (including: address and website, charity and company numbers);</w:t>
      </w:r>
    </w:p>
    <w:p w14:paraId="5734D491" w14:textId="77777777" w:rsidR="00112F98" w:rsidRPr="005501C6" w:rsidRDefault="00112F98" w:rsidP="00D2611F">
      <w:pPr>
        <w:pStyle w:val="ListParagraph"/>
        <w:numPr>
          <w:ilvl w:val="0"/>
          <w:numId w:val="43"/>
        </w:numPr>
      </w:pPr>
      <w:r w:rsidRPr="005501C6">
        <w:t>relevant information about our funding or specific funding of this work, and, where appropriate, funders’ logos;</w:t>
      </w:r>
    </w:p>
    <w:p w14:paraId="5734D492" w14:textId="77777777" w:rsidR="00112F98" w:rsidRPr="005501C6" w:rsidRDefault="00112F98" w:rsidP="00D2611F">
      <w:pPr>
        <w:pStyle w:val="ListParagraph"/>
        <w:numPr>
          <w:ilvl w:val="0"/>
          <w:numId w:val="43"/>
        </w:numPr>
      </w:pPr>
      <w:r w:rsidRPr="005501C6">
        <w:t xml:space="preserve">copyright, if appropriate; </w:t>
      </w:r>
    </w:p>
    <w:p w14:paraId="5734D493" w14:textId="77777777" w:rsidR="00112F98" w:rsidRPr="005501C6" w:rsidRDefault="00112F98" w:rsidP="00D2611F">
      <w:pPr>
        <w:pStyle w:val="ListParagraph"/>
        <w:numPr>
          <w:ilvl w:val="0"/>
          <w:numId w:val="43"/>
        </w:numPr>
      </w:pPr>
      <w:r w:rsidRPr="005501C6">
        <w:t>ISBN/internet publishing numbering, if appropriate; and</w:t>
      </w:r>
    </w:p>
    <w:p w14:paraId="5734D494" w14:textId="7FCBBC66" w:rsidR="00112F98" w:rsidRPr="005501C6" w:rsidRDefault="00112F98" w:rsidP="00D2611F">
      <w:pPr>
        <w:pStyle w:val="ListParagraph"/>
        <w:numPr>
          <w:ilvl w:val="0"/>
          <w:numId w:val="43"/>
        </w:numPr>
      </w:pPr>
      <w:r w:rsidRPr="005501C6">
        <w:t>credit for pictures, graphics, design, if appropriate.</w:t>
      </w:r>
    </w:p>
    <w:p w14:paraId="46079076" w14:textId="441B4565" w:rsidR="00BE3334" w:rsidRPr="005501C6" w:rsidRDefault="00BE3334" w:rsidP="00D2611F">
      <w:pPr>
        <w:pStyle w:val="ListParagraph"/>
        <w:numPr>
          <w:ilvl w:val="0"/>
          <w:numId w:val="43"/>
        </w:numPr>
      </w:pPr>
      <w:r w:rsidRPr="005501C6">
        <w:t xml:space="preserve">Contact details </w:t>
      </w:r>
    </w:p>
    <w:p w14:paraId="5734D495" w14:textId="77777777" w:rsidR="00112F98" w:rsidRPr="005501C6" w:rsidRDefault="00112F98" w:rsidP="00D2611F"/>
    <w:p w14:paraId="5734D496" w14:textId="77777777" w:rsidR="00112F98" w:rsidRPr="005501C6" w:rsidRDefault="00112F98" w:rsidP="00D2611F">
      <w:r w:rsidRPr="005501C6">
        <w:t>Step 4</w:t>
      </w:r>
      <w:r w:rsidRPr="005501C6">
        <w:tab/>
        <w:t>Proof Reading</w:t>
      </w:r>
    </w:p>
    <w:p w14:paraId="5734D497" w14:textId="16B9A4F2" w:rsidR="00112F98" w:rsidRPr="005501C6" w:rsidRDefault="00112F98" w:rsidP="00D2611F">
      <w:r w:rsidRPr="005501C6">
        <w:t>After adding the required technical details, ensure that the final draft (including covers, index, summary, introduction, and page-numbers) has been proof read – preferably by a member of staff - and that all errors, amendments are addressed in the final version.</w:t>
      </w:r>
    </w:p>
    <w:p w14:paraId="5734D49A" w14:textId="77777777" w:rsidR="00112F98" w:rsidRPr="005501C6" w:rsidRDefault="00112F98" w:rsidP="00D2611F"/>
    <w:p w14:paraId="5734D49B" w14:textId="77777777" w:rsidR="00112F98" w:rsidRPr="005501C6" w:rsidRDefault="00112F98" w:rsidP="00D2611F">
      <w:r w:rsidRPr="005501C6">
        <w:t>Step 5</w:t>
      </w:r>
      <w:r w:rsidRPr="005501C6">
        <w:tab/>
        <w:t>Internal Publication</w:t>
      </w:r>
    </w:p>
    <w:p w14:paraId="5734D49C" w14:textId="3BB5B904" w:rsidR="00112F98" w:rsidRPr="005501C6" w:rsidRDefault="00112F98" w:rsidP="00D2611F">
      <w:r w:rsidRPr="005501C6">
        <w:t xml:space="preserve">Arrange for electronic copies to be sent to LINK </w:t>
      </w:r>
      <w:r w:rsidR="00377A1D" w:rsidRPr="005501C6">
        <w:t>office bear</w:t>
      </w:r>
      <w:r w:rsidRPr="005501C6">
        <w:t>ers</w:t>
      </w:r>
      <w:r w:rsidR="005A3BF1" w:rsidRPr="005501C6">
        <w:t>,</w:t>
      </w:r>
      <w:r w:rsidRPr="005501C6">
        <w:t xml:space="preserve"> groups and members in the following categories, as appropriate.</w:t>
      </w:r>
    </w:p>
    <w:p w14:paraId="5734D49D" w14:textId="77777777" w:rsidR="00112F98" w:rsidRPr="005501C6" w:rsidRDefault="00112F98" w:rsidP="00D2611F">
      <w:pPr>
        <w:pStyle w:val="ListParagraph"/>
        <w:numPr>
          <w:ilvl w:val="0"/>
          <w:numId w:val="46"/>
        </w:numPr>
      </w:pPr>
      <w:r w:rsidRPr="005501C6">
        <w:t>Board</w:t>
      </w:r>
    </w:p>
    <w:p w14:paraId="5734D49E" w14:textId="386DE0BA" w:rsidR="00112F98" w:rsidRPr="005501C6" w:rsidRDefault="00D5145A" w:rsidP="00D2611F">
      <w:pPr>
        <w:pStyle w:val="ListParagraph"/>
        <w:numPr>
          <w:ilvl w:val="0"/>
          <w:numId w:val="46"/>
        </w:numPr>
      </w:pPr>
      <w:r w:rsidRPr="005501C6">
        <w:t>Group</w:t>
      </w:r>
      <w:r w:rsidR="00112F98" w:rsidRPr="005501C6">
        <w:t xml:space="preserve"> Conveners</w:t>
      </w:r>
      <w:r w:rsidRPr="005501C6">
        <w:t xml:space="preserve"> </w:t>
      </w:r>
    </w:p>
    <w:p w14:paraId="5734D49F" w14:textId="77777777" w:rsidR="00112F98" w:rsidRPr="005501C6" w:rsidRDefault="00112F98" w:rsidP="00D2611F">
      <w:pPr>
        <w:pStyle w:val="ListParagraph"/>
        <w:numPr>
          <w:ilvl w:val="0"/>
          <w:numId w:val="46"/>
        </w:numPr>
      </w:pPr>
      <w:r w:rsidRPr="005501C6">
        <w:t>Member Organisations’ main LINK Representatives</w:t>
      </w:r>
    </w:p>
    <w:p w14:paraId="5734D4A0" w14:textId="77777777" w:rsidR="00112F98" w:rsidRPr="005501C6" w:rsidRDefault="00112F98" w:rsidP="00D2611F">
      <w:pPr>
        <w:pStyle w:val="ListParagraph"/>
        <w:numPr>
          <w:ilvl w:val="0"/>
          <w:numId w:val="46"/>
        </w:numPr>
      </w:pPr>
      <w:r w:rsidRPr="005501C6">
        <w:t>President and Honorary Fellows</w:t>
      </w:r>
    </w:p>
    <w:p w14:paraId="5734D4A1" w14:textId="77777777" w:rsidR="00112F98" w:rsidRPr="005501C6" w:rsidRDefault="00112F98" w:rsidP="00D2611F">
      <w:pPr>
        <w:pStyle w:val="ListParagraph"/>
        <w:numPr>
          <w:ilvl w:val="0"/>
          <w:numId w:val="46"/>
        </w:numPr>
      </w:pPr>
      <w:r w:rsidRPr="005501C6">
        <w:t>Staff</w:t>
      </w:r>
    </w:p>
    <w:p w14:paraId="5734D4A2" w14:textId="77777777" w:rsidR="00112F98" w:rsidRPr="005501C6" w:rsidRDefault="00112F98" w:rsidP="00D2611F"/>
    <w:p w14:paraId="5734D4A3" w14:textId="77777777" w:rsidR="00112F98" w:rsidRPr="005501C6" w:rsidRDefault="00112F98" w:rsidP="00D2611F">
      <w:r w:rsidRPr="005501C6">
        <w:t>Step 6</w:t>
      </w:r>
      <w:r w:rsidRPr="005501C6">
        <w:tab/>
        <w:t>Web Publication</w:t>
      </w:r>
    </w:p>
    <w:p w14:paraId="5734D4A4" w14:textId="77777777" w:rsidR="00112F98" w:rsidRPr="005501C6" w:rsidRDefault="00112F98" w:rsidP="00D2611F">
      <w:r w:rsidRPr="005501C6">
        <w:t xml:space="preserve">Ensure that the LINK </w:t>
      </w:r>
      <w:r w:rsidR="00A757F0" w:rsidRPr="005501C6">
        <w:t>staff have</w:t>
      </w:r>
      <w:r w:rsidRPr="005501C6">
        <w:t xml:space="preserve"> an electronic copy of the document and press release, together with brief covering text in order to publish the document in the appropriate part of the LINK website.</w:t>
      </w:r>
    </w:p>
    <w:p w14:paraId="5734D4A5" w14:textId="77777777" w:rsidR="00112F98" w:rsidRPr="005501C6" w:rsidRDefault="00112F98" w:rsidP="00D2611F"/>
    <w:p w14:paraId="5734D4A6" w14:textId="77777777" w:rsidR="00112F98" w:rsidRPr="005501C6" w:rsidRDefault="00112F98" w:rsidP="00D2611F">
      <w:r w:rsidRPr="005501C6">
        <w:t>Step 7</w:t>
      </w:r>
      <w:r w:rsidRPr="005501C6">
        <w:tab/>
        <w:t>General Publication &amp; Dissemination</w:t>
      </w:r>
    </w:p>
    <w:p w14:paraId="5734D4A8" w14:textId="5349E127" w:rsidR="00DD2CC8" w:rsidRPr="005501C6" w:rsidRDefault="00112F98" w:rsidP="00D2611F">
      <w:r w:rsidRPr="005501C6">
        <w:t xml:space="preserve">Circulate a link to the document on LINK’s website to all parties on the target distribution list.  </w:t>
      </w:r>
      <w:r w:rsidR="00FF45B3" w:rsidRPr="00FF45B3">
        <w:t>S</w:t>
      </w:r>
      <w:r w:rsidR="005F4392" w:rsidRPr="00FF45B3">
        <w:t>taff will dis</w:t>
      </w:r>
      <w:r w:rsidR="009B3055" w:rsidRPr="00FF45B3">
        <w:t>seminate</w:t>
      </w:r>
      <w:r w:rsidR="00FE73DB" w:rsidRPr="00FF45B3">
        <w:t xml:space="preserve"> widely via</w:t>
      </w:r>
      <w:r w:rsidR="009B3055" w:rsidRPr="00FF45B3">
        <w:t xml:space="preserve"> social media, </w:t>
      </w:r>
      <w:r w:rsidR="00FE73DB" w:rsidRPr="00FF45B3">
        <w:t>to members via</w:t>
      </w:r>
      <w:r w:rsidR="009B3055" w:rsidRPr="00FF45B3">
        <w:t xml:space="preserve"> the monthly bulletin and</w:t>
      </w:r>
      <w:r w:rsidR="004A4BEF" w:rsidRPr="00FF45B3">
        <w:t xml:space="preserve"> to others via the</w:t>
      </w:r>
      <w:r w:rsidR="009B3055" w:rsidRPr="00FF45B3">
        <w:t xml:space="preserve"> </w:t>
      </w:r>
      <w:r w:rsidR="00B0369F" w:rsidRPr="00FF45B3">
        <w:t>monthly update to key contacts.</w:t>
      </w:r>
      <w:r w:rsidR="00B0369F">
        <w:t xml:space="preserve"> </w:t>
      </w:r>
    </w:p>
    <w:p w14:paraId="5734D4A9" w14:textId="4F5F0EE5" w:rsidR="00766D25" w:rsidRPr="005501C6" w:rsidRDefault="00766D25" w:rsidP="00D2611F">
      <w:pPr>
        <w:pStyle w:val="Heading1"/>
      </w:pPr>
      <w:bookmarkStart w:id="93" w:name="_Toc267323145"/>
      <w:bookmarkStart w:id="94" w:name="_Toc267384572"/>
      <w:bookmarkStart w:id="95" w:name="_Toc44660058"/>
      <w:r w:rsidRPr="005501C6">
        <w:t>BOARD OF TRUSTEES</w:t>
      </w:r>
      <w:bookmarkEnd w:id="93"/>
      <w:bookmarkEnd w:id="94"/>
      <w:bookmarkEnd w:id="95"/>
    </w:p>
    <w:p w14:paraId="5734D4AA" w14:textId="77777777" w:rsidR="00766D25" w:rsidRPr="005501C6" w:rsidRDefault="00766D25" w:rsidP="00D2611F"/>
    <w:p w14:paraId="5734D4AB" w14:textId="77777777" w:rsidR="00306E29" w:rsidRPr="005501C6" w:rsidRDefault="00306E29" w:rsidP="00D2611F">
      <w:r w:rsidRPr="005501C6">
        <w:t xml:space="preserve">The </w:t>
      </w:r>
      <w:r w:rsidR="00ED4B2A" w:rsidRPr="005501C6">
        <w:t>Board</w:t>
      </w:r>
      <w:r w:rsidRPr="005501C6">
        <w:t xml:space="preserve"> comprises Chair, V</w:t>
      </w:r>
      <w:r w:rsidR="002D158D" w:rsidRPr="005501C6">
        <w:t xml:space="preserve">ice-Chair, Treasurer and up to </w:t>
      </w:r>
      <w:r w:rsidR="00DB3478" w:rsidRPr="005501C6">
        <w:t>6</w:t>
      </w:r>
      <w:r w:rsidRPr="005501C6">
        <w:t xml:space="preserve"> other Trustees familiar with </w:t>
      </w:r>
      <w:smartTag w:uri="urn:schemas-microsoft-com:office:smarttags" w:element="stockticker">
        <w:r w:rsidRPr="005501C6">
          <w:t>LINK</w:t>
        </w:r>
      </w:smartTag>
      <w:r w:rsidRPr="005501C6">
        <w:t>’s modus operandi</w:t>
      </w:r>
      <w:r w:rsidR="00DB3478" w:rsidRPr="005501C6">
        <w:t>.  The Board</w:t>
      </w:r>
      <w:r w:rsidRPr="005501C6">
        <w:t xml:space="preserve"> can co-opt 2 further individuals during any one </w:t>
      </w:r>
      <w:r w:rsidR="00DB3478" w:rsidRPr="005501C6">
        <w:t>year</w:t>
      </w:r>
      <w:r w:rsidRPr="005501C6">
        <w:t xml:space="preserve">. Trustees are elected at the </w:t>
      </w:r>
      <w:smartTag w:uri="urn:schemas-microsoft-com:office:smarttags" w:element="stockticker">
        <w:r w:rsidRPr="005501C6">
          <w:t>AGM</w:t>
        </w:r>
      </w:smartTag>
      <w:r w:rsidRPr="005501C6">
        <w:t xml:space="preserve"> with nominations invited in advance.  Members are positively encouraged to take a part in the Board. The Board works in close co-ordination with the President, selected as an individual and able to act on behalf of </w:t>
      </w:r>
      <w:smartTag w:uri="urn:schemas-microsoft-com:office:smarttags" w:element="stockticker">
        <w:r w:rsidRPr="005501C6">
          <w:t>LINK</w:t>
        </w:r>
      </w:smartTag>
      <w:r w:rsidRPr="005501C6">
        <w:t xml:space="preserve">. </w:t>
      </w:r>
      <w:r w:rsidR="002A3390" w:rsidRPr="005501C6">
        <w:t xml:space="preserve"> </w:t>
      </w:r>
      <w:r w:rsidRPr="005501C6">
        <w:t xml:space="preserve">The President, whilst not a Trustee, is invited to attend </w:t>
      </w:r>
      <w:r w:rsidR="00393798" w:rsidRPr="005501C6">
        <w:t xml:space="preserve">and contribute to </w:t>
      </w:r>
      <w:r w:rsidRPr="005501C6">
        <w:t>all meetings of the Board.</w:t>
      </w:r>
    </w:p>
    <w:p w14:paraId="5734D4AC" w14:textId="77777777" w:rsidR="00306E29" w:rsidRPr="005501C6" w:rsidRDefault="00306E29" w:rsidP="00D2611F">
      <w:pPr>
        <w:rPr>
          <w:rStyle w:val="Strong"/>
          <w:sz w:val="20"/>
        </w:rPr>
      </w:pPr>
    </w:p>
    <w:p w14:paraId="5734D4AD" w14:textId="69CA0EA7" w:rsidR="00306E29" w:rsidRPr="005501C6" w:rsidRDefault="00306E29" w:rsidP="00D2611F">
      <w:r w:rsidRPr="005501C6">
        <w:t>The Board is responsible for an overview of management and strategic direction as agreed and taken forward by member bodies, working to the</w:t>
      </w:r>
      <w:r w:rsidR="00A757F0" w:rsidRPr="005501C6">
        <w:t xml:space="preserve"> Strategic </w:t>
      </w:r>
      <w:r w:rsidR="00632853">
        <w:t xml:space="preserve">Operational </w:t>
      </w:r>
      <w:r w:rsidR="00A757F0" w:rsidRPr="005501C6">
        <w:t xml:space="preserve">Plan and the </w:t>
      </w:r>
      <w:r w:rsidR="00393798" w:rsidRPr="005501C6">
        <w:t>annual</w:t>
      </w:r>
      <w:r w:rsidR="00632853">
        <w:t xml:space="preserve"> work plan</w:t>
      </w:r>
      <w:r w:rsidR="00393798" w:rsidRPr="005501C6">
        <w:t>; it also prioritises</w:t>
      </w:r>
      <w:r w:rsidRPr="005501C6">
        <w:t xml:space="preserve"> allocation of staff and other resources on an ongoing basis and is responsible for other areas </w:t>
      </w:r>
      <w:r w:rsidRPr="005501C6">
        <w:lastRenderedPageBreak/>
        <w:t xml:space="preserve">remitted by the membership of </w:t>
      </w:r>
      <w:smartTag w:uri="urn:schemas-microsoft-com:office:smarttags" w:element="stockticker">
        <w:r w:rsidRPr="005501C6">
          <w:t>LINK</w:t>
        </w:r>
      </w:smartTag>
      <w:r w:rsidRPr="005501C6">
        <w:t xml:space="preserve"> including legal matters and HR. The Chief Officer and other Staff participate in Board meetings, contributing to these, progressing action points and keeping a record of decisions</w:t>
      </w:r>
      <w:r w:rsidR="005A3BF1" w:rsidRPr="005501C6">
        <w:t>,</w:t>
      </w:r>
      <w:r w:rsidRPr="005501C6">
        <w:t xml:space="preserve"> which are posted on the members’ website. The Board meets at least quarterly and reports to members at the </w:t>
      </w:r>
      <w:smartTag w:uri="urn:schemas-microsoft-com:office:smarttags" w:element="stockticker">
        <w:r w:rsidRPr="005501C6">
          <w:t>AGM</w:t>
        </w:r>
      </w:smartTag>
      <w:r w:rsidRPr="005501C6">
        <w:t>. Member bodies</w:t>
      </w:r>
      <w:r w:rsidR="00D5145A" w:rsidRPr="005501C6">
        <w:t>,</w:t>
      </w:r>
      <w:r w:rsidRPr="005501C6">
        <w:t xml:space="preserve"> </w:t>
      </w:r>
      <w:r w:rsidR="00D5145A" w:rsidRPr="005501C6">
        <w:t>Group</w:t>
      </w:r>
      <w:r w:rsidRPr="005501C6">
        <w:t xml:space="preserve"> Conven</w:t>
      </w:r>
      <w:r w:rsidR="00D5145A" w:rsidRPr="005501C6">
        <w:t>e</w:t>
      </w:r>
      <w:r w:rsidRPr="005501C6">
        <w:t xml:space="preserve">rs are encouraged to be freely in touch with Trustees, and </w:t>
      </w:r>
      <w:r w:rsidR="007310AA" w:rsidRPr="005501C6">
        <w:t>networking</w:t>
      </w:r>
      <w:r w:rsidRPr="005501C6">
        <w:t xml:space="preserve"> meeting</w:t>
      </w:r>
      <w:r w:rsidR="00D5145A" w:rsidRPr="005501C6">
        <w:t>s</w:t>
      </w:r>
      <w:r w:rsidRPr="005501C6">
        <w:t xml:space="preserve"> </w:t>
      </w:r>
      <w:r w:rsidR="00D5145A" w:rsidRPr="005501C6">
        <w:t>involving Members,</w:t>
      </w:r>
      <w:r w:rsidRPr="005501C6">
        <w:t xml:space="preserve"> Trustees, </w:t>
      </w:r>
      <w:r w:rsidR="00D5145A" w:rsidRPr="005501C6">
        <w:t>Groups are held in</w:t>
      </w:r>
      <w:r w:rsidR="00A757F0" w:rsidRPr="005501C6">
        <w:t xml:space="preserve"> </w:t>
      </w:r>
      <w:r w:rsidR="00D5145A" w:rsidRPr="005501C6">
        <w:t>May and later November</w:t>
      </w:r>
      <w:r w:rsidRPr="005501C6">
        <w:t>.</w:t>
      </w:r>
    </w:p>
    <w:p w14:paraId="5734D4AE" w14:textId="77777777" w:rsidR="00306E29" w:rsidRPr="005501C6" w:rsidRDefault="00306E29" w:rsidP="00D2611F">
      <w:pPr>
        <w:pStyle w:val="maintext2"/>
      </w:pPr>
    </w:p>
    <w:p w14:paraId="5734D4AF" w14:textId="3AA095A3" w:rsidR="00306E29" w:rsidRPr="005501C6" w:rsidRDefault="00E21ECD" w:rsidP="00D2611F">
      <w:pPr>
        <w:pStyle w:val="Heading2"/>
        <w:rPr>
          <w:rStyle w:val="Strong"/>
          <w:rFonts w:cstheme="minorHAnsi"/>
          <w:sz w:val="22"/>
          <w:szCs w:val="20"/>
        </w:rPr>
      </w:pPr>
      <w:bookmarkStart w:id="96" w:name="_Toc267323146"/>
      <w:bookmarkStart w:id="97" w:name="_Toc267384573"/>
      <w:bookmarkStart w:id="98" w:name="_Toc44660059"/>
      <w:r w:rsidRPr="005501C6">
        <w:rPr>
          <w:rStyle w:val="Strong"/>
          <w:rFonts w:cstheme="minorHAnsi"/>
          <w:b/>
          <w:bCs/>
          <w:szCs w:val="20"/>
        </w:rPr>
        <w:t>1</w:t>
      </w:r>
      <w:r w:rsidR="007553FA" w:rsidRPr="005501C6">
        <w:rPr>
          <w:rStyle w:val="Strong"/>
          <w:rFonts w:cstheme="minorHAnsi"/>
          <w:b/>
          <w:bCs/>
          <w:szCs w:val="20"/>
        </w:rPr>
        <w:t>2</w:t>
      </w:r>
      <w:r w:rsidRPr="005501C6">
        <w:rPr>
          <w:rStyle w:val="Strong"/>
          <w:rFonts w:cstheme="minorHAnsi"/>
          <w:b/>
          <w:bCs/>
          <w:szCs w:val="20"/>
        </w:rPr>
        <w:t xml:space="preserve">.1 </w:t>
      </w:r>
      <w:r w:rsidR="00306E29" w:rsidRPr="005501C6">
        <w:rPr>
          <w:rStyle w:val="Strong"/>
          <w:rFonts w:cstheme="minorHAnsi"/>
          <w:b/>
          <w:bCs/>
          <w:szCs w:val="20"/>
        </w:rPr>
        <w:t>LINK Office</w:t>
      </w:r>
      <w:r w:rsidR="00CF761C" w:rsidRPr="005501C6">
        <w:rPr>
          <w:rStyle w:val="Strong"/>
          <w:rFonts w:cstheme="minorHAnsi"/>
          <w:b/>
          <w:bCs/>
          <w:szCs w:val="20"/>
        </w:rPr>
        <w:t xml:space="preserve"> Beare</w:t>
      </w:r>
      <w:r w:rsidR="00306E29" w:rsidRPr="005501C6">
        <w:rPr>
          <w:rStyle w:val="Strong"/>
          <w:rFonts w:cstheme="minorHAnsi"/>
          <w:b/>
          <w:bCs/>
          <w:szCs w:val="20"/>
        </w:rPr>
        <w:t>rs</w:t>
      </w:r>
      <w:bookmarkEnd w:id="96"/>
      <w:bookmarkEnd w:id="97"/>
      <w:bookmarkEnd w:id="98"/>
    </w:p>
    <w:p w14:paraId="5734D4B0" w14:textId="5DE942A2" w:rsidR="00306E29" w:rsidRPr="005501C6" w:rsidRDefault="00C45E57" w:rsidP="00D2611F">
      <w:r w:rsidRPr="00C45E57">
        <w:rPr>
          <w:rStyle w:val="Strong"/>
          <w:szCs w:val="22"/>
        </w:rPr>
        <w:t>President</w:t>
      </w:r>
      <w:r w:rsidR="00306E29" w:rsidRPr="005501C6">
        <w:t xml:space="preserve"> - has an ambassadorial role, helping to identify and pursue important openings for </w:t>
      </w:r>
      <w:smartTag w:uri="urn:schemas-microsoft-com:office:smarttags" w:element="stockticker">
        <w:r w:rsidR="00306E29" w:rsidRPr="005501C6">
          <w:t>LINK</w:t>
        </w:r>
      </w:smartTag>
      <w:r w:rsidR="00306E29" w:rsidRPr="005501C6">
        <w:t xml:space="preserve">, attending functions where generic representation of </w:t>
      </w:r>
      <w:smartTag w:uri="urn:schemas-microsoft-com:office:smarttags" w:element="stockticker">
        <w:r w:rsidR="00306E29" w:rsidRPr="005501C6">
          <w:t>LINK</w:t>
        </w:r>
      </w:smartTag>
      <w:r w:rsidR="00306E29" w:rsidRPr="005501C6">
        <w:t xml:space="preserve"> is important and helping to develop external perceptions of </w:t>
      </w:r>
      <w:smartTag w:uri="urn:schemas-microsoft-com:office:smarttags" w:element="stockticker">
        <w:r w:rsidR="00306E29" w:rsidRPr="005501C6">
          <w:t>LINK</w:t>
        </w:r>
      </w:smartTag>
      <w:r w:rsidR="00306E29" w:rsidRPr="005501C6">
        <w:t xml:space="preserve">. </w:t>
      </w:r>
      <w:r>
        <w:t>They</w:t>
      </w:r>
      <w:r w:rsidR="00306E29" w:rsidRPr="005501C6">
        <w:t xml:space="preserve"> also ha</w:t>
      </w:r>
      <w:r>
        <w:t>ve</w:t>
      </w:r>
      <w:r w:rsidR="00306E29" w:rsidRPr="005501C6">
        <w:t xml:space="preserve"> an important role internally in helping to build relationships at senior levels, to ensure </w:t>
      </w:r>
      <w:smartTag w:uri="urn:schemas-microsoft-com:office:smarttags" w:element="stockticker">
        <w:r w:rsidR="00306E29" w:rsidRPr="005501C6">
          <w:t>LINK</w:t>
        </w:r>
      </w:smartTag>
      <w:r w:rsidR="00306E29" w:rsidRPr="005501C6">
        <w:t xml:space="preserve"> reaches decisions through consensus and to help the </w:t>
      </w:r>
      <w:r w:rsidR="004C1D9E" w:rsidRPr="005501C6">
        <w:t xml:space="preserve">network </w:t>
      </w:r>
      <w:r w:rsidR="00306E29" w:rsidRPr="005501C6">
        <w:t xml:space="preserve">to develop its forward thinking. The President does not need to be, nor would usually be, a Trustee, nor involved in the day-to-day running of </w:t>
      </w:r>
      <w:smartTag w:uri="urn:schemas-microsoft-com:office:smarttags" w:element="stockticker">
        <w:r w:rsidR="00306E29" w:rsidRPr="005501C6">
          <w:t>LINK</w:t>
        </w:r>
      </w:smartTag>
      <w:r w:rsidR="00306E29" w:rsidRPr="005501C6">
        <w:t xml:space="preserve">; neither </w:t>
      </w:r>
      <w:r w:rsidR="00020B7A">
        <w:t xml:space="preserve">are they </w:t>
      </w:r>
      <w:r w:rsidR="00306E29" w:rsidRPr="005501C6">
        <w:t xml:space="preserve">the nominated representative of a Full Member. </w:t>
      </w:r>
      <w:r w:rsidR="00020B7A">
        <w:t xml:space="preserve">They </w:t>
      </w:r>
      <w:r w:rsidR="000D404B" w:rsidRPr="005501C6">
        <w:t xml:space="preserve">may </w:t>
      </w:r>
      <w:r w:rsidR="00306E29" w:rsidRPr="005501C6">
        <w:t xml:space="preserve">attend most </w:t>
      </w:r>
      <w:r w:rsidR="007310AA" w:rsidRPr="005501C6">
        <w:t>Networking</w:t>
      </w:r>
      <w:r w:rsidR="00306E29" w:rsidRPr="005501C6">
        <w:t xml:space="preserve"> and Board meetings, </w:t>
      </w:r>
      <w:r w:rsidR="000D404B" w:rsidRPr="005501C6">
        <w:t xml:space="preserve">will </w:t>
      </w:r>
      <w:r w:rsidR="00306E29" w:rsidRPr="005501C6">
        <w:t>host</w:t>
      </w:r>
      <w:r w:rsidR="000D404B" w:rsidRPr="005501C6">
        <w:t xml:space="preserve"> </w:t>
      </w:r>
      <w:r w:rsidR="00306E29" w:rsidRPr="005501C6">
        <w:t xml:space="preserve">various public events and take part in key receptions and liaisons. </w:t>
      </w:r>
      <w:r w:rsidR="00020B7A">
        <w:t>They</w:t>
      </w:r>
      <w:r w:rsidR="00306E29" w:rsidRPr="005501C6">
        <w:t xml:space="preserve"> work closely with Chair, Vice-Chair and senior staff to ensure co-ordination of </w:t>
      </w:r>
      <w:smartTag w:uri="urn:schemas-microsoft-com:office:smarttags" w:element="stockticker">
        <w:r w:rsidR="00306E29" w:rsidRPr="005501C6">
          <w:t>LINK</w:t>
        </w:r>
      </w:smartTag>
      <w:r w:rsidR="00306E29" w:rsidRPr="005501C6">
        <w:t>’s operations.</w:t>
      </w:r>
      <w:r w:rsidR="0023670E">
        <w:t xml:space="preserve">  </w:t>
      </w:r>
      <w:r w:rsidR="007961B5" w:rsidRPr="007961B5">
        <w:t>S</w:t>
      </w:r>
      <w:r w:rsidR="00303EA6" w:rsidRPr="007961B5">
        <w:t xml:space="preserve">ince December 2019 </w:t>
      </w:r>
      <w:r w:rsidR="00B11115" w:rsidRPr="007961B5">
        <w:t xml:space="preserve">LINK has </w:t>
      </w:r>
      <w:r w:rsidR="00C90490" w:rsidRPr="007961B5">
        <w:t xml:space="preserve">functioned well </w:t>
      </w:r>
      <w:r w:rsidR="00B11115" w:rsidRPr="007961B5">
        <w:t xml:space="preserve">using </w:t>
      </w:r>
      <w:r w:rsidR="00C90490" w:rsidRPr="007961B5">
        <w:t xml:space="preserve">various </w:t>
      </w:r>
      <w:r w:rsidR="00B11115" w:rsidRPr="007961B5">
        <w:t>Honorary Fellows to fulfil the</w:t>
      </w:r>
      <w:r w:rsidR="002375A3" w:rsidRPr="007961B5">
        <w:t>se</w:t>
      </w:r>
      <w:r w:rsidR="00B11115" w:rsidRPr="007961B5">
        <w:t xml:space="preserve"> role</w:t>
      </w:r>
      <w:r w:rsidR="002375A3" w:rsidRPr="007961B5">
        <w:t>s</w:t>
      </w:r>
      <w:r w:rsidR="00DE5978" w:rsidRPr="007961B5">
        <w:t xml:space="preserve">. </w:t>
      </w:r>
      <w:r w:rsidR="00C90490">
        <w:t xml:space="preserve"> </w:t>
      </w:r>
    </w:p>
    <w:p w14:paraId="5734D4B1" w14:textId="77777777" w:rsidR="00306E29" w:rsidRPr="005501C6" w:rsidRDefault="00306E29" w:rsidP="00D2611F">
      <w:pPr>
        <w:rPr>
          <w:rStyle w:val="Strong"/>
          <w:sz w:val="20"/>
        </w:rPr>
      </w:pPr>
    </w:p>
    <w:p w14:paraId="5734D4B2" w14:textId="2D16950F" w:rsidR="00306E29" w:rsidRPr="005501C6" w:rsidRDefault="00306E29" w:rsidP="00D2611F">
      <w:r w:rsidRPr="00C90490">
        <w:rPr>
          <w:rStyle w:val="Strong"/>
          <w:szCs w:val="22"/>
        </w:rPr>
        <w:t>Chair</w:t>
      </w:r>
      <w:r w:rsidRPr="005501C6">
        <w:t xml:space="preserve"> - the main role of the Chair is internal management, including chairing the Board and close involvement in organisational development. </w:t>
      </w:r>
      <w:r w:rsidR="00DB3478" w:rsidRPr="005501C6">
        <w:t xml:space="preserve"> Either t</w:t>
      </w:r>
      <w:r w:rsidRPr="005501C6">
        <w:t xml:space="preserve">he Chair, </w:t>
      </w:r>
      <w:r w:rsidR="00DB3478" w:rsidRPr="005501C6">
        <w:t xml:space="preserve">or </w:t>
      </w:r>
      <w:r w:rsidRPr="005501C6">
        <w:t>Vice-Chair or Treasurer line</w:t>
      </w:r>
      <w:r w:rsidR="00DB3478" w:rsidRPr="005501C6">
        <w:t xml:space="preserve"> </w:t>
      </w:r>
      <w:r w:rsidRPr="005501C6">
        <w:t>manage</w:t>
      </w:r>
      <w:r w:rsidR="00E21ECD" w:rsidRPr="005501C6">
        <w:t>s</w:t>
      </w:r>
      <w:r w:rsidRPr="005501C6">
        <w:t xml:space="preserve"> the Chief Officer</w:t>
      </w:r>
      <w:r w:rsidR="00DB3478" w:rsidRPr="005501C6">
        <w:t>.</w:t>
      </w:r>
      <w:r w:rsidRPr="005501C6">
        <w:t xml:space="preserve">  The Chair normally chairs </w:t>
      </w:r>
      <w:r w:rsidR="007310AA" w:rsidRPr="005501C6">
        <w:t>Networking</w:t>
      </w:r>
      <w:r w:rsidRPr="005501C6">
        <w:t xml:space="preserve"> Meetings and AGM, though </w:t>
      </w:r>
      <w:r w:rsidR="00DD52EE">
        <w:t>they</w:t>
      </w:r>
      <w:r w:rsidRPr="005501C6">
        <w:t xml:space="preserve"> may share this role with the Vice-Chair. There is an expectation that the Chair will be drawn from the pool of representatives regularly involved in </w:t>
      </w:r>
      <w:smartTag w:uri="urn:schemas-microsoft-com:office:smarttags" w:element="stockticker">
        <w:r w:rsidRPr="005501C6">
          <w:t>LINK</w:t>
        </w:r>
      </w:smartTag>
      <w:r w:rsidRPr="005501C6">
        <w:t xml:space="preserve"> who have excellent, up-to-date, hands-on knowledge of the organisation. If </w:t>
      </w:r>
      <w:r w:rsidR="00DD52EE">
        <w:t xml:space="preserve">they are </w:t>
      </w:r>
      <w:r w:rsidRPr="005501C6">
        <w:t xml:space="preserve">a representative on </w:t>
      </w:r>
      <w:smartTag w:uri="urn:schemas-microsoft-com:office:smarttags" w:element="stockticker">
        <w:r w:rsidRPr="005501C6">
          <w:t>LINK</w:t>
        </w:r>
      </w:smartTag>
      <w:r w:rsidRPr="005501C6">
        <w:t xml:space="preserve"> of a member body, the Chair has the normal right to vote on</w:t>
      </w:r>
      <w:r w:rsidR="00E21ECD" w:rsidRPr="005501C6">
        <w:t xml:space="preserve"> behalf of</w:t>
      </w:r>
      <w:r w:rsidR="00DD52EE">
        <w:t xml:space="preserve"> their</w:t>
      </w:r>
      <w:r w:rsidR="00E21ECD" w:rsidRPr="005501C6">
        <w:t xml:space="preserve"> organisation at </w:t>
      </w:r>
      <w:r w:rsidR="007310AA" w:rsidRPr="005501C6">
        <w:t>Networking</w:t>
      </w:r>
      <w:r w:rsidR="00E21ECD" w:rsidRPr="005501C6">
        <w:t xml:space="preserve"> meetings. </w:t>
      </w:r>
      <w:r w:rsidRPr="005501C6">
        <w:t>The Chair liaises closely with President, Vice-Chair and senior staff to ensure a co-ordinated approach internally and externally and may be expected on occasion to carry out representational work. The Chair, along with Treasurer, Vice-Chair and one other Trustee, f</w:t>
      </w:r>
      <w:r w:rsidR="006E770E" w:rsidRPr="005501C6">
        <w:t>o</w:t>
      </w:r>
      <w:r w:rsidRPr="005501C6">
        <w:t xml:space="preserve">rm the </w:t>
      </w:r>
      <w:r w:rsidR="006E770E" w:rsidRPr="005501C6">
        <w:t xml:space="preserve">Board’s </w:t>
      </w:r>
      <w:r w:rsidRPr="005501C6">
        <w:t>Employment Sub</w:t>
      </w:r>
      <w:r w:rsidR="004C21A5">
        <w:t xml:space="preserve"> </w:t>
      </w:r>
      <w:r w:rsidRPr="005501C6">
        <w:t>Group responsible for advising the CO on staffing and HR issues.</w:t>
      </w:r>
    </w:p>
    <w:p w14:paraId="5734D4B3" w14:textId="77777777" w:rsidR="00306E29" w:rsidRPr="005501C6" w:rsidRDefault="00306E29" w:rsidP="00D2611F">
      <w:pPr>
        <w:rPr>
          <w:rStyle w:val="Strong"/>
          <w:sz w:val="20"/>
        </w:rPr>
      </w:pPr>
    </w:p>
    <w:p w14:paraId="5734D4B4" w14:textId="53C5043D" w:rsidR="00306E29" w:rsidRPr="005501C6" w:rsidRDefault="00306E29" w:rsidP="00D2611F">
      <w:r w:rsidRPr="003D2BD3">
        <w:rPr>
          <w:rStyle w:val="Strong"/>
          <w:szCs w:val="22"/>
        </w:rPr>
        <w:t>Vice-Chair</w:t>
      </w:r>
      <w:r w:rsidRPr="005501C6">
        <w:t xml:space="preserve"> - the Vice-Chair complements and supports the role of the Chair in terms of representational work where President and </w:t>
      </w:r>
      <w:r w:rsidR="000B3A55" w:rsidRPr="005501C6">
        <w:t>Group</w:t>
      </w:r>
      <w:r w:rsidRPr="005501C6">
        <w:t xml:space="preserve"> Conven</w:t>
      </w:r>
      <w:r w:rsidR="00EB6BC7" w:rsidRPr="005501C6">
        <w:t>e</w:t>
      </w:r>
      <w:r w:rsidRPr="005501C6">
        <w:t xml:space="preserve">rs are not appropriate or not available. The Vice-Chair may substitute for the Chair at Board meetings, </w:t>
      </w:r>
      <w:r w:rsidR="007310AA" w:rsidRPr="005501C6">
        <w:t>Networking</w:t>
      </w:r>
      <w:r w:rsidRPr="005501C6">
        <w:t xml:space="preserve"> Meeting</w:t>
      </w:r>
      <w:r w:rsidR="00E21ECD" w:rsidRPr="005501C6">
        <w:t>s and other plenary meetings.   If also a</w:t>
      </w:r>
      <w:r w:rsidRPr="005501C6">
        <w:t xml:space="preserve"> representative on </w:t>
      </w:r>
      <w:smartTag w:uri="urn:schemas-microsoft-com:office:smarttags" w:element="stockticker">
        <w:r w:rsidRPr="005501C6">
          <w:t>LINK</w:t>
        </w:r>
      </w:smartTag>
      <w:r w:rsidR="00A757F0" w:rsidRPr="005501C6">
        <w:t xml:space="preserve"> of a </w:t>
      </w:r>
      <w:r w:rsidRPr="005501C6">
        <w:t>Member, the Vice-Chair has the normal right to vote on behalf of</w:t>
      </w:r>
      <w:r w:rsidR="003D2BD3">
        <w:t xml:space="preserve"> their</w:t>
      </w:r>
      <w:r w:rsidR="00E21ECD" w:rsidRPr="005501C6">
        <w:t xml:space="preserve"> organisation. </w:t>
      </w:r>
    </w:p>
    <w:p w14:paraId="5734D4B5" w14:textId="77777777" w:rsidR="00306E29" w:rsidRPr="005501C6" w:rsidRDefault="00306E29" w:rsidP="00D2611F"/>
    <w:p w14:paraId="5734D4B6" w14:textId="0C6473DA" w:rsidR="00306E29" w:rsidRPr="005501C6" w:rsidRDefault="00306E29" w:rsidP="00D2611F">
      <w:r w:rsidRPr="005501C6">
        <w:rPr>
          <w:b/>
        </w:rPr>
        <w:t>Treasurer</w:t>
      </w:r>
      <w:r w:rsidRPr="005501C6">
        <w:t xml:space="preserve"> - advises the </w:t>
      </w:r>
      <w:r w:rsidR="00ED4B2A" w:rsidRPr="005501C6">
        <w:t>Board</w:t>
      </w:r>
      <w:r w:rsidRPr="005501C6">
        <w:t xml:space="preserve"> and </w:t>
      </w:r>
      <w:smartTag w:uri="urn:schemas-microsoft-com:office:smarttags" w:element="stockticker">
        <w:r w:rsidRPr="005501C6">
          <w:t>LINK</w:t>
        </w:r>
      </w:smartTag>
      <w:r w:rsidRPr="005501C6">
        <w:t xml:space="preserve"> on financial issues supporting relevant staff on financial aspects of </w:t>
      </w:r>
      <w:smartTag w:uri="urn:schemas-microsoft-com:office:smarttags" w:element="stockticker">
        <w:r w:rsidRPr="005501C6">
          <w:t>LINK</w:t>
        </w:r>
      </w:smartTag>
      <w:r w:rsidRPr="005501C6">
        <w:t>’s operations. All day-to-day book-keeping and management of monies is t</w:t>
      </w:r>
      <w:r w:rsidR="00A757F0" w:rsidRPr="005501C6">
        <w:t xml:space="preserve">he responsibility of the CO and the Finance Officer </w:t>
      </w:r>
      <w:r w:rsidRPr="005501C6">
        <w:t xml:space="preserve">in conjunction with the </w:t>
      </w:r>
      <w:r w:rsidR="00ED4B2A" w:rsidRPr="005501C6">
        <w:t>Board</w:t>
      </w:r>
      <w:r w:rsidRPr="005501C6">
        <w:t xml:space="preserve">, which reviews </w:t>
      </w:r>
      <w:smartTag w:uri="urn:schemas-microsoft-com:office:smarttags" w:element="stockticker">
        <w:r w:rsidRPr="005501C6">
          <w:t>LINK</w:t>
        </w:r>
      </w:smartTag>
      <w:r w:rsidRPr="005501C6">
        <w:t>'s financial situation in detail each quarter. The Treasurer</w:t>
      </w:r>
      <w:r w:rsidR="00E21ECD" w:rsidRPr="005501C6">
        <w:t xml:space="preserve"> is part of the Board’s</w:t>
      </w:r>
      <w:r w:rsidRPr="005501C6">
        <w:t xml:space="preserve"> Employment Sub Group responsible for advising the CO on staffing </w:t>
      </w:r>
      <w:r w:rsidR="00E21ECD" w:rsidRPr="005501C6">
        <w:t xml:space="preserve">and HR issues, and of the </w:t>
      </w:r>
      <w:r w:rsidR="006E770E" w:rsidRPr="005501C6">
        <w:t xml:space="preserve">Board’s </w:t>
      </w:r>
      <w:r w:rsidR="00E21ECD" w:rsidRPr="005501C6">
        <w:t xml:space="preserve">Funding Sub Group, which advises </w:t>
      </w:r>
      <w:r w:rsidR="006864D7" w:rsidRPr="005501C6">
        <w:t xml:space="preserve">staff and </w:t>
      </w:r>
      <w:r w:rsidR="00E21ECD" w:rsidRPr="005501C6">
        <w:t xml:space="preserve">Board on </w:t>
      </w:r>
      <w:r w:rsidR="006864D7" w:rsidRPr="005501C6">
        <w:t xml:space="preserve">more detailed </w:t>
      </w:r>
      <w:r w:rsidR="00E21ECD" w:rsidRPr="005501C6">
        <w:t xml:space="preserve">funding issues. </w:t>
      </w:r>
    </w:p>
    <w:p w14:paraId="5734D4B7" w14:textId="77777777" w:rsidR="00306E29" w:rsidRPr="005501C6" w:rsidRDefault="00306E29" w:rsidP="00D2611F">
      <w:pPr>
        <w:rPr>
          <w:rStyle w:val="Strong"/>
          <w:sz w:val="20"/>
        </w:rPr>
      </w:pPr>
    </w:p>
    <w:p w14:paraId="13DE9948" w14:textId="79082215" w:rsidR="007A7ACC" w:rsidRPr="005501C6" w:rsidRDefault="00CF761C" w:rsidP="00D2611F">
      <w:r w:rsidRPr="00460FFD">
        <w:rPr>
          <w:b/>
          <w:bCs/>
        </w:rPr>
        <w:t>Honorary Fellows</w:t>
      </w:r>
      <w:r w:rsidRPr="005501C6">
        <w:t xml:space="preserve"> </w:t>
      </w:r>
      <w:r w:rsidR="00460FFD">
        <w:t xml:space="preserve">- </w:t>
      </w:r>
      <w:r w:rsidR="007A7ACC" w:rsidRPr="005501C6">
        <w:t>As Honorary roles, there is no fixed term or limit. Honorary Fellows can be put forward by members, Board members and staff. Appointment is by majority vote at the Annual General Meeting. Nominations for Honorary Fellowships are invited to fill gaps in LINK’s skills base and access to key sectors, building on the skills and reach analysis completed by the Board on a regular basis.</w:t>
      </w:r>
    </w:p>
    <w:p w14:paraId="5DAB15ED" w14:textId="77777777" w:rsidR="007A7ACC" w:rsidRPr="005501C6" w:rsidRDefault="007A7ACC" w:rsidP="00D2611F"/>
    <w:p w14:paraId="07751CD6" w14:textId="2E6E6C83" w:rsidR="007A7ACC" w:rsidRPr="005501C6" w:rsidRDefault="007A7ACC" w:rsidP="00D2611F">
      <w:r w:rsidRPr="005501C6">
        <w:t xml:space="preserve">The Honorary Fellow role complements that of LINK’s President and enables LINK to retain contact with exceptional leaders who have contributed to LINK’s development in the past and are in a position to support LINK and to promote LINK’s vision. They are asked to offer their expertise and input to LINK’s </w:t>
      </w:r>
      <w:r w:rsidRPr="005501C6">
        <w:lastRenderedPageBreak/>
        <w:t>work, to help develop the network’s external relationships and facilitate LINK’s wider connections across civic society and the policy arena.</w:t>
      </w:r>
    </w:p>
    <w:p w14:paraId="4880E504" w14:textId="77777777" w:rsidR="007A7ACC" w:rsidRPr="005501C6" w:rsidRDefault="007A7ACC" w:rsidP="00D2611F"/>
    <w:p w14:paraId="24C33F4A" w14:textId="77777777" w:rsidR="00CF761C" w:rsidRPr="005501C6" w:rsidRDefault="00CF761C" w:rsidP="00D2611F">
      <w:pPr>
        <w:rPr>
          <w:rStyle w:val="Strong"/>
          <w:sz w:val="20"/>
        </w:rPr>
      </w:pPr>
    </w:p>
    <w:p w14:paraId="5734D4B8" w14:textId="266250D2" w:rsidR="00306E29" w:rsidRPr="005501C6" w:rsidRDefault="00306E29" w:rsidP="00D2611F">
      <w:r w:rsidRPr="005501C6">
        <w:rPr>
          <w:rStyle w:val="Strong"/>
          <w:szCs w:val="22"/>
        </w:rPr>
        <w:t>Company Secretary</w:t>
      </w:r>
      <w:r w:rsidRPr="005501C6">
        <w:t xml:space="preserve"> - The Chief Officer acts as the Company Secretary to LINK.</w:t>
      </w:r>
    </w:p>
    <w:p w14:paraId="5734D4B9" w14:textId="77777777" w:rsidR="00766D25" w:rsidRPr="005501C6" w:rsidRDefault="00766D25" w:rsidP="00D2611F"/>
    <w:p w14:paraId="5734D4BA" w14:textId="5E129825" w:rsidR="00766D25" w:rsidRPr="005501C6" w:rsidRDefault="00766D25" w:rsidP="00D2611F">
      <w:pPr>
        <w:pStyle w:val="Heading1"/>
      </w:pPr>
      <w:bookmarkStart w:id="99" w:name="_Toc267323147"/>
      <w:bookmarkStart w:id="100" w:name="_Toc267384574"/>
      <w:bookmarkStart w:id="101" w:name="_Toc44660060"/>
      <w:r w:rsidRPr="005501C6">
        <w:t>THE SEEKING OF VIEWS (OTHER THAN BALLOTS)</w:t>
      </w:r>
      <w:bookmarkEnd w:id="99"/>
      <w:bookmarkEnd w:id="100"/>
      <w:bookmarkEnd w:id="101"/>
    </w:p>
    <w:p w14:paraId="5734D4BB" w14:textId="77777777" w:rsidR="00766D25" w:rsidRPr="005501C6" w:rsidRDefault="00766D25" w:rsidP="00D2611F"/>
    <w:p w14:paraId="5734D4BC" w14:textId="63DD081A" w:rsidR="00766D25" w:rsidRPr="005501C6" w:rsidRDefault="00766D25" w:rsidP="00D2611F">
      <w:r w:rsidRPr="005501C6">
        <w:t>As a network dispersed across Scotland, 'canvassing' (by phone</w:t>
      </w:r>
      <w:r w:rsidR="00321E2B">
        <w:t xml:space="preserve">, </w:t>
      </w:r>
      <w:r w:rsidRPr="005501C6">
        <w:t xml:space="preserve">e-mail) for views and suggestions of members is normal practice. LINK relies on this to progress and respond to issues. Timescales for response are dictated normally by deadlines set </w:t>
      </w:r>
      <w:r w:rsidR="00490904" w:rsidRPr="005501C6">
        <w:t>to</w:t>
      </w:r>
      <w:r w:rsidRPr="005501C6">
        <w:t xml:space="preserve"> LINK e.g. through external consultation, through LINK </w:t>
      </w:r>
      <w:r w:rsidR="00787552" w:rsidRPr="005501C6">
        <w:t>group</w:t>
      </w:r>
      <w:r w:rsidRPr="005501C6">
        <w:t xml:space="preserve"> deadlines for achieving tasks. There are occasions where the pace needs to be fast: experience indicates that this is worth it for those who want active engagement </w:t>
      </w:r>
      <w:r w:rsidR="00A757F0" w:rsidRPr="005501C6">
        <w:t xml:space="preserve">and to be </w:t>
      </w:r>
      <w:r w:rsidRPr="005501C6">
        <w:t>in on the action. LINK</w:t>
      </w:r>
      <w:r w:rsidR="000B3A55" w:rsidRPr="005501C6">
        <w:t>’s</w:t>
      </w:r>
      <w:r w:rsidRPr="005501C6">
        <w:t xml:space="preserve"> process </w:t>
      </w:r>
      <w:r w:rsidR="000B3A55" w:rsidRPr="005501C6">
        <w:t xml:space="preserve">and its effectiveness </w:t>
      </w:r>
      <w:r w:rsidRPr="005501C6">
        <w:t>rel</w:t>
      </w:r>
      <w:r w:rsidR="000B3A55" w:rsidRPr="005501C6">
        <w:t>y</w:t>
      </w:r>
      <w:r w:rsidRPr="005501C6">
        <w:t xml:space="preserve"> on prompt responses.</w:t>
      </w:r>
    </w:p>
    <w:p w14:paraId="5734D4BD" w14:textId="77777777" w:rsidR="0070009E" w:rsidRPr="005501C6" w:rsidRDefault="0070009E" w:rsidP="00D2611F"/>
    <w:p w14:paraId="5734D4BE" w14:textId="081EA556" w:rsidR="00766D25" w:rsidRPr="005501C6" w:rsidRDefault="00766D25" w:rsidP="00D2611F">
      <w:pPr>
        <w:pStyle w:val="Heading1"/>
      </w:pPr>
      <w:bookmarkStart w:id="102" w:name="_Toc267323148"/>
      <w:bookmarkStart w:id="103" w:name="_Toc267384575"/>
      <w:bookmarkStart w:id="104" w:name="_Toc44660061"/>
      <w:r w:rsidRPr="005501C6">
        <w:t>LINK WORK PROGRAMME</w:t>
      </w:r>
      <w:bookmarkEnd w:id="102"/>
      <w:bookmarkEnd w:id="103"/>
      <w:bookmarkEnd w:id="104"/>
      <w:r w:rsidRPr="005501C6">
        <w:t xml:space="preserve"> </w:t>
      </w:r>
    </w:p>
    <w:p w14:paraId="5734D4BF" w14:textId="77777777" w:rsidR="00766D25" w:rsidRPr="005501C6" w:rsidRDefault="00766D25" w:rsidP="00D2611F"/>
    <w:p w14:paraId="5734D4C0" w14:textId="59D6C92E" w:rsidR="00B46A1B" w:rsidRPr="005501C6" w:rsidRDefault="00766D25" w:rsidP="00D2611F">
      <w:r w:rsidRPr="005501C6">
        <w:t xml:space="preserve">The annual </w:t>
      </w:r>
      <w:r w:rsidR="007310AA" w:rsidRPr="005501C6">
        <w:t>Strategic</w:t>
      </w:r>
      <w:r w:rsidR="00B46A1B" w:rsidRPr="005501C6">
        <w:t xml:space="preserve"> Planning M</w:t>
      </w:r>
      <w:r w:rsidRPr="005501C6">
        <w:t>eeting (</w:t>
      </w:r>
      <w:r w:rsidR="00B46A1B" w:rsidRPr="005501C6">
        <w:t>involving</w:t>
      </w:r>
      <w:r w:rsidR="006864D7" w:rsidRPr="005501C6">
        <w:t xml:space="preserve"> office bearers, trustees, </w:t>
      </w:r>
      <w:r w:rsidR="000B3A55" w:rsidRPr="005501C6">
        <w:t>Group,</w:t>
      </w:r>
      <w:r w:rsidR="006864D7" w:rsidRPr="005501C6">
        <w:t xml:space="preserve"> Staff and </w:t>
      </w:r>
      <w:r w:rsidR="000B3A55" w:rsidRPr="005501C6">
        <w:t>M</w:t>
      </w:r>
      <w:r w:rsidR="006864D7" w:rsidRPr="005501C6">
        <w:t>embers</w:t>
      </w:r>
      <w:r w:rsidR="00490904" w:rsidRPr="005501C6">
        <w:t>, and open to Fellows and President</w:t>
      </w:r>
      <w:r w:rsidR="006864D7" w:rsidRPr="005501C6">
        <w:t>)</w:t>
      </w:r>
      <w:r w:rsidR="00B46A1B" w:rsidRPr="005501C6">
        <w:t xml:space="preserve"> </w:t>
      </w:r>
      <w:r w:rsidRPr="005501C6">
        <w:t xml:space="preserve">determines key </w:t>
      </w:r>
      <w:r w:rsidR="00B46A1B" w:rsidRPr="005501C6">
        <w:t xml:space="preserve">priorities </w:t>
      </w:r>
      <w:r w:rsidRPr="005501C6">
        <w:t>for collective work</w:t>
      </w:r>
      <w:r w:rsidR="00490904" w:rsidRPr="005501C6">
        <w:t>,</w:t>
      </w:r>
      <w:r w:rsidR="006864D7" w:rsidRPr="005501C6">
        <w:t xml:space="preserve"> the content of </w:t>
      </w:r>
      <w:r w:rsidR="00B46A1B" w:rsidRPr="005501C6">
        <w:t xml:space="preserve">LINK’s </w:t>
      </w:r>
      <w:r w:rsidR="006864D7" w:rsidRPr="005501C6">
        <w:t xml:space="preserve">annual </w:t>
      </w:r>
      <w:r w:rsidR="0008293E">
        <w:t>Workp</w:t>
      </w:r>
      <w:r w:rsidR="00B46A1B" w:rsidRPr="005501C6">
        <w:t>lan</w:t>
      </w:r>
      <w:r w:rsidR="00490904" w:rsidRPr="005501C6">
        <w:t xml:space="preserve"> and the resource-ability of these across the network</w:t>
      </w:r>
      <w:r w:rsidRPr="005501C6">
        <w:t xml:space="preserve">. Participation of members </w:t>
      </w:r>
      <w:r w:rsidR="006864D7" w:rsidRPr="005501C6">
        <w:t xml:space="preserve">at senior </w:t>
      </w:r>
      <w:r w:rsidRPr="005501C6">
        <w:t>level is important to ensure integration with members' own plans</w:t>
      </w:r>
      <w:r w:rsidR="00A757F0" w:rsidRPr="005501C6">
        <w:t xml:space="preserve"> and best focus for the network</w:t>
      </w:r>
      <w:r w:rsidRPr="005501C6">
        <w:t xml:space="preserve">.  </w:t>
      </w:r>
      <w:r w:rsidR="000B3A55" w:rsidRPr="005501C6">
        <w:t>Experience clearly shows that LINK must prioritise strongly, as aspiration always outstrips capacity.</w:t>
      </w:r>
    </w:p>
    <w:p w14:paraId="5734D4C1" w14:textId="77777777" w:rsidR="00766D25" w:rsidRPr="005501C6" w:rsidRDefault="00766D25" w:rsidP="00D2611F"/>
    <w:p w14:paraId="5734D4C2" w14:textId="12D37718" w:rsidR="00766D25" w:rsidRPr="005501C6" w:rsidRDefault="00766D25" w:rsidP="00D2611F">
      <w:pPr>
        <w:pStyle w:val="Heading1"/>
      </w:pPr>
      <w:bookmarkStart w:id="105" w:name="_Toc267323149"/>
      <w:bookmarkStart w:id="106" w:name="_Toc267384576"/>
      <w:bookmarkStart w:id="107" w:name="_Toc44660062"/>
      <w:r w:rsidRPr="005501C6">
        <w:t>PROJECTS</w:t>
      </w:r>
      <w:bookmarkEnd w:id="105"/>
      <w:bookmarkEnd w:id="106"/>
      <w:bookmarkEnd w:id="107"/>
    </w:p>
    <w:p w14:paraId="5734D4C3" w14:textId="77777777" w:rsidR="00766D25" w:rsidRPr="005501C6" w:rsidRDefault="00766D25" w:rsidP="00D2611F"/>
    <w:p w14:paraId="5734D4C4" w14:textId="77777777" w:rsidR="00605C4A" w:rsidRPr="005501C6" w:rsidRDefault="00605C4A" w:rsidP="00D2611F">
      <w:r w:rsidRPr="005501C6">
        <w:t>Projects are a</w:t>
      </w:r>
      <w:r w:rsidR="00DB3478" w:rsidRPr="005501C6">
        <w:t>nother</w:t>
      </w:r>
      <w:r w:rsidRPr="005501C6">
        <w:t xml:space="preserve"> way in which </w:t>
      </w:r>
      <w:smartTag w:uri="urn:schemas-microsoft-com:office:smarttags" w:element="stockticker">
        <w:r w:rsidRPr="005501C6">
          <w:t>LINK</w:t>
        </w:r>
      </w:smartTag>
      <w:r w:rsidRPr="005501C6">
        <w:t xml:space="preserve"> has success</w:t>
      </w:r>
      <w:r w:rsidR="00DB3478" w:rsidRPr="005501C6">
        <w:t>fully</w:t>
      </w:r>
      <w:r w:rsidRPr="005501C6">
        <w:t xml:space="preserve"> worked over t</w:t>
      </w:r>
      <w:r w:rsidR="00B46A1B" w:rsidRPr="005501C6">
        <w:t xml:space="preserve">he years. Some </w:t>
      </w:r>
      <w:r w:rsidR="00DB3478" w:rsidRPr="005501C6">
        <w:t xml:space="preserve">of these </w:t>
      </w:r>
      <w:r w:rsidR="00B46A1B" w:rsidRPr="005501C6">
        <w:t xml:space="preserve">have involved </w:t>
      </w:r>
      <w:r w:rsidRPr="005501C6">
        <w:t xml:space="preserve">employment of </w:t>
      </w:r>
      <w:r w:rsidR="00B46A1B" w:rsidRPr="005501C6">
        <w:t xml:space="preserve">project </w:t>
      </w:r>
      <w:r w:rsidRPr="005501C6">
        <w:t>staff</w:t>
      </w:r>
      <w:r w:rsidR="00B46A1B" w:rsidRPr="005501C6">
        <w:t xml:space="preserve">, others commissioning </w:t>
      </w:r>
      <w:r w:rsidR="00DB3478" w:rsidRPr="005501C6">
        <w:t>of</w:t>
      </w:r>
      <w:r w:rsidR="00B46A1B" w:rsidRPr="005501C6">
        <w:t xml:space="preserve"> report</w:t>
      </w:r>
      <w:r w:rsidR="00DB3478" w:rsidRPr="005501C6">
        <w:t>s</w:t>
      </w:r>
      <w:r w:rsidR="00B46A1B" w:rsidRPr="005501C6">
        <w:t>, or holding conference</w:t>
      </w:r>
      <w:r w:rsidR="00DB3478" w:rsidRPr="005501C6">
        <w:t>s</w:t>
      </w:r>
      <w:r w:rsidR="00B46A1B" w:rsidRPr="005501C6">
        <w:t xml:space="preserve">. </w:t>
      </w:r>
      <w:r w:rsidR="006864D7" w:rsidRPr="005501C6">
        <w:t xml:space="preserve">  </w:t>
      </w:r>
    </w:p>
    <w:p w14:paraId="5734D4C5" w14:textId="77777777" w:rsidR="00F40758" w:rsidRPr="005501C6" w:rsidRDefault="00F40758" w:rsidP="00D2611F"/>
    <w:p w14:paraId="5734D4C6" w14:textId="79827D68" w:rsidR="00F40758" w:rsidRPr="005501C6" w:rsidRDefault="00A757F0" w:rsidP="00D2611F">
      <w:pPr>
        <w:pStyle w:val="Heading2"/>
      </w:pPr>
      <w:bookmarkStart w:id="108" w:name="_Toc44660063"/>
      <w:r w:rsidRPr="005501C6">
        <w:t>15</w:t>
      </w:r>
      <w:r w:rsidR="00605C4A" w:rsidRPr="005501C6">
        <w:t>.1</w:t>
      </w:r>
      <w:r w:rsidR="002115AD" w:rsidRPr="005501C6">
        <w:t xml:space="preserve"> </w:t>
      </w:r>
      <w:r w:rsidR="00F40758" w:rsidRPr="005501C6">
        <w:t>Project definition</w:t>
      </w:r>
      <w:bookmarkEnd w:id="108"/>
    </w:p>
    <w:p w14:paraId="5734D4C7" w14:textId="32B5FCFF" w:rsidR="00F40758" w:rsidRPr="005501C6" w:rsidRDefault="00F40758" w:rsidP="00D2611F">
      <w:r w:rsidRPr="005501C6">
        <w:t xml:space="preserve">A project, in strict accounting terms, is any activity carried out by </w:t>
      </w:r>
      <w:smartTag w:uri="urn:schemas-microsoft-com:office:smarttags" w:element="stockticker">
        <w:r w:rsidRPr="005501C6">
          <w:t>LINK</w:t>
        </w:r>
      </w:smartTag>
      <w:r w:rsidRPr="005501C6">
        <w:t xml:space="preserve"> Staff and / or </w:t>
      </w:r>
      <w:r w:rsidR="000B3A55" w:rsidRPr="005501C6">
        <w:t>Groups</w:t>
      </w:r>
      <w:r w:rsidR="00EE4ABF" w:rsidRPr="005501C6">
        <w:t>,</w:t>
      </w:r>
      <w:r w:rsidRPr="005501C6">
        <w:t xml:space="preserve"> which requires Restricted or Designated funding.</w:t>
      </w:r>
    </w:p>
    <w:p w14:paraId="5734D4C8" w14:textId="77777777" w:rsidR="00F40758" w:rsidRPr="005501C6" w:rsidRDefault="00F40758" w:rsidP="00D2611F"/>
    <w:p w14:paraId="5734D4C9" w14:textId="559201D1" w:rsidR="00F40758" w:rsidRPr="005501C6" w:rsidRDefault="00F40758" w:rsidP="00D2611F">
      <w:r w:rsidRPr="005501C6">
        <w:t xml:space="preserve">Restricted funds have external donor-imposed restrictions on where the money can be spent, whilst Designated funds are set aside from </w:t>
      </w:r>
      <w:smartTag w:uri="urn:schemas-microsoft-com:office:smarttags" w:element="stockticker">
        <w:r w:rsidRPr="005501C6">
          <w:t>LINK</w:t>
        </w:r>
      </w:smartTag>
      <w:r w:rsidRPr="005501C6">
        <w:t xml:space="preserve">'s unrestricted funds by the Board for a specific purpose. In either case, the expenditure of these funds has to be accounted for separately from </w:t>
      </w:r>
      <w:smartTag w:uri="urn:schemas-microsoft-com:office:smarttags" w:element="stockticker">
        <w:r w:rsidRPr="005501C6">
          <w:t>LINK</w:t>
        </w:r>
      </w:smartTag>
      <w:r w:rsidRPr="005501C6">
        <w:t xml:space="preserve"> </w:t>
      </w:r>
      <w:r w:rsidR="00C97FE1">
        <w:t>c</w:t>
      </w:r>
      <w:r w:rsidRPr="005501C6">
        <w:t>ore activities.</w:t>
      </w:r>
    </w:p>
    <w:p w14:paraId="5734D4CA" w14:textId="77777777" w:rsidR="000B7C81" w:rsidRPr="005501C6" w:rsidRDefault="000B7C81" w:rsidP="00D2611F"/>
    <w:p w14:paraId="5734D4CB" w14:textId="77777777" w:rsidR="000B7C81" w:rsidRPr="005501C6" w:rsidRDefault="000B7C81" w:rsidP="00D2611F">
      <w:r w:rsidRPr="005501C6">
        <w:t>Depending on the size and complexity of an individual project, the</w:t>
      </w:r>
      <w:r w:rsidR="006A7E9C" w:rsidRPr="005501C6">
        <w:t xml:space="preserve"> project manager</w:t>
      </w:r>
      <w:r w:rsidRPr="005501C6">
        <w:t xml:space="preserve"> should adhere at an appropriate level of detail to the following project lifecycle template:</w:t>
      </w:r>
    </w:p>
    <w:p w14:paraId="5734D4CC" w14:textId="77777777" w:rsidR="00F40758" w:rsidRPr="005501C6" w:rsidRDefault="00F40758" w:rsidP="00D2611F">
      <w:pPr>
        <w:pStyle w:val="maintext1"/>
      </w:pPr>
    </w:p>
    <w:p w14:paraId="5734D4CD" w14:textId="77777777" w:rsidR="00F40758" w:rsidRPr="005501C6" w:rsidRDefault="00A757F0" w:rsidP="00D2611F">
      <w:pPr>
        <w:pStyle w:val="Heading2"/>
      </w:pPr>
      <w:bookmarkStart w:id="109" w:name="_Toc44660064"/>
      <w:r w:rsidRPr="005501C6">
        <w:t>15</w:t>
      </w:r>
      <w:r w:rsidR="00605C4A" w:rsidRPr="005501C6">
        <w:t>.</w:t>
      </w:r>
      <w:r w:rsidR="00F40758" w:rsidRPr="005501C6">
        <w:t>2</w:t>
      </w:r>
      <w:r w:rsidR="002115AD" w:rsidRPr="005501C6">
        <w:t xml:space="preserve"> </w:t>
      </w:r>
      <w:r w:rsidR="00F40758" w:rsidRPr="005501C6">
        <w:t>Project initiation</w:t>
      </w:r>
      <w:bookmarkEnd w:id="109"/>
    </w:p>
    <w:p w14:paraId="495519E9" w14:textId="77777777" w:rsidR="000B3A55" w:rsidRPr="005501C6" w:rsidRDefault="000B3A55" w:rsidP="00D2611F"/>
    <w:p w14:paraId="5734D4CE" w14:textId="7A953667" w:rsidR="00605C4A" w:rsidRPr="005501C6" w:rsidRDefault="00F40758" w:rsidP="00D2611F">
      <w:r w:rsidRPr="005501C6">
        <w:rPr>
          <w:i/>
          <w:u w:val="single"/>
        </w:rPr>
        <w:t>a. Project proposal</w:t>
      </w:r>
      <w:r w:rsidRPr="005501C6">
        <w:t xml:space="preserve"> </w:t>
      </w:r>
      <w:r w:rsidR="006864D7" w:rsidRPr="005501C6">
        <w:t xml:space="preserve">should be </w:t>
      </w:r>
      <w:r w:rsidRPr="005501C6">
        <w:t>drawn up, to include:</w:t>
      </w:r>
    </w:p>
    <w:p w14:paraId="5734D4CF" w14:textId="77777777" w:rsidR="00605C4A" w:rsidRPr="005501C6" w:rsidRDefault="00F40758" w:rsidP="00D2611F">
      <w:r w:rsidRPr="005501C6">
        <w:t>i. Identification of project manager and project team</w:t>
      </w:r>
    </w:p>
    <w:p w14:paraId="5734D4D0" w14:textId="77777777" w:rsidR="00605C4A" w:rsidRPr="005501C6" w:rsidRDefault="00F40758" w:rsidP="00D2611F">
      <w:r w:rsidRPr="005501C6">
        <w:t>ii. Statement of project objectives</w:t>
      </w:r>
    </w:p>
    <w:p w14:paraId="5734D4D1" w14:textId="77777777" w:rsidR="00605C4A" w:rsidRPr="005501C6" w:rsidRDefault="00F40758" w:rsidP="00D2611F">
      <w:r w:rsidRPr="005501C6">
        <w:lastRenderedPageBreak/>
        <w:t>iii. Timetable / project plan</w:t>
      </w:r>
    </w:p>
    <w:p w14:paraId="5734D4D2" w14:textId="77777777" w:rsidR="00F40758" w:rsidRPr="005501C6" w:rsidRDefault="00F40758" w:rsidP="00D2611F">
      <w:r w:rsidRPr="005501C6">
        <w:t xml:space="preserve">iv. Project budget as per </w:t>
      </w:r>
      <w:smartTag w:uri="urn:schemas-microsoft-com:office:smarttags" w:element="stockticker">
        <w:r w:rsidRPr="005501C6">
          <w:t>LINK</w:t>
        </w:r>
      </w:smartTag>
      <w:r w:rsidRPr="005501C6">
        <w:t xml:space="preserve"> template, including:</w:t>
      </w:r>
    </w:p>
    <w:p w14:paraId="5734D4D3" w14:textId="5F4FCB87" w:rsidR="00F40758" w:rsidRPr="005501C6" w:rsidRDefault="00F40758" w:rsidP="00D2611F">
      <w:r w:rsidRPr="005501C6">
        <w:t xml:space="preserve">1. </w:t>
      </w:r>
      <w:r w:rsidR="00A74213" w:rsidRPr="005501C6">
        <w:t>Budgeted</w:t>
      </w:r>
      <w:r w:rsidRPr="005501C6">
        <w:t xml:space="preserve"> costs including requirement for any </w:t>
      </w:r>
      <w:smartTag w:uri="urn:schemas-microsoft-com:office:smarttags" w:element="stockticker">
        <w:r w:rsidRPr="005501C6">
          <w:t>LINK</w:t>
        </w:r>
      </w:smartTag>
      <w:r w:rsidRPr="005501C6">
        <w:t xml:space="preserve"> staff time for support or financial administration</w:t>
      </w:r>
    </w:p>
    <w:p w14:paraId="5734D4D4" w14:textId="133FDBFA" w:rsidR="00F40758" w:rsidRPr="005501C6" w:rsidRDefault="00F40758" w:rsidP="00D2611F">
      <w:r w:rsidRPr="005501C6">
        <w:t xml:space="preserve">2. </w:t>
      </w:r>
      <w:r w:rsidR="00A74213" w:rsidRPr="005501C6">
        <w:t>Budgeted</w:t>
      </w:r>
      <w:r w:rsidRPr="005501C6">
        <w:t xml:space="preserve"> income stream to meet these costs, from:</w:t>
      </w:r>
    </w:p>
    <w:p w14:paraId="5734D4D5" w14:textId="77777777" w:rsidR="00F40758" w:rsidRPr="005501C6" w:rsidRDefault="00F40758" w:rsidP="00D2611F">
      <w:r w:rsidRPr="005501C6">
        <w:t>a. members &amp; sponsors (confirmed)</w:t>
      </w:r>
    </w:p>
    <w:p w14:paraId="5734D4D6" w14:textId="7C87F256" w:rsidR="00F40758" w:rsidRPr="005501C6" w:rsidRDefault="00F40758" w:rsidP="00D2611F">
      <w:r w:rsidRPr="005501C6">
        <w:t xml:space="preserve">b. requested </w:t>
      </w:r>
      <w:smartTag w:uri="urn:schemas-microsoft-com:office:smarttags" w:element="stockticker">
        <w:r w:rsidRPr="005501C6">
          <w:t>LINK</w:t>
        </w:r>
      </w:smartTag>
      <w:r w:rsidRPr="005501C6">
        <w:t xml:space="preserve"> funding</w:t>
      </w:r>
      <w:r w:rsidR="007926C9">
        <w:t xml:space="preserve"> (from Designated Project Fund)</w:t>
      </w:r>
    </w:p>
    <w:p w14:paraId="5734D4D7" w14:textId="77777777" w:rsidR="00F40758" w:rsidRPr="005501C6" w:rsidRDefault="00F40758" w:rsidP="00D2611F">
      <w:r w:rsidRPr="005501C6">
        <w:t xml:space="preserve">3. For projects extending beyond a single </w:t>
      </w:r>
      <w:smartTag w:uri="urn:schemas-microsoft-com:office:smarttags" w:element="stockticker">
        <w:r w:rsidRPr="005501C6">
          <w:t>LINK</w:t>
        </w:r>
      </w:smartTag>
      <w:r w:rsidRPr="005501C6">
        <w:t xml:space="preserve"> Financial year, the budget must include a Whole Project Life summary, showing income and expenditure plans across the whole lifecycle of the project</w:t>
      </w:r>
    </w:p>
    <w:p w14:paraId="5734D4D8" w14:textId="77777777" w:rsidR="00A33AFC" w:rsidRPr="005501C6" w:rsidRDefault="00A33AFC" w:rsidP="00D2611F">
      <w:bookmarkStart w:id="110" w:name="_Toc267323150"/>
      <w:bookmarkStart w:id="111" w:name="_Toc267384577"/>
    </w:p>
    <w:p w14:paraId="5734D4D9" w14:textId="68D26F2A" w:rsidR="00F40758" w:rsidRPr="005501C6" w:rsidRDefault="00F40758" w:rsidP="00D2611F">
      <w:r w:rsidRPr="005501C6">
        <w:t>b. Project approval</w:t>
      </w:r>
      <w:bookmarkEnd w:id="110"/>
      <w:bookmarkEnd w:id="111"/>
    </w:p>
    <w:p w14:paraId="5734D4DA" w14:textId="6E320074" w:rsidR="00F40758" w:rsidRPr="005501C6" w:rsidRDefault="00F40758" w:rsidP="00D2611F">
      <w:r w:rsidRPr="005501C6">
        <w:t xml:space="preserve">i. If </w:t>
      </w:r>
      <w:smartTag w:uri="urn:schemas-microsoft-com:office:smarttags" w:element="stockticker">
        <w:r w:rsidRPr="005501C6">
          <w:t>LINK</w:t>
        </w:r>
      </w:smartTag>
      <w:r w:rsidRPr="005501C6">
        <w:t xml:space="preserve"> funding from any available Discretionary Project Reserve is required, an application should be made to the </w:t>
      </w:r>
      <w:smartTag w:uri="urn:schemas-microsoft-com:office:smarttags" w:element="stockticker">
        <w:r w:rsidRPr="005501C6">
          <w:t>LINK</w:t>
        </w:r>
      </w:smartTag>
      <w:r w:rsidRPr="005501C6">
        <w:t xml:space="preserve"> </w:t>
      </w:r>
      <w:r w:rsidR="00605C4A" w:rsidRPr="005501C6">
        <w:t>Board Funding Subgroup</w:t>
      </w:r>
      <w:r w:rsidRPr="005501C6">
        <w:t> (</w:t>
      </w:r>
      <w:r w:rsidR="00BB230F" w:rsidRPr="005501C6">
        <w:t xml:space="preserve">a form </w:t>
      </w:r>
      <w:r w:rsidR="002115AD" w:rsidRPr="005501C6">
        <w:t>is available on the LINK website)</w:t>
      </w:r>
    </w:p>
    <w:p w14:paraId="5734D4DB" w14:textId="76B07230" w:rsidR="00F40758" w:rsidRPr="005501C6" w:rsidRDefault="00F40758" w:rsidP="00D2611F">
      <w:r w:rsidRPr="005501C6">
        <w:t xml:space="preserve">ii. Fully funded projects to be carried out using the </w:t>
      </w:r>
      <w:smartTag w:uri="urn:schemas-microsoft-com:office:smarttags" w:element="stockticker">
        <w:r w:rsidRPr="005501C6">
          <w:t>LINK</w:t>
        </w:r>
      </w:smartTag>
      <w:r w:rsidRPr="005501C6">
        <w:t xml:space="preserve"> name need to be taken to </w:t>
      </w:r>
      <w:smartTag w:uri="urn:schemas-microsoft-com:office:smarttags" w:element="stockticker">
        <w:r w:rsidRPr="005501C6">
          <w:t>LINK</w:t>
        </w:r>
      </w:smartTag>
      <w:r w:rsidRPr="005501C6">
        <w:t xml:space="preserve"> Board for final approval, whether or not </w:t>
      </w:r>
      <w:smartTag w:uri="urn:schemas-microsoft-com:office:smarttags" w:element="stockticker">
        <w:r w:rsidRPr="005501C6">
          <w:t>LINK</w:t>
        </w:r>
      </w:smartTag>
      <w:r w:rsidRPr="005501C6">
        <w:t xml:space="preserve"> finances or staff resources are required</w:t>
      </w:r>
    </w:p>
    <w:p w14:paraId="5734D4DC" w14:textId="77777777" w:rsidR="00F40758" w:rsidRPr="005501C6" w:rsidRDefault="00F40758" w:rsidP="00D2611F">
      <w:pPr>
        <w:pStyle w:val="maintext1"/>
      </w:pPr>
    </w:p>
    <w:p w14:paraId="5734D4DD" w14:textId="0E65248C" w:rsidR="00F40758" w:rsidRPr="005501C6" w:rsidRDefault="00A757F0" w:rsidP="00D2611F">
      <w:pPr>
        <w:pStyle w:val="Heading2"/>
      </w:pPr>
      <w:bookmarkStart w:id="112" w:name="_Toc267323151"/>
      <w:bookmarkStart w:id="113" w:name="_Toc267384578"/>
      <w:bookmarkStart w:id="114" w:name="_Toc44660065"/>
      <w:r w:rsidRPr="005501C6">
        <w:t>15</w:t>
      </w:r>
      <w:r w:rsidR="002115AD" w:rsidRPr="005501C6">
        <w:t>.</w:t>
      </w:r>
      <w:r w:rsidR="00784FCE" w:rsidRPr="005501C6">
        <w:t>3</w:t>
      </w:r>
      <w:r w:rsidR="005A3BF1" w:rsidRPr="005501C6">
        <w:tab/>
      </w:r>
      <w:r w:rsidR="00F40758" w:rsidRPr="005501C6">
        <w:t>Project execution</w:t>
      </w:r>
      <w:bookmarkEnd w:id="112"/>
      <w:bookmarkEnd w:id="113"/>
      <w:bookmarkEnd w:id="114"/>
    </w:p>
    <w:p w14:paraId="5734D4DE" w14:textId="620F7C1A" w:rsidR="00F40758" w:rsidRPr="005501C6" w:rsidRDefault="00784FCE" w:rsidP="00D2611F">
      <w:bookmarkStart w:id="115" w:name="_Toc267323152"/>
      <w:r w:rsidRPr="005501C6">
        <w:t>a.</w:t>
      </w:r>
      <w:r w:rsidR="00F16341" w:rsidRPr="005501C6">
        <w:t xml:space="preserve"> </w:t>
      </w:r>
      <w:r w:rsidR="00F40758" w:rsidRPr="005501C6">
        <w:t>Progress reporting</w:t>
      </w:r>
      <w:bookmarkEnd w:id="115"/>
    </w:p>
    <w:p w14:paraId="5734D4DF" w14:textId="77777777" w:rsidR="00F40758" w:rsidRPr="005501C6" w:rsidRDefault="00F40758" w:rsidP="00D2611F">
      <w:r w:rsidRPr="005501C6">
        <w:t>i. Project manager to send</w:t>
      </w:r>
      <w:r w:rsidR="00605C4A" w:rsidRPr="005501C6">
        <w:t xml:space="preserve"> Quarterly reports to Staff for various needs.</w:t>
      </w:r>
    </w:p>
    <w:p w14:paraId="5734D4E0" w14:textId="77777777" w:rsidR="00784FCE" w:rsidRPr="005501C6" w:rsidRDefault="00784FCE" w:rsidP="00D2611F">
      <w:bookmarkStart w:id="116" w:name="_Toc267323153"/>
    </w:p>
    <w:p w14:paraId="5734D4E1" w14:textId="07932848" w:rsidR="00F40758" w:rsidRPr="005501C6" w:rsidRDefault="00F40758" w:rsidP="00D2611F">
      <w:r w:rsidRPr="005501C6">
        <w:t>b. Financial management</w:t>
      </w:r>
      <w:bookmarkEnd w:id="116"/>
    </w:p>
    <w:p w14:paraId="5734D4E2" w14:textId="1A97056C" w:rsidR="00F40758" w:rsidRPr="005501C6" w:rsidRDefault="00F40758" w:rsidP="00D2611F">
      <w:r w:rsidRPr="005501C6">
        <w:t xml:space="preserve">i. </w:t>
      </w:r>
      <w:smartTag w:uri="urn:schemas-microsoft-com:office:smarttags" w:element="stockticker">
        <w:r w:rsidRPr="005501C6">
          <w:t>LINK</w:t>
        </w:r>
      </w:smartTag>
      <w:r w:rsidR="00A757F0" w:rsidRPr="005501C6">
        <w:t xml:space="preserve"> </w:t>
      </w:r>
      <w:r w:rsidR="00490904" w:rsidRPr="005501C6">
        <w:t xml:space="preserve">Finance </w:t>
      </w:r>
      <w:r w:rsidR="00E455F5" w:rsidRPr="005501C6">
        <w:t>Manager</w:t>
      </w:r>
      <w:r w:rsidRPr="005501C6">
        <w:t xml:space="preserve"> responsible for invoicing and banking of income, and payment of expenses, as approved by the Project manager</w:t>
      </w:r>
    </w:p>
    <w:p w14:paraId="5734D4E3" w14:textId="5A956658" w:rsidR="00F40758" w:rsidRPr="005501C6" w:rsidRDefault="00F40758" w:rsidP="00D2611F">
      <w:r w:rsidRPr="005501C6">
        <w:t xml:space="preserve">ii. All invoices to be addressed to </w:t>
      </w:r>
      <w:smartTag w:uri="urn:schemas-microsoft-com:office:smarttags" w:element="stockticker">
        <w:r w:rsidRPr="005501C6">
          <w:t>LINK</w:t>
        </w:r>
      </w:smartTag>
      <w:r w:rsidRPr="005501C6">
        <w:t xml:space="preserve"> office in Perth </w:t>
      </w:r>
      <w:r w:rsidR="00E44D2D" w:rsidRPr="005501C6">
        <w:t>FAO</w:t>
      </w:r>
      <w:r w:rsidRPr="005501C6">
        <w:t xml:space="preserve"> </w:t>
      </w:r>
      <w:r w:rsidR="00490904" w:rsidRPr="005501C6">
        <w:t xml:space="preserve">Finance </w:t>
      </w:r>
      <w:r w:rsidR="00E455F5" w:rsidRPr="005501C6">
        <w:t>Manager</w:t>
      </w:r>
    </w:p>
    <w:p w14:paraId="5734D4E4" w14:textId="5A83247A" w:rsidR="00F40758" w:rsidRPr="005501C6" w:rsidRDefault="00F40758" w:rsidP="00D2611F">
      <w:r w:rsidRPr="005501C6">
        <w:t xml:space="preserve">iii. </w:t>
      </w:r>
      <w:smartTag w:uri="urn:schemas-microsoft-com:office:smarttags" w:element="stockticker">
        <w:r w:rsidRPr="005501C6">
          <w:t>LINK</w:t>
        </w:r>
      </w:smartTag>
      <w:r w:rsidRPr="005501C6">
        <w:t xml:space="preserve"> staff to notify </w:t>
      </w:r>
      <w:r w:rsidR="00490904" w:rsidRPr="005501C6">
        <w:t xml:space="preserve">Finance </w:t>
      </w:r>
      <w:r w:rsidR="00E455F5" w:rsidRPr="005501C6">
        <w:t>Manager</w:t>
      </w:r>
      <w:r w:rsidRPr="005501C6">
        <w:t xml:space="preserve"> monthly about the number of days support given to the project, for allocation of internal salary and overhead costs</w:t>
      </w:r>
    </w:p>
    <w:p w14:paraId="5734D4E5" w14:textId="4B0C9FAC" w:rsidR="00F40758" w:rsidRPr="005501C6" w:rsidRDefault="00F40758" w:rsidP="00D2611F">
      <w:r w:rsidRPr="005501C6">
        <w:t xml:space="preserve">iv. </w:t>
      </w:r>
      <w:smartTag w:uri="urn:schemas-microsoft-com:office:smarttags" w:element="stockticker">
        <w:r w:rsidRPr="005501C6">
          <w:t>LINK</w:t>
        </w:r>
      </w:smartTag>
      <w:r w:rsidRPr="005501C6">
        <w:t xml:space="preserve"> </w:t>
      </w:r>
      <w:r w:rsidR="00313162" w:rsidRPr="005501C6">
        <w:t xml:space="preserve">Finance </w:t>
      </w:r>
      <w:r w:rsidR="00E455F5" w:rsidRPr="005501C6">
        <w:t>Manager</w:t>
      </w:r>
      <w:r w:rsidRPr="005501C6">
        <w:t xml:space="preserve"> to maintain the Actual financial status of the project and send updates to the Project manager as they happen</w:t>
      </w:r>
    </w:p>
    <w:p w14:paraId="5734D4E6" w14:textId="14696A9A" w:rsidR="00F40758" w:rsidRPr="005501C6" w:rsidRDefault="00F40758" w:rsidP="00D2611F">
      <w:r w:rsidRPr="005501C6">
        <w:t xml:space="preserve">v. Project manager to provide </w:t>
      </w:r>
      <w:smartTag w:uri="urn:schemas-microsoft-com:office:smarttags" w:element="stockticker">
        <w:r w:rsidRPr="005501C6">
          <w:t>LINK</w:t>
        </w:r>
      </w:smartTag>
      <w:r w:rsidRPr="005501C6">
        <w:t xml:space="preserve"> </w:t>
      </w:r>
      <w:r w:rsidR="00490904" w:rsidRPr="005501C6">
        <w:t xml:space="preserve">Finance </w:t>
      </w:r>
      <w:r w:rsidR="00E455F5" w:rsidRPr="005501C6">
        <w:t>Manager</w:t>
      </w:r>
      <w:r w:rsidRPr="005501C6">
        <w:t xml:space="preserve"> with quarterly Forecast updates, including explanatory notes if necessary, in time for inclusion in the</w:t>
      </w:r>
      <w:r w:rsidR="00605C4A" w:rsidRPr="005501C6">
        <w:t xml:space="preserve"> </w:t>
      </w:r>
      <w:smartTag w:uri="urn:schemas-microsoft-com:office:smarttags" w:element="stockticker">
        <w:r w:rsidRPr="005501C6">
          <w:t>LINK</w:t>
        </w:r>
      </w:smartTag>
      <w:r w:rsidRPr="005501C6">
        <w:t xml:space="preserve"> Budget Out-turn for each </w:t>
      </w:r>
      <w:smartTag w:uri="urn:schemas-microsoft-com:office:smarttags" w:element="stockticker">
        <w:r w:rsidRPr="005501C6">
          <w:t>LINK</w:t>
        </w:r>
      </w:smartTag>
      <w:r w:rsidRPr="005501C6">
        <w:t xml:space="preserve"> Board meeting</w:t>
      </w:r>
    </w:p>
    <w:p w14:paraId="5734D4E7" w14:textId="305F56CE" w:rsidR="00F40758" w:rsidRPr="005501C6" w:rsidRDefault="00F40758" w:rsidP="00D2611F">
      <w:r w:rsidRPr="005501C6">
        <w:t xml:space="preserve">vi. Projects which </w:t>
      </w:r>
      <w:r w:rsidR="006007C4" w:rsidRPr="005501C6">
        <w:t>forecast</w:t>
      </w:r>
      <w:r w:rsidRPr="005501C6">
        <w:t xml:space="preserve"> a deficit during project execution must freeze and go back through a Stage 1 funding review with the </w:t>
      </w:r>
      <w:smartTag w:uri="urn:schemas-microsoft-com:office:smarttags" w:element="stockticker">
        <w:r w:rsidRPr="005501C6">
          <w:t>LINK</w:t>
        </w:r>
      </w:smartTag>
      <w:r w:rsidRPr="005501C6">
        <w:t xml:space="preserve"> </w:t>
      </w:r>
      <w:r w:rsidR="00A90E42" w:rsidRPr="005501C6">
        <w:t xml:space="preserve">Board </w:t>
      </w:r>
      <w:r w:rsidRPr="005501C6">
        <w:t>F</w:t>
      </w:r>
      <w:r w:rsidR="000B3A55" w:rsidRPr="005501C6">
        <w:t xml:space="preserve">unding </w:t>
      </w:r>
      <w:r w:rsidRPr="005501C6">
        <w:t>S</w:t>
      </w:r>
      <w:r w:rsidR="000B3A55" w:rsidRPr="005501C6">
        <w:t>ubgroup</w:t>
      </w:r>
      <w:r w:rsidRPr="005501C6">
        <w:t xml:space="preserve"> before continuing</w:t>
      </w:r>
    </w:p>
    <w:p w14:paraId="5734D4E8" w14:textId="7FEE15DE" w:rsidR="00F40758" w:rsidRPr="005501C6" w:rsidRDefault="00F40758" w:rsidP="00D2611F">
      <w:r w:rsidRPr="005501C6">
        <w:t>vii. Project Manager to ensure that all project costs can be met and, where a shortfall is forecast, that appropriate savings can be made on expenditure, or</w:t>
      </w:r>
      <w:r w:rsidR="00605C4A" w:rsidRPr="005501C6">
        <w:t xml:space="preserve"> </w:t>
      </w:r>
      <w:r w:rsidRPr="005501C6">
        <w:t>additional fundraising carried out by the project group</w:t>
      </w:r>
      <w:r w:rsidR="007A5CD4">
        <w:t>.</w:t>
      </w:r>
    </w:p>
    <w:p w14:paraId="5734D4E9" w14:textId="77777777" w:rsidR="00FA19A4" w:rsidRPr="005501C6" w:rsidRDefault="00FA19A4" w:rsidP="00D2611F"/>
    <w:p w14:paraId="5734D4EA" w14:textId="5C03F983" w:rsidR="00FA19A4" w:rsidRPr="005501C6" w:rsidRDefault="00A757F0" w:rsidP="00D2611F">
      <w:pPr>
        <w:pStyle w:val="Heading2"/>
      </w:pPr>
      <w:bookmarkStart w:id="117" w:name="_Toc267323154"/>
      <w:bookmarkStart w:id="118" w:name="_Toc267384579"/>
      <w:bookmarkStart w:id="119" w:name="_Toc44660066"/>
      <w:r w:rsidRPr="005501C6">
        <w:t>15</w:t>
      </w:r>
      <w:r w:rsidR="002115AD" w:rsidRPr="005501C6">
        <w:t>.4</w:t>
      </w:r>
      <w:r w:rsidR="00FA19A4" w:rsidRPr="005501C6">
        <w:t xml:space="preserve"> </w:t>
      </w:r>
      <w:r w:rsidR="005A3BF1" w:rsidRPr="005501C6">
        <w:t xml:space="preserve">  </w:t>
      </w:r>
      <w:r w:rsidR="00FA19A4" w:rsidRPr="005501C6">
        <w:t>Project completion</w:t>
      </w:r>
      <w:bookmarkEnd w:id="117"/>
      <w:bookmarkEnd w:id="118"/>
      <w:bookmarkEnd w:id="119"/>
    </w:p>
    <w:p w14:paraId="5734D4EB" w14:textId="77777777" w:rsidR="00FA19A4" w:rsidRPr="005501C6" w:rsidRDefault="00FA19A4" w:rsidP="00D2611F">
      <w:r w:rsidRPr="005501C6">
        <w:t>a. Final reporting</w:t>
      </w:r>
    </w:p>
    <w:p w14:paraId="5734D4ED" w14:textId="11F6CF8B" w:rsidR="00FA19A4" w:rsidRPr="005501C6" w:rsidRDefault="00FA19A4" w:rsidP="00D2611F">
      <w:r w:rsidRPr="005501C6">
        <w:t xml:space="preserve">i. Project manager to send final project report to </w:t>
      </w:r>
      <w:smartTag w:uri="urn:schemas-microsoft-com:office:smarttags" w:element="stockticker">
        <w:r w:rsidRPr="005501C6">
          <w:t>LINK</w:t>
        </w:r>
      </w:smartTag>
      <w:r w:rsidR="00E808B1" w:rsidRPr="005501C6">
        <w:t xml:space="preserve"> Development </w:t>
      </w:r>
      <w:r w:rsidR="00EE4ABF" w:rsidRPr="005501C6">
        <w:t>O</w:t>
      </w:r>
      <w:r w:rsidRPr="005501C6">
        <w:t>fficer,</w:t>
      </w:r>
      <w:r w:rsidR="0041379C">
        <w:t xml:space="preserve"> </w:t>
      </w:r>
      <w:r w:rsidRPr="005501C6">
        <w:t>and provide appropriate reports required by any project grant funding bodies</w:t>
      </w:r>
    </w:p>
    <w:p w14:paraId="5734D4EE" w14:textId="77777777" w:rsidR="00FA19A4" w:rsidRPr="005501C6" w:rsidRDefault="00FA19A4" w:rsidP="00D2611F"/>
    <w:p w14:paraId="5734D4EF" w14:textId="3F908800" w:rsidR="00FA19A4" w:rsidRPr="005501C6" w:rsidRDefault="00FA19A4" w:rsidP="00D2611F">
      <w:pPr>
        <w:rPr>
          <w:rStyle w:val="Styleheading310ptAutoChar"/>
          <w:rFonts w:asciiTheme="minorHAnsi" w:hAnsiTheme="minorHAnsi"/>
          <w:color w:val="auto"/>
        </w:rPr>
      </w:pPr>
      <w:bookmarkStart w:id="120" w:name="_Toc267323155"/>
      <w:r w:rsidRPr="005501C6">
        <w:t>b. Financial management</w:t>
      </w:r>
      <w:bookmarkEnd w:id="120"/>
    </w:p>
    <w:p w14:paraId="5734D4F0" w14:textId="297BA19F" w:rsidR="00FA19A4" w:rsidRPr="005501C6" w:rsidRDefault="00FA19A4" w:rsidP="00D2611F">
      <w:r w:rsidRPr="005501C6">
        <w:t xml:space="preserve">i. Project </w:t>
      </w:r>
      <w:r w:rsidR="00332998" w:rsidRPr="005501C6">
        <w:t>M</w:t>
      </w:r>
      <w:r w:rsidRPr="005501C6">
        <w:t xml:space="preserve">anager to finalise the project accounts with </w:t>
      </w:r>
      <w:smartTag w:uri="urn:schemas-microsoft-com:office:smarttags" w:element="stockticker">
        <w:r w:rsidRPr="005501C6">
          <w:t>LINK</w:t>
        </w:r>
      </w:smartTag>
      <w:r w:rsidR="00E808B1" w:rsidRPr="005501C6">
        <w:t xml:space="preserve"> </w:t>
      </w:r>
      <w:r w:rsidR="00490904" w:rsidRPr="005501C6">
        <w:t xml:space="preserve">Finance </w:t>
      </w:r>
      <w:r w:rsidR="00E455F5" w:rsidRPr="005501C6">
        <w:t>Manager</w:t>
      </w:r>
      <w:r w:rsidRPr="005501C6">
        <w:t>, including agreement on release or repayment of any remaining project funding surplus</w:t>
      </w:r>
    </w:p>
    <w:p w14:paraId="5734D4F2" w14:textId="77BACEF5" w:rsidR="00FA19A4" w:rsidRPr="005501C6" w:rsidRDefault="00FA19A4" w:rsidP="00D2611F">
      <w:r w:rsidRPr="005501C6">
        <w:t>ii. Project surpluses cannot be held past the end of the project life, or over a</w:t>
      </w:r>
      <w:r w:rsidR="0041379C">
        <w:t xml:space="preserve"> </w:t>
      </w:r>
      <w:r w:rsidRPr="005501C6">
        <w:t>LINK financial year, without a definite and agreed expenditure plan</w:t>
      </w:r>
    </w:p>
    <w:p w14:paraId="5734D4F3" w14:textId="77777777" w:rsidR="00FA19A4" w:rsidRPr="005501C6" w:rsidRDefault="00FA19A4" w:rsidP="00D2611F"/>
    <w:p w14:paraId="5734D4F4" w14:textId="59C4CB35" w:rsidR="00FA19A4" w:rsidRPr="005501C6" w:rsidRDefault="00FA19A4" w:rsidP="00D2611F">
      <w:bookmarkStart w:id="121" w:name="_Toc267323156"/>
      <w:r w:rsidRPr="005501C6">
        <w:t>c. Final review</w:t>
      </w:r>
      <w:bookmarkEnd w:id="121"/>
      <w:r w:rsidRPr="005501C6">
        <w:t xml:space="preserve"> </w:t>
      </w:r>
    </w:p>
    <w:p w14:paraId="5734D4F7" w14:textId="01525B09" w:rsidR="00FA19A4" w:rsidRPr="005501C6" w:rsidRDefault="00FA19A4" w:rsidP="00D2611F">
      <w:r w:rsidRPr="005501C6">
        <w:lastRenderedPageBreak/>
        <w:t xml:space="preserve">i. Project </w:t>
      </w:r>
      <w:r w:rsidR="00332998" w:rsidRPr="005501C6">
        <w:t>M</w:t>
      </w:r>
      <w:r w:rsidRPr="005501C6">
        <w:t>anager responsible for ensuring evaluation (along lines of After</w:t>
      </w:r>
      <w:r w:rsidR="0041379C">
        <w:t xml:space="preserve"> </w:t>
      </w:r>
      <w:r w:rsidRPr="005501C6">
        <w:t>Action Reviews) by project steering group and</w:t>
      </w:r>
      <w:r w:rsidR="00FD0A98" w:rsidRPr="005501C6">
        <w:t xml:space="preserve"> </w:t>
      </w:r>
      <w:r w:rsidRPr="005501C6">
        <w:t>communication of lessons learned to others in the network</w:t>
      </w:r>
    </w:p>
    <w:p w14:paraId="5734D4F8" w14:textId="77777777" w:rsidR="00F40758" w:rsidRPr="005501C6" w:rsidRDefault="00F40758" w:rsidP="00D2611F">
      <w:pPr>
        <w:rPr>
          <w:lang w:val="en-US"/>
        </w:rPr>
      </w:pPr>
    </w:p>
    <w:p w14:paraId="5734D4F9" w14:textId="3D794D91" w:rsidR="00766D25" w:rsidRPr="005501C6" w:rsidRDefault="00766D25" w:rsidP="00D2611F">
      <w:pPr>
        <w:pStyle w:val="Heading1"/>
      </w:pPr>
      <w:bookmarkStart w:id="122" w:name="_Toc267323157"/>
      <w:bookmarkStart w:id="123" w:name="_Toc267384580"/>
      <w:bookmarkStart w:id="124" w:name="_Toc44660067"/>
      <w:r w:rsidRPr="005501C6">
        <w:t xml:space="preserve">COMMUNICATIONS </w:t>
      </w:r>
      <w:smartTag w:uri="urn:schemas-microsoft-com:office:smarttags" w:element="stockticker">
        <w:r w:rsidRPr="005501C6">
          <w:t>AND</w:t>
        </w:r>
      </w:smartTag>
      <w:r w:rsidRPr="005501C6">
        <w:t xml:space="preserve"> INFORMATION</w:t>
      </w:r>
      <w:r w:rsidR="00174775" w:rsidRPr="005501C6">
        <w:t xml:space="preserve"> </w:t>
      </w:r>
      <w:r w:rsidR="000C177D">
        <w:t>T</w:t>
      </w:r>
      <w:r w:rsidRPr="005501C6">
        <w:t>ECHNOLOGY</w:t>
      </w:r>
      <w:bookmarkEnd w:id="122"/>
      <w:bookmarkEnd w:id="123"/>
      <w:bookmarkEnd w:id="124"/>
    </w:p>
    <w:p w14:paraId="5734D4FA" w14:textId="77777777" w:rsidR="00766D25" w:rsidRPr="005501C6" w:rsidRDefault="00766D25" w:rsidP="00D2611F"/>
    <w:p w14:paraId="5734D4FB" w14:textId="440B2B2E" w:rsidR="00766D25" w:rsidRPr="005501C6" w:rsidRDefault="002115AD" w:rsidP="00D2611F">
      <w:r w:rsidRPr="005501C6">
        <w:rPr>
          <w:b/>
        </w:rPr>
        <w:t>1</w:t>
      </w:r>
      <w:r w:rsidR="00DC031B" w:rsidRPr="005501C6">
        <w:rPr>
          <w:b/>
        </w:rPr>
        <w:t>6</w:t>
      </w:r>
      <w:r w:rsidRPr="005501C6">
        <w:rPr>
          <w:b/>
        </w:rPr>
        <w:t>.1</w:t>
      </w:r>
      <w:r w:rsidRPr="005501C6">
        <w:t xml:space="preserve"> </w:t>
      </w:r>
      <w:r w:rsidR="00B46A1B" w:rsidRPr="005501C6">
        <w:t xml:space="preserve">The </w:t>
      </w:r>
      <w:r w:rsidR="00766D25" w:rsidRPr="005501C6">
        <w:t>network rel</w:t>
      </w:r>
      <w:r w:rsidR="00605C4A" w:rsidRPr="005501C6">
        <w:t>ies on email for communications</w:t>
      </w:r>
      <w:r w:rsidR="00766D25" w:rsidRPr="005501C6">
        <w:t xml:space="preserve">. Member bodies are therefore expected to be able to receive email. </w:t>
      </w:r>
      <w:r w:rsidR="00784FCE" w:rsidRPr="005501C6">
        <w:t xml:space="preserve"> </w:t>
      </w:r>
    </w:p>
    <w:p w14:paraId="5734D4FC" w14:textId="77777777" w:rsidR="00766D25" w:rsidRPr="005501C6" w:rsidRDefault="00766D25" w:rsidP="00D2611F"/>
    <w:p w14:paraId="5734D4FD" w14:textId="54E93DC1" w:rsidR="00766D25" w:rsidRPr="005501C6" w:rsidRDefault="002115AD" w:rsidP="00D2611F">
      <w:r w:rsidRPr="005501C6">
        <w:rPr>
          <w:b/>
        </w:rPr>
        <w:t>1</w:t>
      </w:r>
      <w:r w:rsidR="00DC031B" w:rsidRPr="005501C6">
        <w:rPr>
          <w:b/>
        </w:rPr>
        <w:t>6</w:t>
      </w:r>
      <w:r w:rsidRPr="005501C6">
        <w:rPr>
          <w:b/>
        </w:rPr>
        <w:t>.2</w:t>
      </w:r>
      <w:r w:rsidRPr="005501C6">
        <w:t xml:space="preserve"> </w:t>
      </w:r>
      <w:smartTag w:uri="urn:schemas-microsoft-com:office:smarttags" w:element="stockticker">
        <w:r w:rsidR="00766D25" w:rsidRPr="005501C6">
          <w:t>LINK</w:t>
        </w:r>
      </w:smartTag>
      <w:r w:rsidR="00613B77" w:rsidRPr="005501C6">
        <w:t xml:space="preserve">’s </w:t>
      </w:r>
      <w:r w:rsidR="00DB3478" w:rsidRPr="005501C6">
        <w:t xml:space="preserve">main </w:t>
      </w:r>
      <w:r w:rsidR="00766D25" w:rsidRPr="00B627EB">
        <w:rPr>
          <w:szCs w:val="22"/>
        </w:rPr>
        <w:t xml:space="preserve">website </w:t>
      </w:r>
      <w:r w:rsidR="00DB3478" w:rsidRPr="00B627EB">
        <w:rPr>
          <w:szCs w:val="22"/>
        </w:rPr>
        <w:t>(</w:t>
      </w:r>
      <w:hyperlink r:id="rId14" w:history="1">
        <w:r w:rsidR="00DB3478" w:rsidRPr="00B627EB">
          <w:rPr>
            <w:rStyle w:val="Hyperlink"/>
            <w:szCs w:val="22"/>
          </w:rPr>
          <w:t>www.scotlink.org</w:t>
        </w:r>
      </w:hyperlink>
      <w:r w:rsidR="00DB3478" w:rsidRPr="005501C6">
        <w:t xml:space="preserve">) carries </w:t>
      </w:r>
      <w:r w:rsidR="00766D25" w:rsidRPr="005501C6">
        <w:t xml:space="preserve">links to </w:t>
      </w:r>
      <w:r w:rsidR="00613B77" w:rsidRPr="005501C6">
        <w:t>members’ w</w:t>
      </w:r>
      <w:r w:rsidR="00766D25" w:rsidRPr="005501C6">
        <w:t>ebsites; members changing website names,</w:t>
      </w:r>
      <w:r w:rsidR="00613B77" w:rsidRPr="005501C6">
        <w:t xml:space="preserve"> logos, etc,</w:t>
      </w:r>
      <w:r w:rsidR="00766D25" w:rsidRPr="005501C6">
        <w:t xml:space="preserve"> should keep </w:t>
      </w:r>
      <w:smartTag w:uri="urn:schemas-microsoft-com:office:smarttags" w:element="stockticker">
        <w:r w:rsidR="00766D25" w:rsidRPr="005501C6">
          <w:t>LINK</w:t>
        </w:r>
      </w:smartTag>
      <w:r w:rsidR="00766D25" w:rsidRPr="005501C6">
        <w:t xml:space="preserve"> informed. The </w:t>
      </w:r>
      <w:smartTag w:uri="urn:schemas-microsoft-com:office:smarttags" w:element="stockticker">
        <w:r w:rsidR="00766D25" w:rsidRPr="005501C6">
          <w:t>LINK</w:t>
        </w:r>
      </w:smartTag>
      <w:r w:rsidR="00766D25" w:rsidRPr="005501C6">
        <w:t xml:space="preserve"> website will continue to be developed as the main repository for information, diary dates, and progress reports for </w:t>
      </w:r>
      <w:smartTag w:uri="urn:schemas-microsoft-com:office:smarttags" w:element="stockticker">
        <w:r w:rsidR="00766D25" w:rsidRPr="005501C6">
          <w:t>LINK</w:t>
        </w:r>
      </w:smartTag>
      <w:r w:rsidR="00766D25" w:rsidRPr="005501C6">
        <w:t xml:space="preserve"> members, and as an obvious source of information about </w:t>
      </w:r>
      <w:smartTag w:uri="urn:schemas-microsoft-com:office:smarttags" w:element="stockticker">
        <w:r w:rsidR="00766D25" w:rsidRPr="005501C6">
          <w:t>LINK</w:t>
        </w:r>
      </w:smartTag>
      <w:r w:rsidR="00766D25" w:rsidRPr="005501C6">
        <w:t xml:space="preserve"> work and contacts for </w:t>
      </w:r>
      <w:smartTag w:uri="urn:schemas-microsoft-com:office:smarttags" w:element="stockticker">
        <w:r w:rsidR="00766D25" w:rsidRPr="005501C6">
          <w:t>LINK</w:t>
        </w:r>
      </w:smartTag>
      <w:r w:rsidR="00766D25" w:rsidRPr="005501C6">
        <w:t xml:space="preserve"> member bodies, for other audiences.</w:t>
      </w:r>
    </w:p>
    <w:p w14:paraId="194059E8" w14:textId="77777777" w:rsidR="000D404B" w:rsidRPr="005501C6" w:rsidRDefault="000D404B" w:rsidP="00D2611F"/>
    <w:p w14:paraId="5734D4FF" w14:textId="2CF99DFB" w:rsidR="001D15DB" w:rsidRPr="005501C6" w:rsidRDefault="000D404B" w:rsidP="00D2611F">
      <w:bookmarkStart w:id="125" w:name="_Toc267323158"/>
      <w:bookmarkStart w:id="126" w:name="_Toc267384581"/>
      <w:r w:rsidRPr="005501C6">
        <w:rPr>
          <w:b/>
        </w:rPr>
        <w:t>1</w:t>
      </w:r>
      <w:r w:rsidR="00DC031B" w:rsidRPr="005501C6">
        <w:rPr>
          <w:b/>
        </w:rPr>
        <w:t>6</w:t>
      </w:r>
      <w:r w:rsidR="002115AD" w:rsidRPr="005501C6">
        <w:rPr>
          <w:b/>
        </w:rPr>
        <w:t>.3</w:t>
      </w:r>
      <w:r w:rsidR="002115AD" w:rsidRPr="005501C6">
        <w:t xml:space="preserve"> </w:t>
      </w:r>
      <w:r w:rsidR="001D15DB" w:rsidRPr="005501C6">
        <w:t>Social Networking Protocol</w:t>
      </w:r>
      <w:bookmarkEnd w:id="125"/>
      <w:bookmarkEnd w:id="126"/>
    </w:p>
    <w:p w14:paraId="5734D500" w14:textId="21018015" w:rsidR="00722938" w:rsidRPr="005501C6" w:rsidRDefault="00722938" w:rsidP="00D2611F">
      <w:r w:rsidRPr="005501C6">
        <w:t xml:space="preserve">For fuller information on the LINK </w:t>
      </w:r>
      <w:r w:rsidR="00C81144" w:rsidRPr="005501C6">
        <w:t xml:space="preserve">social media </w:t>
      </w:r>
      <w:r w:rsidRPr="005501C6">
        <w:t>policy see the</w:t>
      </w:r>
      <w:r w:rsidR="00F92733">
        <w:t xml:space="preserve"> full Guidance on the website </w:t>
      </w:r>
      <w:hyperlink r:id="rId15" w:history="1">
        <w:r w:rsidR="00F92733" w:rsidRPr="00F92733">
          <w:rPr>
            <w:rStyle w:val="Hyperlink"/>
          </w:rPr>
          <w:t>here</w:t>
        </w:r>
      </w:hyperlink>
      <w:r w:rsidRPr="005501C6">
        <w:t xml:space="preserve"> </w:t>
      </w:r>
      <w:r w:rsidR="00E0720C">
        <w:t>.</w:t>
      </w:r>
    </w:p>
    <w:p w14:paraId="5734D502" w14:textId="77777777" w:rsidR="001D15DB" w:rsidRPr="005501C6" w:rsidRDefault="001D15DB" w:rsidP="00D2611F"/>
    <w:p w14:paraId="5734D503" w14:textId="77777777" w:rsidR="001D15DB" w:rsidRPr="005501C6" w:rsidRDefault="001D15DB" w:rsidP="00D2611F">
      <w:r w:rsidRPr="005501C6">
        <w:t xml:space="preserve">As a general rule all should be aware that comments are public, unless it is specified otherwise.  New media might in future include equivalents of the LINK website’s ‘public’ and ‘members only’ services, and appropriate controls should be in place to ensure that the distinction is made and the ‘members only’ services are kept within the designated privacy settings available.  </w:t>
      </w:r>
    </w:p>
    <w:p w14:paraId="5734D504" w14:textId="77777777" w:rsidR="001D15DB" w:rsidRPr="005501C6" w:rsidRDefault="001D15DB" w:rsidP="00D2611F"/>
    <w:p w14:paraId="5734D505" w14:textId="085C4E09" w:rsidR="001D15DB" w:rsidRPr="005501C6" w:rsidRDefault="001D15DB" w:rsidP="00D2611F">
      <w:r w:rsidRPr="005501C6">
        <w:t>LINK social media services must convey messages that are entirely consistent with LINK’s organisational views, activities and events. LINK’s senior management will be responsible for ensuring that this is the case.</w:t>
      </w:r>
    </w:p>
    <w:p w14:paraId="5734D506" w14:textId="77777777" w:rsidR="001D15DB" w:rsidRPr="005501C6" w:rsidRDefault="001D15DB" w:rsidP="00D2611F"/>
    <w:p w14:paraId="5734D507" w14:textId="5CCBE435" w:rsidR="001D15DB" w:rsidRPr="005501C6" w:rsidRDefault="001D15DB" w:rsidP="00D2611F">
      <w:r w:rsidRPr="005501C6">
        <w:t xml:space="preserve">LINK members, </w:t>
      </w:r>
      <w:r w:rsidR="000B3A55" w:rsidRPr="005501C6">
        <w:t xml:space="preserve">trustees, group conveners, </w:t>
      </w:r>
      <w:r w:rsidRPr="005501C6">
        <w:t xml:space="preserve">and staff are fully entitled to broadcast in a personal capacity on social networking and new media sites. It is requested that when they are so broadcasting that attention is paid to ensure that no inference could be drawn that they are speaking on behalf of LINK – and, if necessary, that attention is drawn to LINK’s own broadcasting. The guidance on Statements (section 10) applies. </w:t>
      </w:r>
    </w:p>
    <w:p w14:paraId="5734D508" w14:textId="77777777" w:rsidR="00722938" w:rsidRPr="005501C6" w:rsidRDefault="00722938" w:rsidP="00D2611F"/>
    <w:p w14:paraId="5734D509" w14:textId="77777777" w:rsidR="001D15DB" w:rsidRPr="005501C6" w:rsidRDefault="001D15DB" w:rsidP="00D2611F"/>
    <w:p w14:paraId="5734D50A" w14:textId="512EC323" w:rsidR="00766D25" w:rsidRPr="005501C6" w:rsidRDefault="00766D25" w:rsidP="00D2611F">
      <w:pPr>
        <w:pStyle w:val="Heading1"/>
      </w:pPr>
      <w:bookmarkStart w:id="127" w:name="_Toc267323159"/>
      <w:bookmarkStart w:id="128" w:name="_Toc267384582"/>
      <w:bookmarkStart w:id="129" w:name="_Toc44660068"/>
      <w:r w:rsidRPr="005501C6">
        <w:t>LINK POLICIES</w:t>
      </w:r>
      <w:bookmarkEnd w:id="127"/>
      <w:bookmarkEnd w:id="128"/>
      <w:bookmarkEnd w:id="129"/>
      <w:r w:rsidR="00F40758" w:rsidRPr="005501C6">
        <w:t xml:space="preserve"> </w:t>
      </w:r>
    </w:p>
    <w:p w14:paraId="5734D50B" w14:textId="77777777" w:rsidR="00B46A1B" w:rsidRPr="005501C6" w:rsidRDefault="00B46A1B" w:rsidP="00D2611F"/>
    <w:p w14:paraId="3732DB15" w14:textId="12606F5F" w:rsidR="00DC031B" w:rsidRPr="005501C6" w:rsidRDefault="00902C42" w:rsidP="00D2611F">
      <w:r w:rsidRPr="005501C6">
        <w:t xml:space="preserve">Separately from </w:t>
      </w:r>
      <w:r w:rsidR="00DC031B" w:rsidRPr="005501C6">
        <w:t>this</w:t>
      </w:r>
      <w:r w:rsidRPr="005501C6">
        <w:t xml:space="preserve"> Operating Guidance, </w:t>
      </w:r>
      <w:smartTag w:uri="urn:schemas-microsoft-com:office:smarttags" w:element="stockticker">
        <w:r w:rsidR="00766D25" w:rsidRPr="005501C6">
          <w:t>LINK</w:t>
        </w:r>
      </w:smartTag>
      <w:r w:rsidR="00766D25" w:rsidRPr="005501C6">
        <w:t xml:space="preserve"> has developed </w:t>
      </w:r>
      <w:r w:rsidR="00DC031B" w:rsidRPr="00075D9C">
        <w:t>p</w:t>
      </w:r>
      <w:r w:rsidR="00766D25" w:rsidRPr="00075D9C">
        <w:t>olicies</w:t>
      </w:r>
      <w:r w:rsidR="00766D25" w:rsidRPr="005501C6">
        <w:t xml:space="preserve"> on </w:t>
      </w:r>
      <w:r w:rsidR="000B3A55" w:rsidRPr="005501C6">
        <w:t xml:space="preserve">many </w:t>
      </w:r>
      <w:r w:rsidR="00936F7B" w:rsidRPr="005501C6">
        <w:t>aspects of collective working</w:t>
      </w:r>
      <w:r w:rsidRPr="005501C6">
        <w:t>.</w:t>
      </w:r>
      <w:r w:rsidR="00936F7B" w:rsidRPr="005501C6">
        <w:t xml:space="preserve"> </w:t>
      </w:r>
      <w:r w:rsidR="00B60980">
        <w:t xml:space="preserve"> </w:t>
      </w:r>
      <w:r w:rsidRPr="005501C6">
        <w:t xml:space="preserve">Members, </w:t>
      </w:r>
      <w:r w:rsidR="00DC031B" w:rsidRPr="005501C6">
        <w:t xml:space="preserve">all </w:t>
      </w:r>
      <w:r w:rsidRPr="005501C6">
        <w:t>office bearers, group leads</w:t>
      </w:r>
      <w:r w:rsidR="00DC031B" w:rsidRPr="005501C6">
        <w:t>, group members</w:t>
      </w:r>
      <w:r w:rsidRPr="005501C6">
        <w:t xml:space="preserve"> and staff are required to adhere to these in carrying out LINK work.  </w:t>
      </w:r>
    </w:p>
    <w:p w14:paraId="18B89402" w14:textId="77777777" w:rsidR="00DC031B" w:rsidRPr="005501C6" w:rsidRDefault="00DC031B" w:rsidP="00D2611F"/>
    <w:p w14:paraId="13178561" w14:textId="07E010A5" w:rsidR="000D404B" w:rsidRPr="005501C6" w:rsidRDefault="00902C42" w:rsidP="00D2611F">
      <w:r w:rsidRPr="005501C6">
        <w:t xml:space="preserve">Policies include </w:t>
      </w:r>
      <w:r w:rsidR="00766D25" w:rsidRPr="005501C6">
        <w:t>equal opportunities, health and safety, green office, travel</w:t>
      </w:r>
      <w:r w:rsidR="00490904" w:rsidRPr="005501C6">
        <w:t>, running events, working with partners, safeguarding, children, data protection</w:t>
      </w:r>
      <w:r w:rsidR="00DC031B" w:rsidRPr="005501C6">
        <w:t>, among other</w:t>
      </w:r>
      <w:r w:rsidR="00936F7B" w:rsidRPr="005501C6">
        <w:t>.  The</w:t>
      </w:r>
      <w:r w:rsidRPr="005501C6">
        <w:t>y</w:t>
      </w:r>
      <w:r w:rsidR="00936F7B" w:rsidRPr="005501C6">
        <w:t xml:space="preserve"> </w:t>
      </w:r>
      <w:r w:rsidR="00F9646B" w:rsidRPr="005501C6">
        <w:t xml:space="preserve">are published on the </w:t>
      </w:r>
      <w:r w:rsidR="00332998" w:rsidRPr="005501C6">
        <w:t>member</w:t>
      </w:r>
      <w:r w:rsidR="00936F7B" w:rsidRPr="005501C6">
        <w:t xml:space="preserve"> pages of </w:t>
      </w:r>
      <w:r w:rsidR="00F9646B" w:rsidRPr="005501C6">
        <w:t>LINK</w:t>
      </w:r>
      <w:r w:rsidR="00936F7B" w:rsidRPr="005501C6">
        <w:t>’s</w:t>
      </w:r>
      <w:r w:rsidR="00F9646B" w:rsidRPr="005501C6">
        <w:t xml:space="preserve"> </w:t>
      </w:r>
      <w:hyperlink r:id="rId16" w:history="1">
        <w:r w:rsidR="00F9646B" w:rsidRPr="00075D9C">
          <w:rPr>
            <w:rStyle w:val="Hyperlink"/>
          </w:rPr>
          <w:t>website</w:t>
        </w:r>
      </w:hyperlink>
      <w:r w:rsidR="00B627EB">
        <w:t>.</w:t>
      </w:r>
    </w:p>
    <w:p w14:paraId="18046FF8" w14:textId="77777777" w:rsidR="000D404B" w:rsidRPr="005501C6" w:rsidRDefault="000D404B" w:rsidP="00D2611F"/>
    <w:p w14:paraId="5734D50C" w14:textId="12365492" w:rsidR="00306E29" w:rsidRPr="005501C6" w:rsidRDefault="00902C42" w:rsidP="00D2611F">
      <w:r w:rsidRPr="005501C6">
        <w:t>For</w:t>
      </w:r>
      <w:r w:rsidR="00766D25" w:rsidRPr="005501C6">
        <w:t xml:space="preserve"> its own staff, </w:t>
      </w:r>
      <w:smartTag w:uri="urn:schemas-microsoft-com:office:smarttags" w:element="stockticker">
        <w:r w:rsidR="00766D25" w:rsidRPr="005501C6">
          <w:t>LINK</w:t>
        </w:r>
      </w:smartTag>
      <w:r w:rsidR="00766D25" w:rsidRPr="005501C6">
        <w:t xml:space="preserve"> has developed an employment policy, a performance management system and a staff handbook. </w:t>
      </w:r>
      <w:r w:rsidR="00F40758" w:rsidRPr="005501C6">
        <w:t>T</w:t>
      </w:r>
      <w:r w:rsidR="00766D25" w:rsidRPr="005501C6">
        <w:t>hese may be of interest to members</w:t>
      </w:r>
      <w:r w:rsidR="000B3A55" w:rsidRPr="005501C6">
        <w:t xml:space="preserve">.  For more information </w:t>
      </w:r>
      <w:r w:rsidR="007310AA" w:rsidRPr="005501C6">
        <w:t>c</w:t>
      </w:r>
      <w:r w:rsidR="00F40758" w:rsidRPr="005501C6">
        <w:t xml:space="preserve">ontact the </w:t>
      </w:r>
      <w:r w:rsidR="000B3A55" w:rsidRPr="005501C6">
        <w:t xml:space="preserve">Finance </w:t>
      </w:r>
      <w:r w:rsidR="00936F7B" w:rsidRPr="005501C6">
        <w:t>&amp;</w:t>
      </w:r>
      <w:r w:rsidR="000B3A55" w:rsidRPr="005501C6">
        <w:t xml:space="preserve"> Office Manager</w:t>
      </w:r>
      <w:r w:rsidR="00306E29" w:rsidRPr="005501C6">
        <w:t xml:space="preserve">. </w:t>
      </w:r>
    </w:p>
    <w:p w14:paraId="5734D50D" w14:textId="50E28C9B" w:rsidR="00306E29" w:rsidRPr="005501C6" w:rsidRDefault="00306E29" w:rsidP="00D2611F"/>
    <w:p w14:paraId="63C397F5" w14:textId="1F693DA5" w:rsidR="000B37D6" w:rsidRPr="005501C6" w:rsidRDefault="000B37D6" w:rsidP="00D2611F">
      <w:pPr>
        <w:pStyle w:val="Heading1"/>
      </w:pPr>
      <w:bookmarkStart w:id="130" w:name="_Toc44660069"/>
      <w:r w:rsidRPr="005501C6">
        <w:lastRenderedPageBreak/>
        <w:t>COMPLYING WITH LOBBYING LEGISLATION</w:t>
      </w:r>
      <w:bookmarkEnd w:id="130"/>
    </w:p>
    <w:p w14:paraId="05EF4506" w14:textId="4737B239" w:rsidR="000B37D6" w:rsidRPr="005501C6" w:rsidRDefault="000B37D6" w:rsidP="00D2611F"/>
    <w:p w14:paraId="3EBD13A4" w14:textId="77777777" w:rsidR="000B37D6" w:rsidRPr="005501C6" w:rsidRDefault="000B37D6" w:rsidP="00D2611F"/>
    <w:p w14:paraId="0CFF49D6" w14:textId="6979C851" w:rsidR="00902C42" w:rsidRPr="005501C6" w:rsidRDefault="00902C42" w:rsidP="00D2611F">
      <w:r w:rsidRPr="005501C6">
        <w:t xml:space="preserve">From 12 March 2018, all regulated lobbying activity must be recorded on the new </w:t>
      </w:r>
      <w:hyperlink r:id="rId17" w:history="1">
        <w:r w:rsidRPr="005501C6">
          <w:rPr>
            <w:rStyle w:val="Hyperlink"/>
          </w:rPr>
          <w:t>Lobbying Register</w:t>
        </w:r>
      </w:hyperlink>
      <w:r w:rsidRPr="005501C6">
        <w:t xml:space="preserve">.  Regulated lobbying is communication which is: face-to-face or by video-conference; with an MSP, Minister, a Special Adviser or the Permanent Secretary; in relation to Government or Parliament functions.  LINK intends to voluntarily submit details, insofar as is possible, of all instances of lobbying on behalf of LINK. Our advocacy work is undertaken across the LINK network by staff of member organisations, LINK Board members and those holding honorary positions. LINK aims to voluntarily register all instances of lobbying on behalf of LINK to ensure that we are open and transparent about our lobbying activities.  If a </w:t>
      </w:r>
      <w:r w:rsidR="00302A0C">
        <w:t>c</w:t>
      </w:r>
      <w:r w:rsidRPr="005501C6">
        <w:t>onvener</w:t>
      </w:r>
      <w:r w:rsidR="00302A0C">
        <w:t xml:space="preserve">, </w:t>
      </w:r>
      <w:r w:rsidRPr="005501C6">
        <w:t xml:space="preserve">group member, LINK delegate, staff member undertakes ‘regulated lobbying’ </w:t>
      </w:r>
      <w:r w:rsidRPr="005501C6">
        <w:rPr>
          <w:b/>
          <w:bCs/>
        </w:rPr>
        <w:t>and advocates a LINK position</w:t>
      </w:r>
      <w:r w:rsidRPr="005501C6">
        <w:t xml:space="preserve"> at any meeting or event</w:t>
      </w:r>
      <w:r w:rsidR="005A3BF1" w:rsidRPr="005501C6">
        <w:t>,</w:t>
      </w:r>
      <w:r w:rsidRPr="005501C6">
        <w:t xml:space="preserve"> then they should record that activity on behalf of their own organisation (although not if the small organisation exemption applies). </w:t>
      </w:r>
      <w:r w:rsidRPr="005501C6">
        <w:rPr>
          <w:b/>
          <w:bCs/>
        </w:rPr>
        <w:t xml:space="preserve">In addition, they should please notify LINK of this instance of ‘regulated lobbying’, whether the small organisation exemption applies to them or not, as LINK intends to voluntarily register such instances.  They should </w:t>
      </w:r>
      <w:r w:rsidRPr="005501C6">
        <w:t xml:space="preserve">email </w:t>
      </w:r>
      <w:hyperlink r:id="rId18" w:history="1">
        <w:r w:rsidRPr="005501C6">
          <w:rPr>
            <w:rStyle w:val="Hyperlink"/>
          </w:rPr>
          <w:t>information@scotlink.org</w:t>
        </w:r>
      </w:hyperlink>
      <w:r w:rsidRPr="005501C6">
        <w:t xml:space="preserve"> with the information – see </w:t>
      </w:r>
      <w:hyperlink r:id="rId19" w:history="1">
        <w:r w:rsidR="00DC031B" w:rsidRPr="005501C6">
          <w:rPr>
            <w:rStyle w:val="Hyperlink"/>
          </w:rPr>
          <w:t>LINK's briefing</w:t>
        </w:r>
      </w:hyperlink>
      <w:r w:rsidR="00DC031B" w:rsidRPr="005501C6">
        <w:t xml:space="preserve"> </w:t>
      </w:r>
      <w:r w:rsidRPr="005501C6">
        <w:t>on the Lobbying Register in Scotland for further detail</w:t>
      </w:r>
      <w:r w:rsidRPr="005501C6">
        <w:rPr>
          <w:bCs/>
          <w:szCs w:val="22"/>
        </w:rPr>
        <w:t>.</w:t>
      </w:r>
    </w:p>
    <w:p w14:paraId="1E390847" w14:textId="77777777" w:rsidR="00902C42" w:rsidRPr="005501C6" w:rsidRDefault="00902C42" w:rsidP="00D2611F"/>
    <w:p w14:paraId="5734D50E" w14:textId="3C911ED9" w:rsidR="00766D25" w:rsidRPr="005501C6" w:rsidRDefault="00766D25" w:rsidP="00D2611F">
      <w:pPr>
        <w:pStyle w:val="Heading1"/>
      </w:pPr>
      <w:bookmarkStart w:id="131" w:name="_Toc267323161"/>
      <w:bookmarkStart w:id="132" w:name="_Toc267384584"/>
      <w:bookmarkStart w:id="133" w:name="_Toc44660070"/>
      <w:bookmarkStart w:id="134" w:name="_Hlk511652691"/>
      <w:r w:rsidRPr="005501C6">
        <w:t>SUBSCRIPTIONS</w:t>
      </w:r>
      <w:bookmarkEnd w:id="131"/>
      <w:bookmarkEnd w:id="132"/>
      <w:bookmarkEnd w:id="133"/>
      <w:r w:rsidR="00F40758" w:rsidRPr="005501C6">
        <w:rPr>
          <w:szCs w:val="20"/>
        </w:rPr>
        <w:t xml:space="preserve"> </w:t>
      </w:r>
    </w:p>
    <w:bookmarkEnd w:id="134"/>
    <w:p w14:paraId="5734D50F" w14:textId="77777777" w:rsidR="00766D25" w:rsidRPr="005501C6" w:rsidRDefault="00766D25" w:rsidP="00D2611F"/>
    <w:p w14:paraId="5734D510" w14:textId="462BB131" w:rsidR="00766D25" w:rsidRPr="005501C6" w:rsidRDefault="00766D25" w:rsidP="00D2611F">
      <w:r w:rsidRPr="005501C6">
        <w:t xml:space="preserve">Members pay an annual subscription to </w:t>
      </w:r>
      <w:smartTag w:uri="urn:schemas-microsoft-com:office:smarttags" w:element="stockticker">
        <w:r w:rsidRPr="005501C6">
          <w:t>LINK</w:t>
        </w:r>
      </w:smartTag>
      <w:r w:rsidRPr="005501C6">
        <w:t xml:space="preserve">. Subscriptions are tiered according to member bodies’ income: the main criterion is the proportion of total income relevant to </w:t>
      </w:r>
      <w:smartTag w:uri="urn:schemas-microsoft-com:office:smarttags" w:element="country-region">
        <w:smartTag w:uri="urn:schemas-microsoft-com:office:smarttags" w:element="place">
          <w:r w:rsidRPr="005501C6">
            <w:t>Scotland</w:t>
          </w:r>
        </w:smartTag>
      </w:smartTag>
      <w:r w:rsidRPr="005501C6">
        <w:t xml:space="preserve">. The </w:t>
      </w:r>
      <w:r w:rsidR="00554B9D" w:rsidRPr="005501C6">
        <w:t xml:space="preserve">model is kept under review by the Board which also </w:t>
      </w:r>
      <w:r w:rsidR="00554B9D" w:rsidRPr="000067E3">
        <w:t>recommends</w:t>
      </w:r>
      <w:r w:rsidR="00002A69" w:rsidRPr="000067E3">
        <w:t xml:space="preserve"> annual subscription levels.</w:t>
      </w:r>
      <w:r w:rsidR="00002A69">
        <w:t xml:space="preserve"> </w:t>
      </w:r>
      <w:r w:rsidR="00A15E83">
        <w:t xml:space="preserve"> </w:t>
      </w:r>
      <w:r w:rsidRPr="005501C6">
        <w:t xml:space="preserve">Subscriptions are set at the </w:t>
      </w:r>
      <w:smartTag w:uri="urn:schemas-microsoft-com:office:smarttags" w:element="stockticker">
        <w:r w:rsidRPr="005501C6">
          <w:t>AGM</w:t>
        </w:r>
      </w:smartTag>
      <w:r w:rsidRPr="005501C6">
        <w:t xml:space="preserve"> and members are invoiced </w:t>
      </w:r>
      <w:r w:rsidR="007310AA" w:rsidRPr="005501C6">
        <w:t>each summer</w:t>
      </w:r>
      <w:r w:rsidRPr="005501C6">
        <w:t xml:space="preserve">. Where subscriptions are not paid within 3 months of the invoice date, voting rights will be deemed to have lapsed, although the defaulting member may continue to receive </w:t>
      </w:r>
      <w:smartTag w:uri="urn:schemas-microsoft-com:office:smarttags" w:element="stockticker">
        <w:r w:rsidRPr="005501C6">
          <w:t>LINK</w:t>
        </w:r>
      </w:smartTag>
      <w:r w:rsidRPr="005501C6">
        <w:t xml:space="preserve"> information and other services</w:t>
      </w:r>
      <w:r w:rsidR="00E808B1" w:rsidRPr="005501C6">
        <w:t xml:space="preserve"> until the financial year end</w:t>
      </w:r>
      <w:r w:rsidRPr="005501C6">
        <w:t>. Members who wish to explore subscription issues should write to the Board</w:t>
      </w:r>
      <w:r w:rsidR="00A15E83">
        <w:t xml:space="preserve">. </w:t>
      </w:r>
    </w:p>
    <w:p w14:paraId="5734D511" w14:textId="77777777" w:rsidR="00766D25" w:rsidRPr="005501C6" w:rsidRDefault="00766D25" w:rsidP="00D2611F"/>
    <w:p w14:paraId="5734D512" w14:textId="3959439B" w:rsidR="007A667A" w:rsidRPr="005501C6" w:rsidRDefault="007A667A" w:rsidP="00D2611F">
      <w:pPr>
        <w:pStyle w:val="Heading1"/>
      </w:pPr>
      <w:bookmarkStart w:id="135" w:name="_Toc267323162"/>
      <w:bookmarkStart w:id="136" w:name="_Toc267384585"/>
      <w:bookmarkStart w:id="137" w:name="_Toc44660071"/>
      <w:r w:rsidRPr="005501C6">
        <w:t>G</w:t>
      </w:r>
      <w:r w:rsidR="00471A11" w:rsidRPr="005501C6">
        <w:t xml:space="preserve">UIDANCE ON LINK </w:t>
      </w:r>
      <w:bookmarkEnd w:id="135"/>
      <w:bookmarkEnd w:id="136"/>
      <w:r w:rsidR="000B3A55" w:rsidRPr="005501C6">
        <w:t>Groups</w:t>
      </w:r>
      <w:bookmarkEnd w:id="137"/>
      <w:r w:rsidR="000B3A55" w:rsidRPr="005501C6">
        <w:t xml:space="preserve"> </w:t>
      </w:r>
    </w:p>
    <w:p w14:paraId="5734D513" w14:textId="77777777" w:rsidR="00471A11" w:rsidRPr="005501C6" w:rsidRDefault="00471A11" w:rsidP="00D2611F"/>
    <w:p w14:paraId="5734D514" w14:textId="788A4972" w:rsidR="004437BF" w:rsidRPr="005501C6" w:rsidRDefault="004437BF" w:rsidP="00D2611F">
      <w:r w:rsidRPr="005501C6">
        <w:t xml:space="preserve">The </w:t>
      </w:r>
      <w:r w:rsidR="000B3A55" w:rsidRPr="005501C6">
        <w:t xml:space="preserve">mechanism of Groups </w:t>
      </w:r>
      <w:r w:rsidRPr="005501C6">
        <w:t xml:space="preserve">is </w:t>
      </w:r>
      <w:r w:rsidR="00E808B1" w:rsidRPr="005501C6">
        <w:t xml:space="preserve">a </w:t>
      </w:r>
      <w:r w:rsidRPr="005501C6">
        <w:t>key way for members to work together to develop and promote common positions on areas of mutual interest.  Since LINK’s inception the</w:t>
      </w:r>
      <w:r w:rsidR="000B3A55" w:rsidRPr="005501C6">
        <w:t xml:space="preserve">se </w:t>
      </w:r>
      <w:r w:rsidRPr="005501C6">
        <w:t xml:space="preserve">have been a means of improving understanding and developing collective views and promoting </w:t>
      </w:r>
      <w:r w:rsidR="00AE37D2" w:rsidRPr="005501C6">
        <w:t xml:space="preserve">or advocating </w:t>
      </w:r>
      <w:r w:rsidRPr="005501C6">
        <w:t>these</w:t>
      </w:r>
      <w:r w:rsidR="00177653">
        <w:t xml:space="preserve"> as </w:t>
      </w:r>
      <w:r w:rsidRPr="005501C6">
        <w:t xml:space="preserve">written submissions, </w:t>
      </w:r>
      <w:r w:rsidR="00AE37D2" w:rsidRPr="005501C6">
        <w:t xml:space="preserve">evidence to parliamentary committees, briefings for decision-makers and stakeholders, publications, media work, and via </w:t>
      </w:r>
      <w:r w:rsidRPr="005501C6">
        <w:t>delegates to external forums, seminars and conferences and campaigns.</w:t>
      </w:r>
    </w:p>
    <w:p w14:paraId="5734D515" w14:textId="0BE349B6" w:rsidR="004437BF" w:rsidRPr="005501C6" w:rsidRDefault="00AE37D2" w:rsidP="00D2611F">
      <w:r w:rsidRPr="005501C6">
        <w:t xml:space="preserve"> </w:t>
      </w:r>
    </w:p>
    <w:p w14:paraId="5734D516" w14:textId="41517114" w:rsidR="004437BF" w:rsidRDefault="000B3A55" w:rsidP="00D2611F">
      <w:r w:rsidRPr="005501C6">
        <w:t>Groups</w:t>
      </w:r>
      <w:r w:rsidR="004437BF" w:rsidRPr="005501C6">
        <w:t xml:space="preserve"> are largely self-supporting and self-regulating with collective responsibility for the</w:t>
      </w:r>
      <w:r w:rsidRPr="005501C6">
        <w:t>ir own</w:t>
      </w:r>
      <w:r w:rsidR="004437BF" w:rsidRPr="005501C6">
        <w:t xml:space="preserve"> workplan</w:t>
      </w:r>
      <w:r w:rsidRPr="005501C6">
        <w:t>s</w:t>
      </w:r>
      <w:r w:rsidR="004437BF" w:rsidRPr="005501C6">
        <w:t xml:space="preserve"> within the </w:t>
      </w:r>
      <w:smartTag w:uri="urn:schemas-microsoft-com:office:smarttags" w:element="stockticker">
        <w:r w:rsidR="004437BF" w:rsidRPr="005501C6">
          <w:t>LINK</w:t>
        </w:r>
      </w:smartTag>
      <w:r w:rsidR="00E808B1" w:rsidRPr="005501C6">
        <w:t xml:space="preserve"> </w:t>
      </w:r>
      <w:r w:rsidRPr="005501C6">
        <w:t>Work Programme</w:t>
      </w:r>
      <w:r w:rsidR="004437BF" w:rsidRPr="005501C6">
        <w:t xml:space="preserve"> and for keeping the wider </w:t>
      </w:r>
      <w:smartTag w:uri="urn:schemas-microsoft-com:office:smarttags" w:element="stockticker">
        <w:r w:rsidR="004437BF" w:rsidRPr="005501C6">
          <w:t>LINK</w:t>
        </w:r>
      </w:smartTag>
      <w:r w:rsidR="004437BF" w:rsidRPr="005501C6">
        <w:t xml:space="preserve"> audience informed.</w:t>
      </w:r>
      <w:r w:rsidR="00ED4B2A" w:rsidRPr="005501C6">
        <w:t xml:space="preserve">  </w:t>
      </w:r>
      <w:r w:rsidR="00B46A1B" w:rsidRPr="005501C6">
        <w:t xml:space="preserve">Proposals for a new </w:t>
      </w:r>
      <w:r w:rsidRPr="005501C6">
        <w:t>Group and f</w:t>
      </w:r>
      <w:r w:rsidR="004437BF" w:rsidRPr="005501C6">
        <w:t xml:space="preserve">urther plans for existing </w:t>
      </w:r>
      <w:r w:rsidRPr="005501C6">
        <w:t>groups must be</w:t>
      </w:r>
      <w:r w:rsidR="004437BF" w:rsidRPr="005501C6">
        <w:t xml:space="preserve"> endorsed by the wider membership </w:t>
      </w:r>
      <w:r w:rsidR="007D48A7" w:rsidRPr="005501C6">
        <w:t xml:space="preserve">at the annual </w:t>
      </w:r>
      <w:r w:rsidR="007310AA" w:rsidRPr="005501C6">
        <w:t>Strategic</w:t>
      </w:r>
      <w:r w:rsidR="007D48A7" w:rsidRPr="005501C6">
        <w:t xml:space="preserve"> Planning M</w:t>
      </w:r>
      <w:r w:rsidR="004437BF" w:rsidRPr="005501C6">
        <w:t>eeting or by other agreed means.</w:t>
      </w:r>
      <w:r w:rsidRPr="005501C6">
        <w:t xml:space="preserve"> Groups will be allocated </w:t>
      </w:r>
      <w:r w:rsidR="00F246C3">
        <w:t>a staff liaison contact</w:t>
      </w:r>
      <w:r w:rsidR="006D48D3">
        <w:t xml:space="preserve">. </w:t>
      </w:r>
    </w:p>
    <w:p w14:paraId="5734D518" w14:textId="7898C26B" w:rsidR="004437BF" w:rsidRPr="005501C6" w:rsidRDefault="006D48D3" w:rsidP="00D2611F">
      <w:r>
        <w:br/>
      </w:r>
      <w:r w:rsidR="007D48A7" w:rsidRPr="005501C6">
        <w:t xml:space="preserve">A </w:t>
      </w:r>
      <w:r w:rsidR="000B3A55" w:rsidRPr="005501C6">
        <w:t xml:space="preserve">group </w:t>
      </w:r>
      <w:r w:rsidR="005A3BF1" w:rsidRPr="005501C6">
        <w:t xml:space="preserve">should involve a minimum of 3 </w:t>
      </w:r>
      <w:r w:rsidR="004437BF" w:rsidRPr="005501C6">
        <w:t>member bodies. The conven</w:t>
      </w:r>
      <w:r w:rsidR="000B3A55" w:rsidRPr="005501C6">
        <w:t>e</w:t>
      </w:r>
      <w:r w:rsidR="004437BF" w:rsidRPr="005501C6">
        <w:t xml:space="preserve">r, </w:t>
      </w:r>
      <w:r w:rsidR="000B3A55" w:rsidRPr="005501C6">
        <w:t>vice</w:t>
      </w:r>
      <w:r w:rsidR="004437BF" w:rsidRPr="005501C6">
        <w:t xml:space="preserve"> convener, and </w:t>
      </w:r>
      <w:r w:rsidR="000B3A55" w:rsidRPr="005501C6">
        <w:t xml:space="preserve">group </w:t>
      </w:r>
      <w:r w:rsidR="004437BF" w:rsidRPr="005501C6">
        <w:t xml:space="preserve">delegates to external forums must be representatives of member bodies.  Any member body may participate in any LINK </w:t>
      </w:r>
      <w:r w:rsidR="00307393" w:rsidRPr="005501C6">
        <w:t>Group,</w:t>
      </w:r>
      <w:r w:rsidR="004437BF" w:rsidRPr="005501C6">
        <w:t xml:space="preserve"> either actively, or be included in the e-group for </w:t>
      </w:r>
      <w:r w:rsidR="004437BF" w:rsidRPr="005501C6">
        <w:rPr>
          <w:szCs w:val="22"/>
        </w:rPr>
        <w:t>information</w:t>
      </w:r>
      <w:r w:rsidR="006864D7" w:rsidRPr="005501C6">
        <w:rPr>
          <w:szCs w:val="22"/>
        </w:rPr>
        <w:t>, and should let the Conven</w:t>
      </w:r>
      <w:r w:rsidR="00EB6BC7" w:rsidRPr="005501C6">
        <w:rPr>
          <w:szCs w:val="22"/>
        </w:rPr>
        <w:t>e</w:t>
      </w:r>
      <w:r w:rsidR="006864D7" w:rsidRPr="005501C6">
        <w:rPr>
          <w:szCs w:val="22"/>
        </w:rPr>
        <w:t xml:space="preserve">r know </w:t>
      </w:r>
      <w:r w:rsidR="005A3BF1" w:rsidRPr="005501C6">
        <w:rPr>
          <w:szCs w:val="22"/>
        </w:rPr>
        <w:t xml:space="preserve">of </w:t>
      </w:r>
      <w:r w:rsidR="004B6582" w:rsidRPr="005501C6">
        <w:rPr>
          <w:szCs w:val="22"/>
        </w:rPr>
        <w:t>their status</w:t>
      </w:r>
      <w:r w:rsidR="004437BF" w:rsidRPr="005501C6">
        <w:rPr>
          <w:szCs w:val="22"/>
        </w:rPr>
        <w:t>.</w:t>
      </w:r>
      <w:r w:rsidR="004437BF" w:rsidRPr="005501C6">
        <w:t xml:space="preserve"> </w:t>
      </w:r>
      <w:r w:rsidR="00307393" w:rsidRPr="005501C6">
        <w:t>Groups</w:t>
      </w:r>
      <w:r w:rsidR="004437BF" w:rsidRPr="005501C6">
        <w:t xml:space="preserve"> may also involve Co-optees (see </w:t>
      </w:r>
      <w:r w:rsidR="00DC031B" w:rsidRPr="005501C6">
        <w:t xml:space="preserve">20.3 </w:t>
      </w:r>
      <w:r w:rsidR="004437BF" w:rsidRPr="005501C6">
        <w:t>below).</w:t>
      </w:r>
    </w:p>
    <w:p w14:paraId="5734D519" w14:textId="77777777" w:rsidR="004437BF" w:rsidRPr="005501C6" w:rsidRDefault="004437BF" w:rsidP="00D2611F"/>
    <w:p w14:paraId="5734D51A" w14:textId="7D676B73" w:rsidR="004437BF" w:rsidRPr="005501C6" w:rsidRDefault="00307393" w:rsidP="00D2611F">
      <w:r w:rsidRPr="005501C6">
        <w:lastRenderedPageBreak/>
        <w:t xml:space="preserve">Groups </w:t>
      </w:r>
      <w:r w:rsidR="004437BF" w:rsidRPr="005501C6">
        <w:t xml:space="preserve">must keep </w:t>
      </w:r>
      <w:smartTag w:uri="urn:schemas-microsoft-com:office:smarttags" w:element="stockticker">
        <w:r w:rsidR="004437BF" w:rsidRPr="005501C6">
          <w:t>LINK</w:t>
        </w:r>
      </w:smartTag>
      <w:r w:rsidR="004437BF" w:rsidRPr="005501C6">
        <w:t xml:space="preserve"> informed of progress, plans, etc, by communicating as necessary with </w:t>
      </w:r>
      <w:r w:rsidR="00C53101">
        <w:t>staff</w:t>
      </w:r>
      <w:r w:rsidR="004437BF" w:rsidRPr="005501C6">
        <w:t xml:space="preserve">, Board, and with other </w:t>
      </w:r>
      <w:r w:rsidRPr="005501C6">
        <w:t>groupings</w:t>
      </w:r>
      <w:r w:rsidR="004437BF" w:rsidRPr="005501C6">
        <w:t xml:space="preserve">, and by participating in </w:t>
      </w:r>
      <w:smartTag w:uri="urn:schemas-microsoft-com:office:smarttags" w:element="stockticker">
        <w:r w:rsidR="004437BF" w:rsidRPr="005501C6">
          <w:t>LINK</w:t>
        </w:r>
      </w:smartTag>
      <w:r w:rsidR="004437BF" w:rsidRPr="005501C6">
        <w:t xml:space="preserve">’s </w:t>
      </w:r>
      <w:r w:rsidR="007310AA" w:rsidRPr="005501C6">
        <w:rPr>
          <w:szCs w:val="22"/>
        </w:rPr>
        <w:t>Strategic</w:t>
      </w:r>
      <w:r w:rsidR="004437BF" w:rsidRPr="005501C6">
        <w:t xml:space="preserve"> Planning and Network meetings (</w:t>
      </w:r>
      <w:r w:rsidRPr="005501C6">
        <w:t>twice yearly)</w:t>
      </w:r>
      <w:r w:rsidR="004437BF" w:rsidRPr="005501C6">
        <w:t xml:space="preserve"> which </w:t>
      </w:r>
      <w:r w:rsidR="007D48A7" w:rsidRPr="005501C6">
        <w:t>require</w:t>
      </w:r>
      <w:r w:rsidR="007D48A7" w:rsidRPr="005501C6">
        <w:rPr>
          <w:sz w:val="20"/>
        </w:rPr>
        <w:t xml:space="preserve"> </w:t>
      </w:r>
      <w:r w:rsidR="004437BF" w:rsidRPr="005501C6">
        <w:t>forward planning of objectives, r</w:t>
      </w:r>
      <w:r w:rsidR="007D48A7" w:rsidRPr="005501C6">
        <w:t>ationale, targets, timescales, resourcing</w:t>
      </w:r>
      <w:r w:rsidRPr="005501C6">
        <w:t>, advocacy strategy</w:t>
      </w:r>
      <w:r w:rsidR="007D48A7" w:rsidRPr="005501C6">
        <w:t xml:space="preserve"> and evaluation of effort. </w:t>
      </w:r>
      <w:r w:rsidRPr="005501C6">
        <w:t xml:space="preserve">Group </w:t>
      </w:r>
      <w:r w:rsidR="007D48A7" w:rsidRPr="005501C6">
        <w:t xml:space="preserve">plans should </w:t>
      </w:r>
      <w:r w:rsidR="004437BF" w:rsidRPr="005501C6">
        <w:t xml:space="preserve">state the intended resource commitment of participating members and support needed from </w:t>
      </w:r>
      <w:smartTag w:uri="urn:schemas-microsoft-com:office:smarttags" w:element="stockticker">
        <w:r w:rsidR="004437BF" w:rsidRPr="005501C6">
          <w:t>LINK</w:t>
        </w:r>
      </w:smartTag>
      <w:r w:rsidR="004437BF" w:rsidRPr="005501C6">
        <w:t xml:space="preserve"> Staff.</w:t>
      </w:r>
    </w:p>
    <w:p w14:paraId="5734D51B" w14:textId="47C05FDD" w:rsidR="005D55A7" w:rsidRPr="005501C6" w:rsidRDefault="005D55A7" w:rsidP="00D2611F"/>
    <w:p w14:paraId="5734D51C" w14:textId="46797468" w:rsidR="004437BF" w:rsidRPr="005501C6" w:rsidRDefault="004437BF" w:rsidP="00D2611F">
      <w:r w:rsidRPr="005501C6">
        <w:t xml:space="preserve">Fundraising for </w:t>
      </w:r>
      <w:r w:rsidR="00307393" w:rsidRPr="005501C6">
        <w:t xml:space="preserve">Group </w:t>
      </w:r>
      <w:r w:rsidRPr="005501C6">
        <w:t xml:space="preserve">projects is </w:t>
      </w:r>
      <w:r w:rsidR="00AE37D2" w:rsidRPr="005501C6">
        <w:t xml:space="preserve">usually </w:t>
      </w:r>
      <w:r w:rsidRPr="005501C6">
        <w:t xml:space="preserve">the responsibility of the </w:t>
      </w:r>
      <w:r w:rsidR="00307393" w:rsidRPr="005501C6">
        <w:t>Group</w:t>
      </w:r>
      <w:r w:rsidRPr="005501C6">
        <w:t xml:space="preserve"> with guidance available from </w:t>
      </w:r>
      <w:smartTag w:uri="urn:schemas-microsoft-com:office:smarttags" w:element="stockticker">
        <w:r w:rsidRPr="005501C6">
          <w:t>LINK</w:t>
        </w:r>
      </w:smartTag>
      <w:r w:rsidRPr="005501C6">
        <w:t xml:space="preserve"> staff</w:t>
      </w:r>
      <w:r w:rsidR="00307393" w:rsidRPr="005501C6">
        <w:t xml:space="preserve"> and sufficient input to ensure against duplication or contradiction with LINK’s wider funding strategy</w:t>
      </w:r>
      <w:r w:rsidRPr="005501C6">
        <w:t xml:space="preserve">. The Board may have allocated available funding via a Discretionary Project Fund </w:t>
      </w:r>
      <w:r w:rsidR="00E808B1" w:rsidRPr="005501C6">
        <w:t xml:space="preserve">for which </w:t>
      </w:r>
      <w:r w:rsidR="00307393" w:rsidRPr="005501C6">
        <w:t xml:space="preserve">Groups </w:t>
      </w:r>
      <w:r w:rsidR="00E808B1" w:rsidRPr="005501C6">
        <w:t>may apply</w:t>
      </w:r>
      <w:r w:rsidRPr="005501C6">
        <w:t>.</w:t>
      </w:r>
      <w:r w:rsidR="00AE37D2" w:rsidRPr="005501C6">
        <w:t xml:space="preserve">  On occasion, LINK staff support may be allocated to assist a Group in fundraising.</w:t>
      </w:r>
    </w:p>
    <w:p w14:paraId="5734D51D" w14:textId="77777777" w:rsidR="00EE4284" w:rsidRPr="005501C6" w:rsidRDefault="00EE4284" w:rsidP="00D2611F">
      <w:pPr>
        <w:pStyle w:val="heading4"/>
      </w:pPr>
    </w:p>
    <w:p w14:paraId="5734D51E" w14:textId="377EDE85" w:rsidR="004437BF" w:rsidRPr="005501C6" w:rsidRDefault="000B37D6" w:rsidP="00D2611F">
      <w:pPr>
        <w:pStyle w:val="Heading2"/>
      </w:pPr>
      <w:bookmarkStart w:id="138" w:name="_Toc267323163"/>
      <w:bookmarkStart w:id="139" w:name="_Toc267384586"/>
      <w:bookmarkStart w:id="140" w:name="_Toc44660072"/>
      <w:r w:rsidRPr="005501C6">
        <w:t>20</w:t>
      </w:r>
      <w:r w:rsidR="004B6582" w:rsidRPr="005501C6">
        <w:t xml:space="preserve">.1 </w:t>
      </w:r>
      <w:r w:rsidR="004437BF" w:rsidRPr="005501C6">
        <w:t>Leadership</w:t>
      </w:r>
      <w:bookmarkEnd w:id="138"/>
      <w:bookmarkEnd w:id="139"/>
      <w:bookmarkEnd w:id="140"/>
    </w:p>
    <w:p w14:paraId="5734D51F" w14:textId="113FE433" w:rsidR="007310AA" w:rsidRPr="005501C6" w:rsidRDefault="004437BF" w:rsidP="00D2611F">
      <w:r w:rsidRPr="005501C6">
        <w:t xml:space="preserve">Good leadership </w:t>
      </w:r>
      <w:r w:rsidR="007310AA" w:rsidRPr="005501C6">
        <w:t xml:space="preserve">of </w:t>
      </w:r>
      <w:r w:rsidR="00307393" w:rsidRPr="005501C6">
        <w:t xml:space="preserve">Groups </w:t>
      </w:r>
      <w:r w:rsidRPr="005501C6">
        <w:t xml:space="preserve">is vital. </w:t>
      </w:r>
      <w:r w:rsidR="00307393" w:rsidRPr="005501C6">
        <w:t>Groups</w:t>
      </w:r>
      <w:r w:rsidRPr="005501C6">
        <w:t xml:space="preserve"> working on long-term tasks should plan succession of </w:t>
      </w:r>
      <w:r w:rsidR="00307393" w:rsidRPr="005501C6">
        <w:t>leadership</w:t>
      </w:r>
      <w:r w:rsidRPr="005501C6">
        <w:t xml:space="preserve">, </w:t>
      </w:r>
      <w:r w:rsidR="00307393" w:rsidRPr="005501C6">
        <w:t xml:space="preserve">should </w:t>
      </w:r>
      <w:r w:rsidRPr="005501C6">
        <w:t xml:space="preserve">nominate </w:t>
      </w:r>
      <w:r w:rsidR="00307393" w:rsidRPr="005501C6">
        <w:t>vice/</w:t>
      </w:r>
      <w:r w:rsidRPr="005501C6">
        <w:t xml:space="preserve">deputies and ensure smooth transition. New Conveners should arrange an early induction meeting with </w:t>
      </w:r>
      <w:smartTag w:uri="urn:schemas-microsoft-com:office:smarttags" w:element="stockticker">
        <w:r w:rsidRPr="005501C6">
          <w:t>LINK</w:t>
        </w:r>
      </w:smartTag>
      <w:r w:rsidRPr="005501C6">
        <w:t xml:space="preserve"> Staff. </w:t>
      </w:r>
    </w:p>
    <w:p w14:paraId="5734D520" w14:textId="77777777" w:rsidR="007310AA" w:rsidRPr="005501C6" w:rsidRDefault="007310AA" w:rsidP="00D2611F"/>
    <w:p w14:paraId="5734D521" w14:textId="474FC76F" w:rsidR="004437BF" w:rsidRPr="005501C6" w:rsidRDefault="004437BF" w:rsidP="00D2611F">
      <w:r w:rsidRPr="005501C6">
        <w:t xml:space="preserve">The </w:t>
      </w:r>
      <w:r w:rsidR="00307393" w:rsidRPr="005501C6">
        <w:t xml:space="preserve">Group </w:t>
      </w:r>
      <w:r w:rsidRPr="005501C6">
        <w:t>Conven</w:t>
      </w:r>
      <w:r w:rsidR="00307393" w:rsidRPr="005501C6">
        <w:t>e</w:t>
      </w:r>
      <w:r w:rsidRPr="005501C6">
        <w:t>r</w:t>
      </w:r>
      <w:r w:rsidR="00307393" w:rsidRPr="005501C6">
        <w:t>’s</w:t>
      </w:r>
      <w:r w:rsidRPr="005501C6">
        <w:t xml:space="preserve"> role is to:</w:t>
      </w:r>
    </w:p>
    <w:p w14:paraId="5734D522" w14:textId="79B7DA91" w:rsidR="004437BF" w:rsidRPr="005501C6" w:rsidRDefault="004437BF" w:rsidP="00D2611F">
      <w:pPr>
        <w:pStyle w:val="ListParagraph"/>
        <w:numPr>
          <w:ilvl w:val="0"/>
          <w:numId w:val="40"/>
        </w:numPr>
      </w:pPr>
      <w:r w:rsidRPr="005501C6">
        <w:t xml:space="preserve">chair and lead the </w:t>
      </w:r>
      <w:r w:rsidR="00307393" w:rsidRPr="005501C6">
        <w:t>grouping</w:t>
      </w:r>
      <w:r w:rsidRPr="005501C6">
        <w:t xml:space="preserve">, help it </w:t>
      </w:r>
      <w:r w:rsidR="007D48A7" w:rsidRPr="005501C6">
        <w:t>to achieve objectives and stick</w:t>
      </w:r>
      <w:r w:rsidRPr="005501C6">
        <w:t xml:space="preserve"> to timetables</w:t>
      </w:r>
    </w:p>
    <w:p w14:paraId="5734D523" w14:textId="1D48F2F3" w:rsidR="004437BF" w:rsidRPr="005501C6" w:rsidRDefault="004437BF" w:rsidP="00D2611F">
      <w:pPr>
        <w:pStyle w:val="ListParagraph"/>
        <w:numPr>
          <w:ilvl w:val="0"/>
          <w:numId w:val="40"/>
        </w:numPr>
      </w:pPr>
      <w:r w:rsidRPr="005501C6">
        <w:t xml:space="preserve">ensure induction of new members </w:t>
      </w:r>
      <w:r w:rsidR="00307393" w:rsidRPr="005501C6">
        <w:t xml:space="preserve">to the grouping </w:t>
      </w:r>
      <w:r w:rsidRPr="005501C6">
        <w:t>(including Co-optees)</w:t>
      </w:r>
    </w:p>
    <w:p w14:paraId="5734D524" w14:textId="77777777" w:rsidR="004437BF" w:rsidRPr="005501C6" w:rsidRDefault="004437BF" w:rsidP="00D2611F">
      <w:pPr>
        <w:pStyle w:val="ListParagraph"/>
        <w:numPr>
          <w:ilvl w:val="0"/>
          <w:numId w:val="40"/>
        </w:numPr>
      </w:pPr>
      <w:r w:rsidRPr="005501C6">
        <w:t>ensure action points are progressed by members and all views taken into account appropriately</w:t>
      </w:r>
    </w:p>
    <w:p w14:paraId="5734D525" w14:textId="1DB05E48" w:rsidR="004437BF" w:rsidRPr="005501C6" w:rsidRDefault="007D48A7" w:rsidP="00D2611F">
      <w:pPr>
        <w:pStyle w:val="ListParagraph"/>
        <w:numPr>
          <w:ilvl w:val="0"/>
          <w:numId w:val="40"/>
        </w:numPr>
      </w:pPr>
      <w:r w:rsidRPr="005501C6">
        <w:t xml:space="preserve">submit </w:t>
      </w:r>
      <w:r w:rsidR="00B76F95" w:rsidRPr="005501C6">
        <w:t>forward</w:t>
      </w:r>
      <w:r w:rsidRPr="005501C6">
        <w:t xml:space="preserve"> plans</w:t>
      </w:r>
      <w:r w:rsidR="00307393" w:rsidRPr="005501C6">
        <w:t>, advocacy strategies</w:t>
      </w:r>
      <w:r w:rsidRPr="005501C6">
        <w:t xml:space="preserve"> and</w:t>
      </w:r>
      <w:r w:rsidR="004437BF" w:rsidRPr="005501C6">
        <w:t xml:space="preserve"> progress reports in time for LINK cycle of meetings and reporting</w:t>
      </w:r>
    </w:p>
    <w:p w14:paraId="02B4D506" w14:textId="5AA2CB0F" w:rsidR="00B76F95" w:rsidRPr="005501C6" w:rsidRDefault="00B76F95" w:rsidP="00D2611F">
      <w:pPr>
        <w:pStyle w:val="ListParagraph"/>
        <w:numPr>
          <w:ilvl w:val="0"/>
          <w:numId w:val="52"/>
        </w:numPr>
      </w:pPr>
      <w:r w:rsidRPr="005501C6">
        <w:t>a</w:t>
      </w:r>
      <w:r w:rsidR="00FD0A98" w:rsidRPr="005501C6">
        <w:t>dequately communicate with other Groups to ensure consistency between our messages</w:t>
      </w:r>
    </w:p>
    <w:p w14:paraId="5734D526" w14:textId="5EDECA0B" w:rsidR="004437BF" w:rsidRPr="005501C6" w:rsidRDefault="00B76F95" w:rsidP="00D2611F">
      <w:pPr>
        <w:pStyle w:val="ListParagraph"/>
        <w:numPr>
          <w:ilvl w:val="0"/>
          <w:numId w:val="40"/>
        </w:numPr>
      </w:pPr>
      <w:r w:rsidRPr="005501C6">
        <w:t>a</w:t>
      </w:r>
      <w:r w:rsidR="004437BF" w:rsidRPr="005501C6">
        <w:t xml:space="preserve">ctively liaise throughout the year with other </w:t>
      </w:r>
      <w:r w:rsidR="00307393" w:rsidRPr="005501C6">
        <w:t>LINK grouping</w:t>
      </w:r>
      <w:r w:rsidR="004437BF" w:rsidRPr="005501C6">
        <w:t xml:space="preserve">s and LINK Staff to ensure co-ordination with other work at an early stage and that planned outputs/meetings/statements are consistent with, and complement, other </w:t>
      </w:r>
      <w:r w:rsidR="00307393" w:rsidRPr="005501C6">
        <w:t xml:space="preserve">LINK work area </w:t>
      </w:r>
      <w:r w:rsidR="004437BF" w:rsidRPr="005501C6">
        <w:t>outputs.</w:t>
      </w:r>
    </w:p>
    <w:p w14:paraId="5734D527" w14:textId="23F9EEBA" w:rsidR="004437BF" w:rsidRPr="005501C6" w:rsidRDefault="004437BF" w:rsidP="00D2611F">
      <w:pPr>
        <w:pStyle w:val="ListParagraph"/>
        <w:numPr>
          <w:ilvl w:val="0"/>
          <w:numId w:val="40"/>
        </w:numPr>
      </w:pPr>
      <w:r w:rsidRPr="005501C6">
        <w:t xml:space="preserve">attend or arrange alternative </w:t>
      </w:r>
      <w:r w:rsidR="00307393" w:rsidRPr="005501C6">
        <w:t>the grouping’s</w:t>
      </w:r>
      <w:r w:rsidRPr="005501C6">
        <w:t xml:space="preserve"> representation at </w:t>
      </w:r>
      <w:r w:rsidR="007310AA" w:rsidRPr="005501C6">
        <w:t>Networking</w:t>
      </w:r>
      <w:r w:rsidRPr="005501C6">
        <w:t xml:space="preserve"> meetings</w:t>
      </w:r>
    </w:p>
    <w:p w14:paraId="5734D528" w14:textId="08D7518A" w:rsidR="004437BF" w:rsidRPr="005501C6" w:rsidRDefault="004437BF" w:rsidP="00D2611F">
      <w:pPr>
        <w:pStyle w:val="ListParagraph"/>
        <w:numPr>
          <w:ilvl w:val="0"/>
          <w:numId w:val="40"/>
        </w:numPr>
      </w:pPr>
      <w:r w:rsidRPr="005501C6">
        <w:t>ensure outputs are consistent with LINK protocols regarding</w:t>
      </w:r>
      <w:r w:rsidR="005210EA">
        <w:t xml:space="preserve"> style,</w:t>
      </w:r>
      <w:r w:rsidRPr="005501C6">
        <w:t xml:space="preserve"> branding, sign-up</w:t>
      </w:r>
      <w:r w:rsidR="007D48A7" w:rsidRPr="005501C6">
        <w:t xml:space="preserve"> procedures</w:t>
      </w:r>
    </w:p>
    <w:p w14:paraId="5734D529" w14:textId="54BB0117" w:rsidR="004437BF" w:rsidRPr="005501C6" w:rsidRDefault="004437BF" w:rsidP="00D2611F">
      <w:pPr>
        <w:pStyle w:val="ListParagraph"/>
        <w:numPr>
          <w:ilvl w:val="0"/>
          <w:numId w:val="40"/>
        </w:numPr>
      </w:pPr>
      <w:r w:rsidRPr="005501C6">
        <w:t>keep up-to-date list of active and ‘information only’ participants</w:t>
      </w:r>
      <w:r w:rsidR="00307393" w:rsidRPr="005501C6">
        <w:t xml:space="preserve"> in the grouping</w:t>
      </w:r>
      <w:r w:rsidRPr="005501C6">
        <w:t xml:space="preserve">, sharing these with staff and ensuring all </w:t>
      </w:r>
      <w:r w:rsidR="00307393" w:rsidRPr="005501C6">
        <w:t>m</w:t>
      </w:r>
      <w:r w:rsidRPr="005501C6">
        <w:t xml:space="preserve">embers </w:t>
      </w:r>
      <w:r w:rsidR="00307393" w:rsidRPr="005501C6">
        <w:t xml:space="preserve">of the grouping </w:t>
      </w:r>
      <w:r w:rsidRPr="005501C6">
        <w:t>are circulated with relevant information in good time.</w:t>
      </w:r>
    </w:p>
    <w:p w14:paraId="5734D52A" w14:textId="77777777" w:rsidR="004437BF" w:rsidRPr="005501C6" w:rsidRDefault="004437BF" w:rsidP="00D2611F">
      <w:pPr>
        <w:pStyle w:val="heading4"/>
      </w:pPr>
    </w:p>
    <w:p w14:paraId="5734D52B" w14:textId="618FEC96" w:rsidR="004437BF" w:rsidRPr="005501C6" w:rsidRDefault="000B37D6" w:rsidP="00D2611F">
      <w:pPr>
        <w:pStyle w:val="Heading2"/>
        <w:rPr>
          <w:sz w:val="22"/>
        </w:rPr>
      </w:pPr>
      <w:bookmarkStart w:id="141" w:name="_Toc267323164"/>
      <w:bookmarkStart w:id="142" w:name="_Toc267384587"/>
      <w:bookmarkStart w:id="143" w:name="_Toc44660073"/>
      <w:r w:rsidRPr="005501C6">
        <w:t>20</w:t>
      </w:r>
      <w:r w:rsidR="00784FCE" w:rsidRPr="005501C6">
        <w:t>.2</w:t>
      </w:r>
      <w:r w:rsidR="00784FCE" w:rsidRPr="005501C6">
        <w:tab/>
      </w:r>
      <w:r w:rsidR="00784FCE" w:rsidRPr="005501C6">
        <w:tab/>
      </w:r>
      <w:r w:rsidR="00307393" w:rsidRPr="005501C6">
        <w:t>M</w:t>
      </w:r>
      <w:r w:rsidR="004437BF" w:rsidRPr="005501C6">
        <w:t>embership</w:t>
      </w:r>
      <w:bookmarkEnd w:id="141"/>
      <w:bookmarkEnd w:id="142"/>
      <w:r w:rsidR="00307393" w:rsidRPr="005501C6">
        <w:t xml:space="preserve"> of Groups</w:t>
      </w:r>
      <w:bookmarkEnd w:id="143"/>
      <w:r w:rsidR="00307393" w:rsidRPr="005501C6">
        <w:t xml:space="preserve"> </w:t>
      </w:r>
    </w:p>
    <w:p w14:paraId="5734D52C" w14:textId="4E62477B" w:rsidR="004437BF" w:rsidRPr="005501C6" w:rsidRDefault="004437BF" w:rsidP="00D2611F">
      <w:r w:rsidRPr="005501C6">
        <w:t xml:space="preserve">Any member body can sign up to one or more </w:t>
      </w:r>
      <w:r w:rsidR="00307393" w:rsidRPr="005501C6">
        <w:t>Group</w:t>
      </w:r>
      <w:r w:rsidRPr="005501C6">
        <w:t xml:space="preserve">s either ‘actively’ or ‘for information only’. Active participation signifies a resource commitment by the member in terms of developing consensus from a sound knowledge of their organisation’s viewpoint, sharing of the </w:t>
      </w:r>
      <w:r w:rsidR="00307393" w:rsidRPr="005501C6">
        <w:t>Group</w:t>
      </w:r>
      <w:r w:rsidRPr="005501C6">
        <w:t xml:space="preserve"> workload and responding promptly and clearly to deadlines.  </w:t>
      </w:r>
      <w:r w:rsidR="00307393" w:rsidRPr="005501C6">
        <w:t xml:space="preserve">Groups </w:t>
      </w:r>
      <w:r w:rsidR="007D48A7" w:rsidRPr="005501C6">
        <w:t xml:space="preserve">should </w:t>
      </w:r>
      <w:r w:rsidRPr="005501C6">
        <w:t xml:space="preserve">review members’ commitment annually when </w:t>
      </w:r>
      <w:r w:rsidR="007D48A7" w:rsidRPr="005501C6">
        <w:t xml:space="preserve">forming </w:t>
      </w:r>
      <w:r w:rsidRPr="005501C6">
        <w:t xml:space="preserve">their work </w:t>
      </w:r>
      <w:r w:rsidR="00307393" w:rsidRPr="005501C6">
        <w:t>plans</w:t>
      </w:r>
      <w:r w:rsidRPr="005501C6">
        <w:t>.</w:t>
      </w:r>
    </w:p>
    <w:p w14:paraId="5734D52D" w14:textId="77777777" w:rsidR="004437BF" w:rsidRPr="005501C6" w:rsidRDefault="004437BF" w:rsidP="00D2611F"/>
    <w:p w14:paraId="5734D52E" w14:textId="3C1CFE06" w:rsidR="004437BF" w:rsidRPr="005501C6" w:rsidRDefault="00B96425" w:rsidP="00D2611F">
      <w:r w:rsidRPr="005501C6">
        <w:t xml:space="preserve">Groups </w:t>
      </w:r>
      <w:r w:rsidR="004437BF" w:rsidRPr="005501C6">
        <w:t>operate on the assumption of trust between members in fulfilling the</w:t>
      </w:r>
      <w:r w:rsidRPr="005501C6">
        <w:t>ir</w:t>
      </w:r>
      <w:r w:rsidR="004437BF" w:rsidRPr="005501C6">
        <w:t xml:space="preserve"> aims and objectives, in sharing information and agreeing tactics. </w:t>
      </w:r>
      <w:r w:rsidRPr="005501C6">
        <w:t>Group</w:t>
      </w:r>
      <w:r w:rsidR="004437BF" w:rsidRPr="005501C6">
        <w:t xml:space="preserve"> members should have full confidence in each other as individuals representing their organisations, and </w:t>
      </w:r>
      <w:r w:rsidR="004B6582" w:rsidRPr="005501C6">
        <w:t xml:space="preserve">where acting as a delegate for the </w:t>
      </w:r>
      <w:r w:rsidRPr="005501C6">
        <w:t>Group</w:t>
      </w:r>
      <w:r w:rsidR="004B6582" w:rsidRPr="005501C6">
        <w:t xml:space="preserve"> </w:t>
      </w:r>
      <w:r w:rsidR="004437BF" w:rsidRPr="005501C6">
        <w:t>representing a rounded LINK perspective. Any difficulties experienced by members with any of these aspects should be discussed at an early stage with the Conven</w:t>
      </w:r>
      <w:r w:rsidRPr="005501C6">
        <w:t>e</w:t>
      </w:r>
      <w:r w:rsidR="004437BF" w:rsidRPr="005501C6">
        <w:t xml:space="preserve">r, Staff or Board. </w:t>
      </w:r>
      <w:r w:rsidRPr="005501C6">
        <w:t xml:space="preserve">Group </w:t>
      </w:r>
      <w:r w:rsidR="004437BF" w:rsidRPr="005501C6">
        <w:t>activities are subject to LINK’s Articles</w:t>
      </w:r>
      <w:r w:rsidR="00E5083F" w:rsidRPr="005501C6">
        <w:t xml:space="preserve"> of Association</w:t>
      </w:r>
      <w:r w:rsidR="004437BF" w:rsidRPr="005501C6">
        <w:t xml:space="preserve">, Operating Principles, </w:t>
      </w:r>
      <w:r w:rsidR="00C200CB" w:rsidRPr="005501C6">
        <w:t xml:space="preserve">general Policies, Policy on registering lobbying activities, </w:t>
      </w:r>
      <w:r w:rsidR="004437BF" w:rsidRPr="005501C6">
        <w:t>Policy on Co-optees and LINK’s Strategy. In this context Conven</w:t>
      </w:r>
      <w:r w:rsidRPr="005501C6">
        <w:t>e</w:t>
      </w:r>
      <w:r w:rsidR="004437BF" w:rsidRPr="005501C6">
        <w:t>rs</w:t>
      </w:r>
      <w:r w:rsidR="005A1DE9">
        <w:t xml:space="preserve"> and </w:t>
      </w:r>
      <w:r w:rsidR="004437BF" w:rsidRPr="005501C6">
        <w:t>Members are expected to be familiar with and abide by/apply these</w:t>
      </w:r>
      <w:r w:rsidRPr="005501C6">
        <w:t xml:space="preserve"> protocols</w:t>
      </w:r>
      <w:r w:rsidR="004437BF" w:rsidRPr="005501C6">
        <w:t>.</w:t>
      </w:r>
    </w:p>
    <w:p w14:paraId="5734D52F" w14:textId="77777777" w:rsidR="00044C0B" w:rsidRPr="005501C6" w:rsidRDefault="00044C0B" w:rsidP="00D2611F"/>
    <w:p w14:paraId="5734D530" w14:textId="18AC9E5B" w:rsidR="004437BF" w:rsidRDefault="004437BF" w:rsidP="00D2611F">
      <w:r w:rsidRPr="005501C6">
        <w:t xml:space="preserve">Any member body may sign up to a </w:t>
      </w:r>
      <w:r w:rsidR="00B96425" w:rsidRPr="005501C6">
        <w:t>Group</w:t>
      </w:r>
      <w:r w:rsidRPr="005501C6">
        <w:t xml:space="preserve"> output where the </w:t>
      </w:r>
      <w:r w:rsidR="00B96425" w:rsidRPr="005501C6">
        <w:t>Group</w:t>
      </w:r>
      <w:r w:rsidRPr="005501C6">
        <w:t xml:space="preserve"> wishes to widen the scope of signatories beyond </w:t>
      </w:r>
      <w:r w:rsidR="00B96425" w:rsidRPr="005501C6">
        <w:t xml:space="preserve">its immediate </w:t>
      </w:r>
      <w:r w:rsidRPr="005501C6">
        <w:t>members.</w:t>
      </w:r>
    </w:p>
    <w:p w14:paraId="3143B7D1" w14:textId="0DEF8D98" w:rsidR="00672838" w:rsidRDefault="00672838" w:rsidP="00D2611F"/>
    <w:p w14:paraId="5734D532" w14:textId="0EF311E4" w:rsidR="004437BF" w:rsidRPr="000067E3" w:rsidRDefault="00E775F0" w:rsidP="00D2611F">
      <w:r w:rsidRPr="000067E3">
        <w:t xml:space="preserve">A member of </w:t>
      </w:r>
      <w:r w:rsidR="004437BF" w:rsidRPr="000067E3">
        <w:t>LINK Staff will</w:t>
      </w:r>
      <w:r w:rsidRPr="000067E3">
        <w:t xml:space="preserve"> be allocated to each Group to:</w:t>
      </w:r>
    </w:p>
    <w:p w14:paraId="4EFBFEA9" w14:textId="34658358" w:rsidR="00E775F0" w:rsidRPr="000067E3" w:rsidRDefault="00E775F0" w:rsidP="00D2611F"/>
    <w:p w14:paraId="2276417A" w14:textId="77777777" w:rsidR="00E775F0" w:rsidRPr="000067E3" w:rsidRDefault="00E775F0" w:rsidP="00D2611F">
      <w:pPr>
        <w:pStyle w:val="ListParagraph"/>
        <w:numPr>
          <w:ilvl w:val="0"/>
          <w:numId w:val="73"/>
        </w:numPr>
        <w:rPr>
          <w:rFonts w:ascii="Calibri" w:hAnsi="Calibri" w:cs="Calibri"/>
        </w:rPr>
      </w:pPr>
      <w:r w:rsidRPr="000067E3">
        <w:t>Be included in all group circulations</w:t>
      </w:r>
    </w:p>
    <w:p w14:paraId="2DBAB75E" w14:textId="77777777" w:rsidR="00E775F0" w:rsidRPr="000067E3" w:rsidRDefault="00E775F0" w:rsidP="00D2611F">
      <w:pPr>
        <w:pStyle w:val="ListParagraph"/>
        <w:numPr>
          <w:ilvl w:val="0"/>
          <w:numId w:val="73"/>
        </w:numPr>
      </w:pPr>
      <w:r w:rsidRPr="000067E3">
        <w:t>Be the Go-to person for the group’s Convener</w:t>
      </w:r>
    </w:p>
    <w:p w14:paraId="6F196704" w14:textId="102B06E6" w:rsidR="00E775F0" w:rsidRPr="000067E3" w:rsidRDefault="00E775F0" w:rsidP="00D2611F">
      <w:pPr>
        <w:pStyle w:val="ListParagraph"/>
        <w:numPr>
          <w:ilvl w:val="0"/>
          <w:numId w:val="73"/>
        </w:numPr>
      </w:pPr>
      <w:r w:rsidRPr="000067E3">
        <w:t>Advis</w:t>
      </w:r>
      <w:r w:rsidR="001E1D02" w:rsidRPr="000067E3">
        <w:t>e</w:t>
      </w:r>
      <w:r w:rsidRPr="000067E3">
        <w:t xml:space="preserve"> on protocol etc as needed and help coordinate between Groups to help identify gaps and overlaps with rest of staff team. This could include helping to organise workshops, integration</w:t>
      </w:r>
      <w:r w:rsidR="00E80993" w:rsidRPr="000067E3">
        <w:t xml:space="preserve"> between groups, etc</w:t>
      </w:r>
    </w:p>
    <w:p w14:paraId="3C91E470" w14:textId="516E4826" w:rsidR="00E775F0" w:rsidRPr="000067E3" w:rsidRDefault="00E775F0" w:rsidP="00D2611F">
      <w:pPr>
        <w:pStyle w:val="ListParagraph"/>
        <w:numPr>
          <w:ilvl w:val="0"/>
          <w:numId w:val="73"/>
        </w:numPr>
      </w:pPr>
      <w:r w:rsidRPr="000067E3">
        <w:t xml:space="preserve">Keep abreast of its minutes and plans so as to inform other staff, see crossover, </w:t>
      </w:r>
      <w:r w:rsidR="008C0B6F" w:rsidRPr="000067E3">
        <w:t xml:space="preserve">and assist Group liaison where outputs </w:t>
      </w:r>
      <w:r w:rsidR="00143607" w:rsidRPr="000067E3">
        <w:t xml:space="preserve">cross several policy areas. </w:t>
      </w:r>
    </w:p>
    <w:p w14:paraId="43F56A63" w14:textId="77777777" w:rsidR="00E775F0" w:rsidRPr="000067E3" w:rsidRDefault="00E775F0" w:rsidP="00D2611F">
      <w:pPr>
        <w:pStyle w:val="ListParagraph"/>
        <w:numPr>
          <w:ilvl w:val="0"/>
          <w:numId w:val="73"/>
        </w:numPr>
      </w:pPr>
      <w:r w:rsidRPr="000067E3">
        <w:t>Save all group minutes, positions, communications to Sharepoint</w:t>
      </w:r>
    </w:p>
    <w:p w14:paraId="38FF3FAB" w14:textId="77777777" w:rsidR="00E775F0" w:rsidRPr="000067E3" w:rsidRDefault="00E775F0" w:rsidP="00D2611F">
      <w:pPr>
        <w:pStyle w:val="ListParagraph"/>
        <w:numPr>
          <w:ilvl w:val="0"/>
          <w:numId w:val="73"/>
        </w:numPr>
      </w:pPr>
      <w:r w:rsidRPr="000067E3">
        <w:t>Ensure relevant outputs go online (by passing to appropriate staff)</w:t>
      </w:r>
    </w:p>
    <w:p w14:paraId="4F4BEAE1" w14:textId="5FE02EC9" w:rsidR="00201F9E" w:rsidRPr="000067E3" w:rsidRDefault="00E775F0" w:rsidP="00D2611F">
      <w:pPr>
        <w:pStyle w:val="ListParagraph"/>
        <w:numPr>
          <w:ilvl w:val="0"/>
          <w:numId w:val="73"/>
        </w:numPr>
        <w:rPr>
          <w:rFonts w:ascii="Calibri" w:hAnsi="Calibri" w:cs="Calibri"/>
        </w:rPr>
      </w:pPr>
      <w:r w:rsidRPr="000067E3">
        <w:t>And in the case of Project led Groups:   Providing the secretariat, minutes, meeting set up, progress reporting, funder reports (with Development Officer)</w:t>
      </w:r>
    </w:p>
    <w:p w14:paraId="366FAC03" w14:textId="77777777" w:rsidR="00201F9E" w:rsidRPr="000067E3" w:rsidRDefault="00201F9E" w:rsidP="00D2611F">
      <w:pPr>
        <w:pStyle w:val="ListParagraph"/>
      </w:pPr>
    </w:p>
    <w:p w14:paraId="574295AA" w14:textId="01266448" w:rsidR="006F2A3A" w:rsidRPr="000067E3" w:rsidRDefault="00201F9E" w:rsidP="00D2611F">
      <w:r w:rsidRPr="000067E3">
        <w:t xml:space="preserve">Staff will also </w:t>
      </w:r>
    </w:p>
    <w:p w14:paraId="5734D534" w14:textId="7A256D26" w:rsidR="004437BF" w:rsidRPr="000067E3" w:rsidRDefault="004437BF" w:rsidP="00D2611F">
      <w:pPr>
        <w:pStyle w:val="ListParagraph"/>
        <w:numPr>
          <w:ilvl w:val="0"/>
          <w:numId w:val="40"/>
        </w:numPr>
      </w:pPr>
      <w:r w:rsidRPr="000067E3">
        <w:t xml:space="preserve">Provide </w:t>
      </w:r>
      <w:r w:rsidR="00F16341" w:rsidRPr="000067E3">
        <w:t>a regular</w:t>
      </w:r>
      <w:r w:rsidR="009B0C88" w:rsidRPr="000067E3">
        <w:t xml:space="preserve"> update via the</w:t>
      </w:r>
      <w:r w:rsidR="00D46835" w:rsidRPr="000067E3">
        <w:t xml:space="preserve"> LINK</w:t>
      </w:r>
      <w:r w:rsidR="00F16341" w:rsidRPr="000067E3">
        <w:t xml:space="preserve"> bulletin </w:t>
      </w:r>
      <w:r w:rsidRPr="000067E3">
        <w:t xml:space="preserve">on key activities of active </w:t>
      </w:r>
      <w:r w:rsidR="00B96425" w:rsidRPr="000067E3">
        <w:t xml:space="preserve">Groups </w:t>
      </w:r>
      <w:r w:rsidRPr="000067E3">
        <w:t xml:space="preserve">to help co-ordination between </w:t>
      </w:r>
      <w:r w:rsidR="00B96425" w:rsidRPr="000067E3">
        <w:t xml:space="preserve">these groupings </w:t>
      </w:r>
      <w:r w:rsidRPr="000067E3">
        <w:t xml:space="preserve">and with </w:t>
      </w:r>
      <w:r w:rsidR="00B96425" w:rsidRPr="000067E3">
        <w:t>b</w:t>
      </w:r>
      <w:r w:rsidRPr="000067E3">
        <w:t>roader LINK operations</w:t>
      </w:r>
    </w:p>
    <w:p w14:paraId="5734D535" w14:textId="26D45C8A" w:rsidR="004437BF" w:rsidRPr="000067E3" w:rsidRDefault="004437BF" w:rsidP="00D2611F">
      <w:pPr>
        <w:pStyle w:val="ListParagraph"/>
        <w:numPr>
          <w:ilvl w:val="0"/>
          <w:numId w:val="40"/>
        </w:numPr>
      </w:pPr>
      <w:r w:rsidRPr="000067E3">
        <w:t xml:space="preserve">Organise and prepare for the </w:t>
      </w:r>
      <w:r w:rsidR="007310AA" w:rsidRPr="000067E3">
        <w:t>Strategic</w:t>
      </w:r>
      <w:r w:rsidRPr="000067E3">
        <w:t xml:space="preserve"> planning and </w:t>
      </w:r>
      <w:r w:rsidR="007310AA" w:rsidRPr="000067E3">
        <w:t>networking</w:t>
      </w:r>
      <w:r w:rsidRPr="000067E3">
        <w:t xml:space="preserve"> meetings for </w:t>
      </w:r>
      <w:r w:rsidR="00B96425" w:rsidRPr="000067E3">
        <w:t>Groups</w:t>
      </w:r>
      <w:r w:rsidRPr="000067E3">
        <w:t>, member bodies, Board and Staff</w:t>
      </w:r>
    </w:p>
    <w:p w14:paraId="3BEEE9DB" w14:textId="1F2228D9" w:rsidR="006457D4" w:rsidRPr="000067E3" w:rsidRDefault="006457D4" w:rsidP="00D2611F">
      <w:pPr>
        <w:pStyle w:val="ListParagraph"/>
        <w:numPr>
          <w:ilvl w:val="0"/>
          <w:numId w:val="40"/>
        </w:numPr>
      </w:pPr>
      <w:r w:rsidRPr="000067E3">
        <w:t xml:space="preserve">Assist Groups </w:t>
      </w:r>
      <w:r w:rsidR="004E2D92" w:rsidRPr="000067E3">
        <w:t>with</w:t>
      </w:r>
      <w:r w:rsidRPr="000067E3">
        <w:t xml:space="preserve"> their annual work plans</w:t>
      </w:r>
    </w:p>
    <w:p w14:paraId="5734D537" w14:textId="09358656" w:rsidR="004437BF" w:rsidRPr="000067E3" w:rsidRDefault="004437BF" w:rsidP="00D2611F">
      <w:pPr>
        <w:pStyle w:val="ListParagraph"/>
        <w:numPr>
          <w:ilvl w:val="0"/>
          <w:numId w:val="40"/>
        </w:numPr>
      </w:pPr>
      <w:r w:rsidRPr="000067E3">
        <w:t>Repor</w:t>
      </w:r>
      <w:r w:rsidR="00E808B1" w:rsidRPr="000067E3">
        <w:t xml:space="preserve">t on </w:t>
      </w:r>
      <w:r w:rsidR="00B96425" w:rsidRPr="000067E3">
        <w:t xml:space="preserve">Group </w:t>
      </w:r>
      <w:r w:rsidR="00E808B1" w:rsidRPr="000067E3">
        <w:t>activities for Network</w:t>
      </w:r>
      <w:r w:rsidRPr="000067E3">
        <w:t xml:space="preserve"> </w:t>
      </w:r>
      <w:r w:rsidR="00413A1D" w:rsidRPr="000067E3">
        <w:t xml:space="preserve">and Board </w:t>
      </w:r>
      <w:r w:rsidRPr="000067E3">
        <w:t>updates, funding reports, annual report</w:t>
      </w:r>
      <w:r w:rsidR="00033AB9" w:rsidRPr="000067E3">
        <w:t>s.</w:t>
      </w:r>
    </w:p>
    <w:p w14:paraId="71D3B0E4" w14:textId="77777777" w:rsidR="00472AA8" w:rsidRPr="000067E3" w:rsidRDefault="004437BF" w:rsidP="00D2611F">
      <w:pPr>
        <w:pStyle w:val="ListParagraph"/>
        <w:numPr>
          <w:ilvl w:val="0"/>
          <w:numId w:val="40"/>
        </w:numPr>
      </w:pPr>
      <w:r w:rsidRPr="000067E3">
        <w:t>Liaise regularly with Conven</w:t>
      </w:r>
      <w:r w:rsidR="00B96425" w:rsidRPr="000067E3">
        <w:t>e</w:t>
      </w:r>
      <w:r w:rsidRPr="000067E3">
        <w:t xml:space="preserve">rs regarding </w:t>
      </w:r>
      <w:r w:rsidR="00B96425" w:rsidRPr="000067E3">
        <w:t xml:space="preserve">Group </w:t>
      </w:r>
      <w:r w:rsidRPr="000067E3">
        <w:t>members’ contact details and review participation of member bodies in all work areas annually</w:t>
      </w:r>
    </w:p>
    <w:p w14:paraId="572BEABB" w14:textId="677E42C0" w:rsidR="00472AA8" w:rsidRPr="000067E3" w:rsidRDefault="00472AA8" w:rsidP="00D2611F">
      <w:pPr>
        <w:pStyle w:val="ListParagraph"/>
        <w:numPr>
          <w:ilvl w:val="0"/>
          <w:numId w:val="40"/>
        </w:numPr>
      </w:pPr>
      <w:r w:rsidRPr="000067E3">
        <w:t xml:space="preserve"> Keep a listing of Group Conveners and Vice Conveners, on the members’ website</w:t>
      </w:r>
    </w:p>
    <w:p w14:paraId="5734D538" w14:textId="4AD8F81A" w:rsidR="004437BF" w:rsidRPr="005501C6" w:rsidRDefault="004437BF" w:rsidP="00D2611F">
      <w:pPr>
        <w:pStyle w:val="ListParagraph"/>
      </w:pPr>
    </w:p>
    <w:p w14:paraId="5734D53C" w14:textId="50B34BAE" w:rsidR="004437BF" w:rsidRPr="005501C6" w:rsidRDefault="000B37D6" w:rsidP="00D2611F">
      <w:pPr>
        <w:pStyle w:val="Heading2"/>
      </w:pPr>
      <w:bookmarkStart w:id="144" w:name="_Toc267323165"/>
      <w:bookmarkStart w:id="145" w:name="_Toc267384588"/>
      <w:bookmarkStart w:id="146" w:name="_Toc44660074"/>
      <w:r w:rsidRPr="005501C6">
        <w:t>20</w:t>
      </w:r>
      <w:r w:rsidR="00A32752" w:rsidRPr="005501C6">
        <w:t xml:space="preserve">.3 </w:t>
      </w:r>
      <w:r w:rsidR="004437BF" w:rsidRPr="005501C6">
        <w:t xml:space="preserve">Co-optee involvement on </w:t>
      </w:r>
      <w:bookmarkEnd w:id="144"/>
      <w:bookmarkEnd w:id="145"/>
      <w:r w:rsidR="00B96425" w:rsidRPr="005501C6">
        <w:t>Groups</w:t>
      </w:r>
      <w:bookmarkEnd w:id="146"/>
      <w:r w:rsidR="00B96425" w:rsidRPr="005501C6">
        <w:t xml:space="preserve"> </w:t>
      </w:r>
    </w:p>
    <w:p w14:paraId="13DDF1B9" w14:textId="49630206" w:rsidR="00936F7B" w:rsidRPr="005501C6" w:rsidRDefault="004437BF" w:rsidP="00D2611F">
      <w:r w:rsidRPr="005501C6">
        <w:t xml:space="preserve">Co-optees are </w:t>
      </w:r>
      <w:r w:rsidR="00144E0F" w:rsidRPr="005501C6">
        <w:t>organisation</w:t>
      </w:r>
      <w:r w:rsidRPr="005501C6">
        <w:t xml:space="preserve">s whose participation a </w:t>
      </w:r>
      <w:r w:rsidR="00B96425" w:rsidRPr="005501C6">
        <w:t xml:space="preserve">Group </w:t>
      </w:r>
      <w:r w:rsidR="00DC031B" w:rsidRPr="005501C6">
        <w:t>may wish</w:t>
      </w:r>
      <w:r w:rsidRPr="005501C6">
        <w:t xml:space="preserve"> for a specific purpose. </w:t>
      </w:r>
      <w:r w:rsidR="00955BCF" w:rsidRPr="005501C6">
        <w:t xml:space="preserve"> Co-options should be agreed formally</w:t>
      </w:r>
      <w:r w:rsidR="00936F7B" w:rsidRPr="005501C6">
        <w:t xml:space="preserve">, </w:t>
      </w:r>
      <w:r w:rsidR="00955BCF" w:rsidRPr="005501C6">
        <w:t>in writing</w:t>
      </w:r>
      <w:r w:rsidR="00936F7B" w:rsidRPr="005501C6">
        <w:t>,</w:t>
      </w:r>
      <w:r w:rsidR="00955BCF" w:rsidRPr="005501C6">
        <w:t xml:space="preserve"> </w:t>
      </w:r>
      <w:r w:rsidR="00936F7B" w:rsidRPr="005501C6">
        <w:t>between the Co-</w:t>
      </w:r>
      <w:r w:rsidR="001918B8" w:rsidRPr="005501C6">
        <w:t>o</w:t>
      </w:r>
      <w:r w:rsidR="00936F7B" w:rsidRPr="005501C6">
        <w:t xml:space="preserve">ptee and </w:t>
      </w:r>
      <w:r w:rsidR="00955BCF" w:rsidRPr="005501C6">
        <w:t xml:space="preserve">the </w:t>
      </w:r>
      <w:r w:rsidR="001918B8" w:rsidRPr="005501C6">
        <w:t xml:space="preserve">lead of the </w:t>
      </w:r>
      <w:r w:rsidR="00955BCF" w:rsidRPr="005501C6">
        <w:t>Group</w:t>
      </w:r>
      <w:r w:rsidR="00C41A27" w:rsidRPr="005501C6">
        <w:t>,</w:t>
      </w:r>
      <w:r w:rsidR="003608F3" w:rsidRPr="005501C6">
        <w:t xml:space="preserve"> </w:t>
      </w:r>
      <w:r w:rsidR="001918B8" w:rsidRPr="005501C6">
        <w:t xml:space="preserve">with </w:t>
      </w:r>
      <w:r w:rsidR="00955BCF" w:rsidRPr="005501C6">
        <w:t>a member of LINK staff</w:t>
      </w:r>
      <w:r w:rsidR="001918B8" w:rsidRPr="005501C6">
        <w:t xml:space="preserve"> copied in</w:t>
      </w:r>
      <w:r w:rsidR="000D042C" w:rsidRPr="005501C6">
        <w:t xml:space="preserve">, </w:t>
      </w:r>
      <w:r w:rsidR="00936F7B" w:rsidRPr="005501C6">
        <w:t>and should specify</w:t>
      </w:r>
      <w:r w:rsidR="000D042C" w:rsidRPr="005501C6">
        <w:t xml:space="preserve"> </w:t>
      </w:r>
      <w:r w:rsidR="00936F7B" w:rsidRPr="005501C6">
        <w:t xml:space="preserve">clearly </w:t>
      </w:r>
      <w:r w:rsidR="000D042C" w:rsidRPr="005501C6">
        <w:t xml:space="preserve">the </w:t>
      </w:r>
      <w:r w:rsidR="00144E0F" w:rsidRPr="005501C6">
        <w:t xml:space="preserve">basis, </w:t>
      </w:r>
      <w:r w:rsidR="000D042C" w:rsidRPr="005501C6">
        <w:t xml:space="preserve">period and scope of </w:t>
      </w:r>
      <w:r w:rsidR="00144E0F" w:rsidRPr="005501C6">
        <w:t xml:space="preserve">the </w:t>
      </w:r>
      <w:r w:rsidR="000D042C" w:rsidRPr="005501C6">
        <w:t>engagement</w:t>
      </w:r>
      <w:r w:rsidR="00936F7B" w:rsidRPr="005501C6">
        <w:t>.</w:t>
      </w:r>
      <w:r w:rsidR="005A3BF1" w:rsidRPr="005501C6">
        <w:t xml:space="preserve"> </w:t>
      </w:r>
      <w:r w:rsidR="007E16A3" w:rsidRPr="005501C6">
        <w:t xml:space="preserve">Whether </w:t>
      </w:r>
      <w:r w:rsidRPr="005501C6">
        <w:t xml:space="preserve">the approach is instigated by a non-member </w:t>
      </w:r>
      <w:r w:rsidR="00144E0F" w:rsidRPr="005501C6">
        <w:t xml:space="preserve">organisation </w:t>
      </w:r>
      <w:r w:rsidRPr="005501C6">
        <w:t xml:space="preserve">interested in the </w:t>
      </w:r>
      <w:r w:rsidR="00B96425" w:rsidRPr="005501C6">
        <w:t>Group</w:t>
      </w:r>
      <w:r w:rsidRPr="005501C6">
        <w:t xml:space="preserve">, </w:t>
      </w:r>
      <w:r w:rsidR="007E16A3" w:rsidRPr="005501C6">
        <w:t xml:space="preserve">or by the Group </w:t>
      </w:r>
      <w:r w:rsidR="00936F7B" w:rsidRPr="005501C6">
        <w:t xml:space="preserve">reaching out to the non-member </w:t>
      </w:r>
      <w:r w:rsidR="00144E0F" w:rsidRPr="005501C6">
        <w:t>organisation</w:t>
      </w:r>
      <w:r w:rsidR="003608F3" w:rsidRPr="005501C6">
        <w:t>:</w:t>
      </w:r>
    </w:p>
    <w:p w14:paraId="011E4D30" w14:textId="77777777" w:rsidR="00EC6436" w:rsidRPr="005501C6" w:rsidRDefault="00EC6436" w:rsidP="00D2611F"/>
    <w:p w14:paraId="03BE2393" w14:textId="687B1D61" w:rsidR="00713899" w:rsidRPr="005501C6" w:rsidRDefault="00144E0F" w:rsidP="00D2611F">
      <w:pPr>
        <w:pStyle w:val="ListParagraph"/>
        <w:numPr>
          <w:ilvl w:val="0"/>
          <w:numId w:val="64"/>
        </w:numPr>
      </w:pPr>
      <w:r w:rsidRPr="005501C6">
        <w:t>W</w:t>
      </w:r>
      <w:r w:rsidR="00936F7B" w:rsidRPr="005501C6">
        <w:t xml:space="preserve">here the organisation </w:t>
      </w:r>
      <w:r w:rsidR="00936F7B" w:rsidRPr="005501C6">
        <w:rPr>
          <w:b/>
          <w:i/>
        </w:rPr>
        <w:t>is eligible</w:t>
      </w:r>
      <w:r w:rsidR="00936F7B" w:rsidRPr="005501C6">
        <w:t xml:space="preserve"> for membership , </w:t>
      </w:r>
      <w:r w:rsidR="00713899" w:rsidRPr="005501C6">
        <w:t xml:space="preserve">the Group should </w:t>
      </w:r>
      <w:r w:rsidR="00A25CB5" w:rsidRPr="005501C6">
        <w:t>insist upon</w:t>
      </w:r>
      <w:r w:rsidR="004437BF" w:rsidRPr="005501C6">
        <w:t xml:space="preserve"> </w:t>
      </w:r>
      <w:r w:rsidR="00B32099" w:rsidRPr="005501C6">
        <w:t>m</w:t>
      </w:r>
      <w:r w:rsidR="004437BF" w:rsidRPr="005501C6">
        <w:t xml:space="preserve">embership from the </w:t>
      </w:r>
      <w:r w:rsidR="00B32099" w:rsidRPr="005501C6">
        <w:t>outset</w:t>
      </w:r>
      <w:r w:rsidRPr="005501C6">
        <w:t>.</w:t>
      </w:r>
      <w:r w:rsidR="00B32099" w:rsidRPr="005501C6">
        <w:t xml:space="preserve"> </w:t>
      </w:r>
      <w:r w:rsidR="00A25CB5" w:rsidRPr="005501C6">
        <w:t xml:space="preserve">If </w:t>
      </w:r>
      <w:r w:rsidR="005A3BF1" w:rsidRPr="005501C6">
        <w:t xml:space="preserve">the </w:t>
      </w:r>
      <w:r w:rsidR="00A25CB5" w:rsidRPr="005501C6">
        <w:t xml:space="preserve">would-be </w:t>
      </w:r>
      <w:r w:rsidR="00011DF8" w:rsidRPr="005501C6">
        <w:t>c</w:t>
      </w:r>
      <w:r w:rsidR="007E16A3" w:rsidRPr="005501C6">
        <w:t>o-opte</w:t>
      </w:r>
      <w:r w:rsidR="00A25CB5" w:rsidRPr="005501C6">
        <w:t>e</w:t>
      </w:r>
      <w:r w:rsidR="007E16A3" w:rsidRPr="005501C6">
        <w:t xml:space="preserve"> decide</w:t>
      </w:r>
      <w:r w:rsidR="005A3BF1" w:rsidRPr="005501C6">
        <w:t>s</w:t>
      </w:r>
      <w:r w:rsidR="007E16A3" w:rsidRPr="005501C6">
        <w:t xml:space="preserve"> not to join LINK</w:t>
      </w:r>
      <w:r w:rsidRPr="005501C6">
        <w:t xml:space="preserve">, </w:t>
      </w:r>
      <w:r w:rsidR="00011DF8" w:rsidRPr="005501C6">
        <w:t>th</w:t>
      </w:r>
      <w:r w:rsidR="00A25CB5" w:rsidRPr="005501C6">
        <w:t>en the Convener should ensure that they are not included in the list of participants or in the work of the group</w:t>
      </w:r>
      <w:r w:rsidRPr="005501C6">
        <w:t>.</w:t>
      </w:r>
      <w:r w:rsidR="00011DF8" w:rsidRPr="005501C6">
        <w:t xml:space="preserve"> </w:t>
      </w:r>
      <w:r w:rsidRPr="005501C6">
        <w:t xml:space="preserve"> LINK’s Board has agreed that in order to avoid operating a ‘double standard’, </w:t>
      </w:r>
      <w:smartTag w:uri="urn:schemas-microsoft-com:office:smarttags" w:element="stockticker">
        <w:r w:rsidRPr="005501C6">
          <w:t>LINK</w:t>
        </w:r>
      </w:smartTag>
      <w:r w:rsidRPr="005501C6">
        <w:t xml:space="preserve"> must be clear and consistent about respective distinctions between members and co-optees, given the financial contribution</w:t>
      </w:r>
      <w:r w:rsidR="005A3BF1" w:rsidRPr="005501C6">
        <w:t>s</w:t>
      </w:r>
      <w:r w:rsidRPr="005501C6">
        <w:t xml:space="preserve"> required of members</w:t>
      </w:r>
      <w:r w:rsidR="00713899" w:rsidRPr="005501C6">
        <w:t>.</w:t>
      </w:r>
    </w:p>
    <w:p w14:paraId="457C283C" w14:textId="77777777" w:rsidR="00713899" w:rsidRPr="005501C6" w:rsidRDefault="00713899" w:rsidP="00D2611F"/>
    <w:p w14:paraId="23BE291E" w14:textId="641598FB" w:rsidR="00936F7B" w:rsidRDefault="00713899" w:rsidP="00D2611F">
      <w:pPr>
        <w:pStyle w:val="ListParagraph"/>
        <w:numPr>
          <w:ilvl w:val="0"/>
          <w:numId w:val="64"/>
        </w:numPr>
      </w:pPr>
      <w:r w:rsidRPr="005501C6">
        <w:t xml:space="preserve">Where the organization </w:t>
      </w:r>
      <w:r w:rsidRPr="00E76789">
        <w:rPr>
          <w:b/>
          <w:i/>
        </w:rPr>
        <w:t>is not eligible</w:t>
      </w:r>
      <w:r w:rsidRPr="005501C6">
        <w:t xml:space="preserve"> for membership of LINK, the Group should decide whether its involvement is likely to add value. </w:t>
      </w:r>
      <w:r w:rsidRPr="00E76789">
        <w:rPr>
          <w:color w:val="0000FF"/>
        </w:rPr>
        <w:t xml:space="preserve"> </w:t>
      </w:r>
      <w:r w:rsidRPr="005501C6">
        <w:t>If the Group has a strong case for wishing the organisation to take part</w:t>
      </w:r>
      <w:r w:rsidR="003608F3" w:rsidRPr="005501C6">
        <w:t>,</w:t>
      </w:r>
      <w:r w:rsidRPr="005501C6">
        <w:t xml:space="preserve"> the request should be </w:t>
      </w:r>
      <w:r w:rsidR="003608F3" w:rsidRPr="005501C6">
        <w:t xml:space="preserve">decided </w:t>
      </w:r>
      <w:r w:rsidRPr="005501C6">
        <w:t xml:space="preserve">by the </w:t>
      </w:r>
      <w:smartTag w:uri="urn:schemas-microsoft-com:office:smarttags" w:element="stockticker">
        <w:r w:rsidRPr="005501C6">
          <w:t>LINK</w:t>
        </w:r>
      </w:smartTag>
      <w:r w:rsidRPr="005501C6">
        <w:t xml:space="preserve"> Board. </w:t>
      </w:r>
      <w:r w:rsidR="003608F3" w:rsidRPr="005501C6">
        <w:t xml:space="preserve">The duration and </w:t>
      </w:r>
      <w:r w:rsidR="003608F3" w:rsidRPr="005501C6">
        <w:lastRenderedPageBreak/>
        <w:t xml:space="preserve">scope of the co-optee’s engagement will be specified in the initial exchange of communication.   </w:t>
      </w:r>
      <w:r w:rsidRPr="005501C6">
        <w:t xml:space="preserve">Co-optees should be </w:t>
      </w:r>
      <w:r w:rsidR="003608F3" w:rsidRPr="005501C6">
        <w:t xml:space="preserve">required </w:t>
      </w:r>
      <w:r w:rsidRPr="005501C6">
        <w:t>to pay an associational fee</w:t>
      </w:r>
      <w:r w:rsidR="005A3BF1" w:rsidRPr="005501C6">
        <w:rPr>
          <w:rStyle w:val="FootnoteReference"/>
          <w:rFonts w:cstheme="minorHAnsi"/>
        </w:rPr>
        <w:footnoteReference w:id="5"/>
      </w:r>
      <w:r w:rsidRPr="005501C6">
        <w:t xml:space="preserve"> from the out</w:t>
      </w:r>
      <w:r w:rsidR="003608F3" w:rsidRPr="005501C6">
        <w:t>set</w:t>
      </w:r>
      <w:r w:rsidRPr="005501C6">
        <w:t>.</w:t>
      </w:r>
      <w:r w:rsidR="003608F3" w:rsidRPr="005501C6">
        <w:t xml:space="preserve"> </w:t>
      </w:r>
    </w:p>
    <w:p w14:paraId="2B9ABF35" w14:textId="77777777" w:rsidR="00E76789" w:rsidRPr="005501C6" w:rsidRDefault="00E76789" w:rsidP="00D2611F">
      <w:pPr>
        <w:pStyle w:val="ListParagraph"/>
      </w:pPr>
    </w:p>
    <w:p w14:paraId="5734D53F" w14:textId="2F719159" w:rsidR="004437BF" w:rsidRPr="005501C6" w:rsidRDefault="004437BF" w:rsidP="00D2611F">
      <w:r w:rsidRPr="005501C6">
        <w:t xml:space="preserve">Entitlements for </w:t>
      </w:r>
      <w:r w:rsidR="00393F46" w:rsidRPr="005501C6">
        <w:t>C</w:t>
      </w:r>
      <w:r w:rsidRPr="005501C6">
        <w:t>o-optees are that they can:</w:t>
      </w:r>
    </w:p>
    <w:p w14:paraId="5734D540" w14:textId="4102C341" w:rsidR="004437BF" w:rsidRPr="005501C6" w:rsidRDefault="00B32099" w:rsidP="00D2611F">
      <w:pPr>
        <w:pStyle w:val="ListParagraph"/>
        <w:numPr>
          <w:ilvl w:val="0"/>
          <w:numId w:val="40"/>
        </w:numPr>
      </w:pPr>
      <w:r w:rsidRPr="005501C6">
        <w:t>p</w:t>
      </w:r>
      <w:r w:rsidR="004437BF" w:rsidRPr="005501C6">
        <w:t xml:space="preserve">articipate in </w:t>
      </w:r>
      <w:r w:rsidR="00936F7B" w:rsidRPr="005501C6">
        <w:t>one</w:t>
      </w:r>
      <w:r w:rsidR="004437BF" w:rsidRPr="005501C6">
        <w:t xml:space="preserve"> relevant </w:t>
      </w:r>
      <w:r w:rsidR="00936F7B" w:rsidRPr="005501C6">
        <w:t xml:space="preserve">LINK </w:t>
      </w:r>
      <w:r w:rsidR="00D112A8" w:rsidRPr="005501C6">
        <w:t>Group</w:t>
      </w:r>
      <w:r w:rsidR="00F70CA8" w:rsidRPr="005501C6">
        <w:t>,</w:t>
      </w:r>
      <w:r w:rsidR="00EE4ABF" w:rsidRPr="005501C6">
        <w:t xml:space="preserve"> </w:t>
      </w:r>
      <w:r w:rsidR="00144E0F" w:rsidRPr="005501C6">
        <w:t>but</w:t>
      </w:r>
      <w:r w:rsidR="00936F7B" w:rsidRPr="005501C6">
        <w:t xml:space="preserve"> </w:t>
      </w:r>
      <w:r w:rsidR="00144E0F" w:rsidRPr="005501C6">
        <w:t>in no</w:t>
      </w:r>
      <w:r w:rsidR="00936F7B" w:rsidRPr="005501C6">
        <w:t xml:space="preserve"> more than one work area over that time</w:t>
      </w:r>
      <w:r w:rsidR="004437BF" w:rsidRPr="005501C6">
        <w:t>;</w:t>
      </w:r>
    </w:p>
    <w:p w14:paraId="5734D542" w14:textId="22097B58" w:rsidR="004437BF" w:rsidRPr="005501C6" w:rsidRDefault="004437BF" w:rsidP="00D2611F">
      <w:pPr>
        <w:pStyle w:val="ListParagraph"/>
        <w:numPr>
          <w:ilvl w:val="0"/>
          <w:numId w:val="40"/>
        </w:numPr>
      </w:pPr>
      <w:r w:rsidRPr="005501C6">
        <w:t xml:space="preserve">contribute to and support that </w:t>
      </w:r>
      <w:r w:rsidR="00D112A8" w:rsidRPr="005501C6">
        <w:t>Group</w:t>
      </w:r>
      <w:r w:rsidRPr="005501C6">
        <w:t>’s position statements, submissions and other outputs; and</w:t>
      </w:r>
    </w:p>
    <w:p w14:paraId="5734D543" w14:textId="60CD9391" w:rsidR="004437BF" w:rsidRPr="005501C6" w:rsidRDefault="004437BF" w:rsidP="00D2611F">
      <w:pPr>
        <w:pStyle w:val="ListParagraph"/>
        <w:numPr>
          <w:ilvl w:val="0"/>
          <w:numId w:val="40"/>
        </w:numPr>
      </w:pPr>
      <w:r w:rsidRPr="005501C6">
        <w:t xml:space="preserve">take part in that </w:t>
      </w:r>
      <w:r w:rsidR="00D112A8" w:rsidRPr="005501C6">
        <w:t>Group</w:t>
      </w:r>
      <w:r w:rsidRPr="005501C6">
        <w:t>’s liaison meetings and events.</w:t>
      </w:r>
    </w:p>
    <w:p w14:paraId="19D269A2" w14:textId="77777777" w:rsidR="000D042C" w:rsidRPr="005501C6" w:rsidRDefault="000D042C" w:rsidP="00D2611F"/>
    <w:p w14:paraId="5734D544" w14:textId="314B32B5" w:rsidR="004437BF" w:rsidRPr="005501C6" w:rsidRDefault="004437BF" w:rsidP="00D2611F">
      <w:r w:rsidRPr="005501C6">
        <w:t xml:space="preserve">Co-optees may not stand for election as </w:t>
      </w:r>
      <w:r w:rsidR="00D112A8" w:rsidRPr="005501C6">
        <w:t>Group</w:t>
      </w:r>
      <w:r w:rsidRPr="005501C6">
        <w:t xml:space="preserve"> Conven</w:t>
      </w:r>
      <w:r w:rsidR="00D112A8" w:rsidRPr="005501C6">
        <w:t>e</w:t>
      </w:r>
      <w:r w:rsidRPr="005501C6">
        <w:t>r/</w:t>
      </w:r>
      <w:r w:rsidR="00D112A8" w:rsidRPr="005501C6">
        <w:t>Vice</w:t>
      </w:r>
      <w:r w:rsidR="00955BCF" w:rsidRPr="005501C6">
        <w:t>,</w:t>
      </w:r>
      <w:r w:rsidRPr="005501C6">
        <w:t xml:space="preserve"> or represent LINK in other ways, as they are likely to be less aware of the wider operations, interests and ethos of LINK </w:t>
      </w:r>
      <w:r w:rsidR="00D112A8" w:rsidRPr="005501C6">
        <w:t>a</w:t>
      </w:r>
      <w:r w:rsidRPr="005501C6">
        <w:t>nd</w:t>
      </w:r>
      <w:r w:rsidR="009768CE">
        <w:t xml:space="preserve"> </w:t>
      </w:r>
      <w:r w:rsidRPr="005501C6">
        <w:t>may not necessarily belong to the voluntary sector.</w:t>
      </w:r>
    </w:p>
    <w:p w14:paraId="5734D545" w14:textId="77777777" w:rsidR="004437BF" w:rsidRPr="005501C6" w:rsidRDefault="004437BF" w:rsidP="00D2611F"/>
    <w:p w14:paraId="5734D546" w14:textId="0535C53F" w:rsidR="004437BF" w:rsidRPr="005501C6" w:rsidRDefault="004437BF" w:rsidP="00D2611F">
      <w:r w:rsidRPr="005501C6">
        <w:t xml:space="preserve">The policy relies on </w:t>
      </w:r>
      <w:r w:rsidR="00D112A8" w:rsidRPr="005501C6">
        <w:t xml:space="preserve">Group Conveners </w:t>
      </w:r>
      <w:r w:rsidRPr="005501C6">
        <w:t xml:space="preserve">to differentiate between organisations which the </w:t>
      </w:r>
      <w:r w:rsidR="00D112A8" w:rsidRPr="005501C6">
        <w:t>Group</w:t>
      </w:r>
      <w:r w:rsidRPr="005501C6">
        <w:t xml:space="preserve"> approaches and those which approach the </w:t>
      </w:r>
      <w:r w:rsidR="00D112A8" w:rsidRPr="005501C6">
        <w:t>Group</w:t>
      </w:r>
      <w:r w:rsidRPr="005501C6">
        <w:t xml:space="preserve">, and to inform </w:t>
      </w:r>
      <w:r w:rsidR="003608F3" w:rsidRPr="005501C6">
        <w:t>such organisations</w:t>
      </w:r>
      <w:r w:rsidRPr="005501C6">
        <w:t xml:space="preserve"> of the policy. The policy also relies on </w:t>
      </w:r>
      <w:r w:rsidR="00D112A8" w:rsidRPr="005501C6">
        <w:t>Group leads</w:t>
      </w:r>
      <w:r w:rsidRPr="005501C6">
        <w:t xml:space="preserve"> to inform the Board of Co-optee requests and abide by its decision, and keep staff informed of Co-optees so that they can (a) maintain up-to-date lists for information purposes and (b) ensure appropriate charging.</w:t>
      </w:r>
    </w:p>
    <w:p w14:paraId="5734D547" w14:textId="77777777" w:rsidR="006B521D" w:rsidRPr="005501C6" w:rsidRDefault="006B521D" w:rsidP="00D2611F"/>
    <w:p w14:paraId="11A0C419" w14:textId="4B1B5D08" w:rsidR="000E07B1" w:rsidRPr="005501C6" w:rsidRDefault="000E07B1" w:rsidP="00D2611F">
      <w:pPr>
        <w:pStyle w:val="Heading1"/>
      </w:pPr>
      <w:bookmarkStart w:id="147" w:name="_Toc44660075"/>
      <w:bookmarkStart w:id="148" w:name="_Toc267323166"/>
      <w:bookmarkStart w:id="149" w:name="_Toc267384589"/>
      <w:r w:rsidRPr="005501C6">
        <w:t>WORKING WITH PARTNERS</w:t>
      </w:r>
      <w:bookmarkEnd w:id="147"/>
    </w:p>
    <w:p w14:paraId="73CCEB19" w14:textId="17640D34" w:rsidR="000E07B1" w:rsidRPr="005501C6" w:rsidRDefault="000E07B1" w:rsidP="00D2611F"/>
    <w:p w14:paraId="55264841" w14:textId="2BCC890B" w:rsidR="007A1A06" w:rsidRDefault="007A1A06" w:rsidP="00D2611F">
      <w:r w:rsidRPr="005501C6">
        <w:t xml:space="preserve">LINK, sometimes chooses to pursue work in partnership with non-network organisations or individuals beyond the network who have relevant expertise.  Where this happens, the LINK ‘lead’ for the work area is required to ensure that the partner (organisational rep or individual) and LINK players are aware of and adhere to the principles set out below. </w:t>
      </w:r>
    </w:p>
    <w:p w14:paraId="79C94340" w14:textId="77777777" w:rsidR="00CF5773" w:rsidRPr="005501C6" w:rsidRDefault="00CF5773" w:rsidP="00D2611F"/>
    <w:p w14:paraId="38AEDA81" w14:textId="45D2569F" w:rsidR="007A1A06" w:rsidRPr="005501C6" w:rsidRDefault="007A1A06" w:rsidP="00D2611F">
      <w:r w:rsidRPr="005501C6">
        <w:t>The LINK lead may be group conveners, other group appointees, members of staff, trustees or fellows.</w:t>
      </w:r>
    </w:p>
    <w:p w14:paraId="27014821" w14:textId="77777777" w:rsidR="007A1A06" w:rsidRPr="005501C6" w:rsidRDefault="007A1A06" w:rsidP="00D2611F">
      <w:r w:rsidRPr="005501C6">
        <w:t xml:space="preserve">The principles should be referenced in an initial exchange of communications between the LINK lead and the partner about mutual expectations of the work.  </w:t>
      </w:r>
    </w:p>
    <w:p w14:paraId="7738D57A" w14:textId="77777777" w:rsidR="007A1A06" w:rsidRPr="005501C6" w:rsidRDefault="007A1A06" w:rsidP="00D2611F"/>
    <w:p w14:paraId="5A62B210" w14:textId="77777777" w:rsidR="007A1A06" w:rsidRPr="005501C6" w:rsidRDefault="007A1A06" w:rsidP="00D2611F">
      <w:r w:rsidRPr="005501C6">
        <w:t xml:space="preserve">If concern arises between LINK and the partner which cannot be satisfactorily resolved the LINK lead is required to raise this for resolution at LINK Board level. </w:t>
      </w:r>
    </w:p>
    <w:p w14:paraId="4992DA37" w14:textId="77777777" w:rsidR="0078785B" w:rsidRPr="005501C6" w:rsidRDefault="0078785B" w:rsidP="00D2611F"/>
    <w:p w14:paraId="1755FCB0" w14:textId="6F1667A3" w:rsidR="007A1A06" w:rsidRPr="005501C6" w:rsidRDefault="007A1A06" w:rsidP="00D2611F">
      <w:r w:rsidRPr="005501C6">
        <w:t>Principles for working in partnership:</w:t>
      </w:r>
    </w:p>
    <w:p w14:paraId="58CB9C7D" w14:textId="77777777" w:rsidR="007A1A06" w:rsidRPr="005501C6" w:rsidRDefault="007A1A06" w:rsidP="00D2611F">
      <w:pPr>
        <w:pStyle w:val="NormalWeb"/>
      </w:pPr>
    </w:p>
    <w:p w14:paraId="163F5C3A" w14:textId="77777777" w:rsidR="007A1A06" w:rsidRPr="000E34CB" w:rsidRDefault="007A1A06" w:rsidP="00D2611F">
      <w:pPr>
        <w:pStyle w:val="NormalWeb"/>
        <w:numPr>
          <w:ilvl w:val="0"/>
          <w:numId w:val="65"/>
        </w:numPr>
      </w:pPr>
      <w:r w:rsidRPr="000E34CB">
        <w:t xml:space="preserve">LINK prides itself on network reputation for high quality, well-informed, evidence-based positions and for professional approaches to relationship building and advocacy with other stakeholders. </w:t>
      </w:r>
    </w:p>
    <w:p w14:paraId="17C1D75E" w14:textId="77777777" w:rsidR="007A1A06" w:rsidRPr="000E34CB" w:rsidRDefault="007A1A06" w:rsidP="00D2611F">
      <w:pPr>
        <w:pStyle w:val="NormalWeb"/>
      </w:pPr>
    </w:p>
    <w:p w14:paraId="026FF0C4" w14:textId="020262B5" w:rsidR="007A1A06" w:rsidRPr="000E34CB" w:rsidRDefault="007A1A06" w:rsidP="00D2611F">
      <w:pPr>
        <w:pStyle w:val="NormalWeb"/>
        <w:numPr>
          <w:ilvl w:val="0"/>
          <w:numId w:val="65"/>
        </w:numPr>
      </w:pPr>
      <w:r w:rsidRPr="000E34CB">
        <w:t>Where entering into a p</w:t>
      </w:r>
      <w:r w:rsidR="0078785B" w:rsidRPr="000E34CB">
        <w:t xml:space="preserve">rofessional relationship with </w:t>
      </w:r>
      <w:r w:rsidRPr="000E34CB">
        <w:t>other organisation</w:t>
      </w:r>
      <w:r w:rsidR="0078785B" w:rsidRPr="000E34CB">
        <w:t>s</w:t>
      </w:r>
      <w:r w:rsidRPr="000E34CB">
        <w:t xml:space="preserve"> or individual</w:t>
      </w:r>
      <w:r w:rsidR="0078785B" w:rsidRPr="000E34CB">
        <w:t>s</w:t>
      </w:r>
      <w:r w:rsidRPr="000E34CB">
        <w:t xml:space="preserve">, LINK members expect the same conduct and behaviours of these players as are expected from LINK’s members, staff, fellows, trustees and volunteers. </w:t>
      </w:r>
    </w:p>
    <w:p w14:paraId="1B744AD9" w14:textId="77777777" w:rsidR="007A1A06" w:rsidRPr="000E34CB" w:rsidRDefault="007A1A06" w:rsidP="00D2611F">
      <w:pPr>
        <w:pStyle w:val="NormalWeb"/>
      </w:pPr>
    </w:p>
    <w:p w14:paraId="576830CA" w14:textId="77777777" w:rsidR="007A1A06" w:rsidRPr="000E34CB" w:rsidRDefault="007A1A06" w:rsidP="00D2611F">
      <w:pPr>
        <w:pStyle w:val="NormalWeb"/>
        <w:numPr>
          <w:ilvl w:val="0"/>
          <w:numId w:val="65"/>
        </w:numPr>
      </w:pPr>
      <w:r w:rsidRPr="000E34CB">
        <w:t>LINK values the knowledge and experience which partners bring to projects and shares the benefits achieved by working in partnership.</w:t>
      </w:r>
    </w:p>
    <w:p w14:paraId="53248A93" w14:textId="77777777" w:rsidR="007A1A06" w:rsidRPr="000E34CB" w:rsidRDefault="007A1A06" w:rsidP="00D2611F">
      <w:pPr>
        <w:pStyle w:val="NormalWeb"/>
      </w:pPr>
    </w:p>
    <w:p w14:paraId="3BE51766" w14:textId="77777777" w:rsidR="007A1A06" w:rsidRPr="000E34CB" w:rsidRDefault="007A1A06" w:rsidP="00D2611F">
      <w:pPr>
        <w:pStyle w:val="NormalWeb"/>
        <w:numPr>
          <w:ilvl w:val="0"/>
          <w:numId w:val="65"/>
        </w:numPr>
      </w:pPr>
      <w:r w:rsidRPr="000E34CB">
        <w:lastRenderedPageBreak/>
        <w:t>LINK reserves the right to terminate any relationship with a partner if the actions or conduct of that party may jeopardise the reputation of the network.</w:t>
      </w:r>
    </w:p>
    <w:p w14:paraId="209F7A13" w14:textId="77777777" w:rsidR="00FF0FAD" w:rsidRPr="005501C6" w:rsidRDefault="00FF0FAD" w:rsidP="00D2611F"/>
    <w:p w14:paraId="5734D548" w14:textId="253A70AF" w:rsidR="006B521D" w:rsidRPr="005501C6" w:rsidRDefault="006B521D" w:rsidP="00D2611F">
      <w:pPr>
        <w:pStyle w:val="Heading1"/>
      </w:pPr>
      <w:bookmarkStart w:id="150" w:name="_Toc44660076"/>
      <w:r w:rsidRPr="005501C6">
        <w:rPr>
          <w:szCs w:val="20"/>
        </w:rPr>
        <w:t>O</w:t>
      </w:r>
      <w:r w:rsidR="005D55A7" w:rsidRPr="005501C6">
        <w:t>RGANISING EVENTS</w:t>
      </w:r>
      <w:bookmarkEnd w:id="148"/>
      <w:bookmarkEnd w:id="149"/>
      <w:bookmarkEnd w:id="150"/>
    </w:p>
    <w:p w14:paraId="5734D549" w14:textId="77777777" w:rsidR="006B521D" w:rsidRPr="005501C6" w:rsidRDefault="006B521D" w:rsidP="00D2611F"/>
    <w:p w14:paraId="5734D54A" w14:textId="70E30622" w:rsidR="006B521D" w:rsidRPr="005501C6" w:rsidRDefault="006B521D" w:rsidP="00D2611F">
      <w:r w:rsidRPr="005501C6">
        <w:t xml:space="preserve">When organising events in </w:t>
      </w:r>
      <w:smartTag w:uri="urn:schemas-microsoft-com:office:smarttags" w:element="stockticker">
        <w:r w:rsidRPr="005501C6">
          <w:t>LINK</w:t>
        </w:r>
      </w:smartTag>
      <w:r w:rsidRPr="005501C6">
        <w:t xml:space="preserve">’s name please observe </w:t>
      </w:r>
      <w:smartTag w:uri="urn:schemas-microsoft-com:office:smarttags" w:element="stockticker">
        <w:r w:rsidRPr="005501C6">
          <w:t>LINK</w:t>
        </w:r>
      </w:smartTag>
      <w:r w:rsidRPr="005501C6">
        <w:t>’s environmental</w:t>
      </w:r>
      <w:r w:rsidR="00D112A8" w:rsidRPr="005501C6">
        <w:t xml:space="preserve"> and travel</w:t>
      </w:r>
      <w:r w:rsidRPr="005501C6">
        <w:t xml:space="preserve"> polic</w:t>
      </w:r>
      <w:r w:rsidR="00D112A8" w:rsidRPr="005501C6">
        <w:t xml:space="preserve">ies, completing the Event </w:t>
      </w:r>
      <w:r w:rsidR="00FD0A98" w:rsidRPr="005501C6">
        <w:t xml:space="preserve">Risk Assessment </w:t>
      </w:r>
      <w:r w:rsidR="00D112A8" w:rsidRPr="005501C6">
        <w:t>in advance</w:t>
      </w:r>
      <w:r w:rsidRPr="005501C6">
        <w:t xml:space="preserve">.  </w:t>
      </w:r>
      <w:r w:rsidR="00BA3933">
        <w:t xml:space="preserve">Full information can be found on our website </w:t>
      </w:r>
      <w:hyperlink r:id="rId20" w:history="1">
        <w:r w:rsidR="00BA3933" w:rsidRPr="00960C10">
          <w:rPr>
            <w:rStyle w:val="Hyperlink"/>
          </w:rPr>
          <w:t>Planning a LNK event</w:t>
        </w:r>
      </w:hyperlink>
      <w:r w:rsidR="00BA3933">
        <w:t xml:space="preserve">. </w:t>
      </w:r>
    </w:p>
    <w:p w14:paraId="5734D54B" w14:textId="77777777" w:rsidR="007310AA" w:rsidRPr="005501C6" w:rsidRDefault="007310AA" w:rsidP="00D2611F"/>
    <w:p w14:paraId="344D05DB" w14:textId="09E66147" w:rsidR="00EB6BC7" w:rsidRPr="005501C6" w:rsidRDefault="00EB6BC7" w:rsidP="00D2611F">
      <w:bookmarkStart w:id="151" w:name="_Toc267323167"/>
      <w:bookmarkStart w:id="152" w:name="_Toc267384590"/>
    </w:p>
    <w:p w14:paraId="5734D54C" w14:textId="3711CD2A" w:rsidR="000A0C1A" w:rsidRPr="005501C6" w:rsidRDefault="009F1D36" w:rsidP="00D2611F">
      <w:pPr>
        <w:pStyle w:val="Heading1"/>
      </w:pPr>
      <w:bookmarkStart w:id="153" w:name="_Toc44660077"/>
      <w:r w:rsidRPr="005501C6">
        <w:t>USEFUL LINKS</w:t>
      </w:r>
      <w:bookmarkEnd w:id="151"/>
      <w:bookmarkEnd w:id="152"/>
      <w:bookmarkEnd w:id="153"/>
    </w:p>
    <w:p w14:paraId="5734D54D" w14:textId="77777777" w:rsidR="00BB230F" w:rsidRPr="005501C6" w:rsidRDefault="00BB230F" w:rsidP="00D2611F">
      <w:pPr>
        <w:rPr>
          <w:lang w:val="en-US" w:eastAsia="en-US"/>
        </w:rPr>
      </w:pPr>
    </w:p>
    <w:p w14:paraId="5734D54E" w14:textId="5C85BAD0" w:rsidR="009F0A32" w:rsidRPr="005501C6" w:rsidRDefault="00BB230F" w:rsidP="00D2611F">
      <w:pPr>
        <w:rPr>
          <w:lang w:val="en-US" w:eastAsia="en-US"/>
        </w:rPr>
      </w:pPr>
      <w:r w:rsidRPr="005501C6">
        <w:rPr>
          <w:lang w:val="en-US" w:eastAsia="en-US"/>
        </w:rPr>
        <w:t>See the members part of the website</w:t>
      </w:r>
      <w:r w:rsidR="00223120">
        <w:rPr>
          <w:lang w:val="en-US" w:eastAsia="en-US"/>
        </w:rPr>
        <w:t xml:space="preserve"> www.scotlink.org </w:t>
      </w:r>
      <w:r w:rsidRPr="005501C6">
        <w:rPr>
          <w:lang w:val="en-US" w:eastAsia="en-US"/>
        </w:rPr>
        <w:t>for</w:t>
      </w:r>
      <w:r w:rsidR="000D3BAA">
        <w:rPr>
          <w:lang w:val="en-US" w:eastAsia="en-US"/>
        </w:rPr>
        <w:t xml:space="preserve"> policies, </w:t>
      </w:r>
      <w:r w:rsidR="00223120">
        <w:rPr>
          <w:lang w:val="en-US" w:eastAsia="en-US"/>
        </w:rPr>
        <w:t>templates</w:t>
      </w:r>
      <w:r w:rsidR="0070192F">
        <w:rPr>
          <w:lang w:val="en-US" w:eastAsia="en-US"/>
        </w:rPr>
        <w:t>, plans</w:t>
      </w:r>
      <w:r w:rsidRPr="005501C6">
        <w:rPr>
          <w:lang w:val="en-US" w:eastAsia="en-US"/>
        </w:rPr>
        <w:t xml:space="preserve"> and contact details for LINK reps, trustees,</w:t>
      </w:r>
      <w:r w:rsidR="00E5083F" w:rsidRPr="005501C6">
        <w:rPr>
          <w:lang w:val="en-US" w:eastAsia="en-US"/>
        </w:rPr>
        <w:t xml:space="preserve"> groups</w:t>
      </w:r>
      <w:r w:rsidRPr="005501C6">
        <w:rPr>
          <w:lang w:val="en-US" w:eastAsia="en-US"/>
        </w:rPr>
        <w:t xml:space="preserve">, staff and delegates. </w:t>
      </w:r>
    </w:p>
    <w:sectPr w:rsidR="009F0A32" w:rsidRPr="005501C6" w:rsidSect="00A75A44">
      <w:type w:val="continuous"/>
      <w:pgSz w:w="11900" w:h="16820"/>
      <w:pgMar w:top="1418" w:right="985" w:bottom="1418" w:left="1418" w:header="737" w:footer="737" w:gutter="0"/>
      <w:cols w: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35DAF" w14:textId="77777777" w:rsidR="002F1ABF" w:rsidRDefault="002F1ABF" w:rsidP="00D2611F">
      <w:r>
        <w:separator/>
      </w:r>
    </w:p>
    <w:p w14:paraId="173DD1B4" w14:textId="77777777" w:rsidR="002F1ABF" w:rsidRDefault="002F1ABF" w:rsidP="00D2611F"/>
    <w:p w14:paraId="39A292AD" w14:textId="77777777" w:rsidR="002F1ABF" w:rsidRDefault="002F1ABF" w:rsidP="00D2611F"/>
    <w:p w14:paraId="2CE1B7BD" w14:textId="77777777" w:rsidR="002F1ABF" w:rsidRDefault="002F1ABF" w:rsidP="00D2611F"/>
    <w:p w14:paraId="6A528CAC" w14:textId="77777777" w:rsidR="002F1ABF" w:rsidRDefault="002F1ABF" w:rsidP="00D2611F"/>
  </w:endnote>
  <w:endnote w:type="continuationSeparator" w:id="0">
    <w:p w14:paraId="186B7B85" w14:textId="77777777" w:rsidR="002F1ABF" w:rsidRDefault="002F1ABF" w:rsidP="00D2611F">
      <w:r>
        <w:continuationSeparator/>
      </w:r>
    </w:p>
    <w:p w14:paraId="6E6E5895" w14:textId="77777777" w:rsidR="002F1ABF" w:rsidRDefault="002F1ABF" w:rsidP="00D2611F"/>
    <w:p w14:paraId="1A493FF8" w14:textId="77777777" w:rsidR="002F1ABF" w:rsidRDefault="002F1ABF" w:rsidP="00D2611F"/>
    <w:p w14:paraId="0727E00B" w14:textId="77777777" w:rsidR="002F1ABF" w:rsidRDefault="002F1ABF" w:rsidP="00D2611F"/>
    <w:p w14:paraId="1FCABC65" w14:textId="77777777" w:rsidR="002F1ABF" w:rsidRDefault="002F1ABF" w:rsidP="00D2611F"/>
  </w:endnote>
  <w:endnote w:type="continuationNotice" w:id="1">
    <w:p w14:paraId="01EFA39E" w14:textId="77777777" w:rsidR="002F1ABF" w:rsidRDefault="002F1ABF" w:rsidP="00D26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39671" w14:textId="77777777" w:rsidR="002F1ABF" w:rsidRDefault="002F1ABF" w:rsidP="00D2611F">
      <w:r>
        <w:separator/>
      </w:r>
    </w:p>
    <w:p w14:paraId="0A1F3E80" w14:textId="77777777" w:rsidR="002F1ABF" w:rsidRDefault="002F1ABF" w:rsidP="00D2611F"/>
    <w:p w14:paraId="6BAD78FB" w14:textId="77777777" w:rsidR="002F1ABF" w:rsidRDefault="002F1ABF" w:rsidP="00D2611F"/>
    <w:p w14:paraId="79073622" w14:textId="77777777" w:rsidR="002F1ABF" w:rsidRDefault="002F1ABF" w:rsidP="00D2611F"/>
    <w:p w14:paraId="24B4A76C" w14:textId="77777777" w:rsidR="002F1ABF" w:rsidRDefault="002F1ABF" w:rsidP="00D2611F"/>
  </w:footnote>
  <w:footnote w:type="continuationSeparator" w:id="0">
    <w:p w14:paraId="08E40A54" w14:textId="77777777" w:rsidR="002F1ABF" w:rsidRDefault="002F1ABF" w:rsidP="00D2611F">
      <w:r>
        <w:continuationSeparator/>
      </w:r>
    </w:p>
    <w:p w14:paraId="2F6CDD4F" w14:textId="77777777" w:rsidR="002F1ABF" w:rsidRDefault="002F1ABF" w:rsidP="00D2611F"/>
    <w:p w14:paraId="7E72DA4A" w14:textId="77777777" w:rsidR="002F1ABF" w:rsidRDefault="002F1ABF" w:rsidP="00D2611F"/>
    <w:p w14:paraId="172D4ABD" w14:textId="77777777" w:rsidR="002F1ABF" w:rsidRDefault="002F1ABF" w:rsidP="00D2611F"/>
    <w:p w14:paraId="3F98DFE5" w14:textId="77777777" w:rsidR="002F1ABF" w:rsidRDefault="002F1ABF" w:rsidP="00D2611F"/>
  </w:footnote>
  <w:footnote w:type="continuationNotice" w:id="1">
    <w:p w14:paraId="27202762" w14:textId="77777777" w:rsidR="002F1ABF" w:rsidRDefault="002F1ABF" w:rsidP="00D2611F"/>
  </w:footnote>
  <w:footnote w:id="2">
    <w:p w14:paraId="5734D565" w14:textId="77777777" w:rsidR="0080081D" w:rsidRDefault="0080081D" w:rsidP="00D2611F">
      <w:pPr>
        <w:pStyle w:val="FootnoteText"/>
      </w:pPr>
      <w:r>
        <w:rPr>
          <w:rStyle w:val="FootnoteReference"/>
        </w:rPr>
        <w:footnoteRef/>
      </w:r>
      <w:r>
        <w:t xml:space="preserve"> There are exceptions - e.g. liaison meetings with agencies where a primary aim is to offer several smaller bodies the chance to meet agency staff whom they cannot easily meet as single operators.</w:t>
      </w:r>
    </w:p>
  </w:footnote>
  <w:footnote w:id="3">
    <w:p w14:paraId="5734D566" w14:textId="5196931C" w:rsidR="0080081D" w:rsidRDefault="0080081D" w:rsidP="00D2611F">
      <w:pPr>
        <w:pStyle w:val="FootnoteText"/>
        <w:rPr>
          <w:sz w:val="16"/>
        </w:rPr>
      </w:pPr>
      <w:r>
        <w:rPr>
          <w:rStyle w:val="FootnoteReference"/>
        </w:rPr>
        <w:footnoteRef/>
      </w:r>
      <w:r>
        <w:t xml:space="preserve"> Including key points from other LINK groupings in the spirit of integration.</w:t>
      </w:r>
    </w:p>
  </w:footnote>
  <w:footnote w:id="4">
    <w:p w14:paraId="431DE37E" w14:textId="3F97D2D8" w:rsidR="0080081D" w:rsidRPr="00F16341" w:rsidRDefault="0080081D" w:rsidP="00D2611F">
      <w:pPr>
        <w:pStyle w:val="FootnoteText"/>
      </w:pPr>
      <w:r>
        <w:rPr>
          <w:rStyle w:val="FootnoteReference"/>
        </w:rPr>
        <w:footnoteRef/>
      </w:r>
      <w:r>
        <w:t xml:space="preserve"> In some cases, e.g. where documents are very technical, or very critical, the coordinating Group may wish to give their target audience(s) more than the minimum period of advance notice, as part of their advocacy strategy. </w:t>
      </w:r>
    </w:p>
  </w:footnote>
  <w:footnote w:id="5">
    <w:p w14:paraId="478E4FCA" w14:textId="09D47F72" w:rsidR="0080081D" w:rsidRPr="00622A3C" w:rsidRDefault="0080081D" w:rsidP="00D2611F">
      <w:pPr>
        <w:pStyle w:val="FootnoteText"/>
      </w:pPr>
      <w:r w:rsidRPr="00622A3C">
        <w:rPr>
          <w:rStyle w:val="FootnoteReference"/>
          <w:rFonts w:asciiTheme="minorHAnsi" w:hAnsiTheme="minorHAnsi"/>
        </w:rPr>
        <w:footnoteRef/>
      </w:r>
      <w:r w:rsidRPr="00622A3C">
        <w:t xml:space="preserve"> This will be no less than the fee charged for organisations in the lowest LINK subscription band.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0450"/>
    <w:multiLevelType w:val="hybridMultilevel"/>
    <w:tmpl w:val="4D681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85337"/>
    <w:multiLevelType w:val="hybridMultilevel"/>
    <w:tmpl w:val="35EE4CC2"/>
    <w:lvl w:ilvl="0" w:tplc="187CB58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B0F1D"/>
    <w:multiLevelType w:val="hybridMultilevel"/>
    <w:tmpl w:val="F1FA8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C6882"/>
    <w:multiLevelType w:val="hybridMultilevel"/>
    <w:tmpl w:val="35C2D4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8C6478"/>
    <w:multiLevelType w:val="hybridMultilevel"/>
    <w:tmpl w:val="27DEC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56159"/>
    <w:multiLevelType w:val="hybridMultilevel"/>
    <w:tmpl w:val="DC52D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99110D"/>
    <w:multiLevelType w:val="hybridMultilevel"/>
    <w:tmpl w:val="89AE70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02A5E4C"/>
    <w:multiLevelType w:val="singleLevel"/>
    <w:tmpl w:val="C4BC077A"/>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110C3A9F"/>
    <w:multiLevelType w:val="hybridMultilevel"/>
    <w:tmpl w:val="D9BC9138"/>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20F6E48"/>
    <w:multiLevelType w:val="hybridMultilevel"/>
    <w:tmpl w:val="D38E67BC"/>
    <w:lvl w:ilvl="0" w:tplc="8EE8DC44">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29733E"/>
    <w:multiLevelType w:val="multilevel"/>
    <w:tmpl w:val="A85C3A4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4CA3995"/>
    <w:multiLevelType w:val="hybridMultilevel"/>
    <w:tmpl w:val="A3C8B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CC7A99"/>
    <w:multiLevelType w:val="multilevel"/>
    <w:tmpl w:val="22F2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04357C"/>
    <w:multiLevelType w:val="hybridMultilevel"/>
    <w:tmpl w:val="291EE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D67E7B"/>
    <w:multiLevelType w:val="hybridMultilevel"/>
    <w:tmpl w:val="E6F85EBE"/>
    <w:lvl w:ilvl="0" w:tplc="50B0005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7871F4"/>
    <w:multiLevelType w:val="hybridMultilevel"/>
    <w:tmpl w:val="CF8E2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4E72FE"/>
    <w:multiLevelType w:val="hybridMultilevel"/>
    <w:tmpl w:val="763C459C"/>
    <w:lvl w:ilvl="0" w:tplc="D34CB3C8">
      <w:start w:val="1"/>
      <w:numFmt w:val="decimal"/>
      <w:pStyle w:val="Heading1"/>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0F47DF"/>
    <w:multiLevelType w:val="hybridMultilevel"/>
    <w:tmpl w:val="F85E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E93ADA"/>
    <w:multiLevelType w:val="hybridMultilevel"/>
    <w:tmpl w:val="07664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F51ABD"/>
    <w:multiLevelType w:val="hybridMultilevel"/>
    <w:tmpl w:val="0CD4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6D1CCE"/>
    <w:multiLevelType w:val="hybridMultilevel"/>
    <w:tmpl w:val="9022D6C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263E428A"/>
    <w:multiLevelType w:val="hybridMultilevel"/>
    <w:tmpl w:val="F7CE2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71E6A6F"/>
    <w:multiLevelType w:val="multilevel"/>
    <w:tmpl w:val="F5E4C4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8502F6D"/>
    <w:multiLevelType w:val="hybridMultilevel"/>
    <w:tmpl w:val="24EEF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B46B42"/>
    <w:multiLevelType w:val="hybridMultilevel"/>
    <w:tmpl w:val="187EF420"/>
    <w:lvl w:ilvl="0" w:tplc="C37E7530">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D8E571C"/>
    <w:multiLevelType w:val="hybridMultilevel"/>
    <w:tmpl w:val="5D8C2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A31818"/>
    <w:multiLevelType w:val="hybridMultilevel"/>
    <w:tmpl w:val="ED1E365C"/>
    <w:lvl w:ilvl="0" w:tplc="9466A5B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18E627C"/>
    <w:multiLevelType w:val="hybridMultilevel"/>
    <w:tmpl w:val="EDE0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2E423F0"/>
    <w:multiLevelType w:val="hybridMultilevel"/>
    <w:tmpl w:val="F8D83900"/>
    <w:lvl w:ilvl="0" w:tplc="0094763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35A4BDE"/>
    <w:multiLevelType w:val="hybridMultilevel"/>
    <w:tmpl w:val="7A06D0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373717D"/>
    <w:multiLevelType w:val="hybridMultilevel"/>
    <w:tmpl w:val="8F3EC614"/>
    <w:lvl w:ilvl="0" w:tplc="9854574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4DE6C20"/>
    <w:multiLevelType w:val="hybridMultilevel"/>
    <w:tmpl w:val="BBC6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D86B25"/>
    <w:multiLevelType w:val="hybridMultilevel"/>
    <w:tmpl w:val="5A944FF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3" w15:restartNumberingAfterBreak="0">
    <w:nsid w:val="366C0DC9"/>
    <w:multiLevelType w:val="hybridMultilevel"/>
    <w:tmpl w:val="09A682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36D9687B"/>
    <w:multiLevelType w:val="hybridMultilevel"/>
    <w:tmpl w:val="E758AF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76E46AD"/>
    <w:multiLevelType w:val="multilevel"/>
    <w:tmpl w:val="1C3A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AAA4B60"/>
    <w:multiLevelType w:val="hybridMultilevel"/>
    <w:tmpl w:val="7F5203AC"/>
    <w:lvl w:ilvl="0" w:tplc="9466A5B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D1878D4"/>
    <w:multiLevelType w:val="hybridMultilevel"/>
    <w:tmpl w:val="647438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0287FA1"/>
    <w:multiLevelType w:val="hybridMultilevel"/>
    <w:tmpl w:val="1DEAFF4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9" w15:restartNumberingAfterBreak="0">
    <w:nsid w:val="41157DC3"/>
    <w:multiLevelType w:val="hybridMultilevel"/>
    <w:tmpl w:val="66C28F9C"/>
    <w:lvl w:ilvl="0" w:tplc="C25244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26A1CB0"/>
    <w:multiLevelType w:val="hybridMultilevel"/>
    <w:tmpl w:val="61F2D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5DA7F5D"/>
    <w:multiLevelType w:val="hybridMultilevel"/>
    <w:tmpl w:val="B32E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416BB2"/>
    <w:multiLevelType w:val="multilevel"/>
    <w:tmpl w:val="B016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83C6867"/>
    <w:multiLevelType w:val="hybridMultilevel"/>
    <w:tmpl w:val="14F0A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AC707F4"/>
    <w:multiLevelType w:val="multilevel"/>
    <w:tmpl w:val="A85C3A4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4FA82486"/>
    <w:multiLevelType w:val="multilevel"/>
    <w:tmpl w:val="D72AFB24"/>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6" w15:restartNumberingAfterBreak="0">
    <w:nsid w:val="52FC636B"/>
    <w:multiLevelType w:val="hybridMultilevel"/>
    <w:tmpl w:val="82CC5AD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53860115"/>
    <w:multiLevelType w:val="hybridMultilevel"/>
    <w:tmpl w:val="42DEC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8E22D46"/>
    <w:multiLevelType w:val="singleLevel"/>
    <w:tmpl w:val="C4BC077A"/>
    <w:lvl w:ilvl="0">
      <w:start w:val="1"/>
      <w:numFmt w:val="bullet"/>
      <w:lvlText w:val=""/>
      <w:lvlJc w:val="left"/>
      <w:pPr>
        <w:tabs>
          <w:tab w:val="num" w:pos="360"/>
        </w:tabs>
        <w:ind w:left="360" w:hanging="360"/>
      </w:pPr>
      <w:rPr>
        <w:rFonts w:ascii="Wingdings" w:hAnsi="Wingdings" w:hint="default"/>
        <w:sz w:val="16"/>
      </w:rPr>
    </w:lvl>
  </w:abstractNum>
  <w:abstractNum w:abstractNumId="49" w15:restartNumberingAfterBreak="0">
    <w:nsid w:val="5B021C5F"/>
    <w:multiLevelType w:val="hybridMultilevel"/>
    <w:tmpl w:val="36AE2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B9B0065"/>
    <w:multiLevelType w:val="hybridMultilevel"/>
    <w:tmpl w:val="B7ACB494"/>
    <w:lvl w:ilvl="0" w:tplc="AADC548A">
      <w:start w:val="7"/>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D5C660D"/>
    <w:multiLevelType w:val="hybridMultilevel"/>
    <w:tmpl w:val="86306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F4648BD"/>
    <w:multiLevelType w:val="multilevel"/>
    <w:tmpl w:val="732A9E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606E2BBA"/>
    <w:multiLevelType w:val="hybridMultilevel"/>
    <w:tmpl w:val="7312E7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3EB0D67"/>
    <w:multiLevelType w:val="hybridMultilevel"/>
    <w:tmpl w:val="C1CE9EA4"/>
    <w:lvl w:ilvl="0" w:tplc="FFFFFFFF">
      <w:numFmt w:val="bullet"/>
      <w:lvlText w:val=""/>
      <w:legacy w:legacy="1" w:legacySpace="0" w:legacyIndent="360"/>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52D30EF"/>
    <w:multiLevelType w:val="hybridMultilevel"/>
    <w:tmpl w:val="97481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5FF2F99"/>
    <w:multiLevelType w:val="multilevel"/>
    <w:tmpl w:val="81DE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C123BF9"/>
    <w:multiLevelType w:val="hybridMultilevel"/>
    <w:tmpl w:val="591E2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EE522BA"/>
    <w:multiLevelType w:val="hybridMultilevel"/>
    <w:tmpl w:val="F4668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05D0119"/>
    <w:multiLevelType w:val="hybridMultilevel"/>
    <w:tmpl w:val="9C58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6B761E"/>
    <w:multiLevelType w:val="hybridMultilevel"/>
    <w:tmpl w:val="96F4B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0B0638F"/>
    <w:multiLevelType w:val="hybridMultilevel"/>
    <w:tmpl w:val="7590A9BE"/>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2" w15:restartNumberingAfterBreak="0">
    <w:nsid w:val="72CD62D0"/>
    <w:multiLevelType w:val="hybridMultilevel"/>
    <w:tmpl w:val="353A6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30B2DBF"/>
    <w:multiLevelType w:val="hybridMultilevel"/>
    <w:tmpl w:val="DF18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4187B28"/>
    <w:multiLevelType w:val="multilevel"/>
    <w:tmpl w:val="E930737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5" w15:restartNumberingAfterBreak="0">
    <w:nsid w:val="759772B8"/>
    <w:multiLevelType w:val="hybridMultilevel"/>
    <w:tmpl w:val="A10499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7767075F"/>
    <w:multiLevelType w:val="hybridMultilevel"/>
    <w:tmpl w:val="8BAA93D6"/>
    <w:lvl w:ilvl="0" w:tplc="FC28425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8FE03E1"/>
    <w:multiLevelType w:val="hybridMultilevel"/>
    <w:tmpl w:val="EBF01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173643"/>
    <w:multiLevelType w:val="hybridMultilevel"/>
    <w:tmpl w:val="F222A0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8"/>
  </w:num>
  <w:num w:numId="2">
    <w:abstractNumId w:val="7"/>
  </w:num>
  <w:num w:numId="3">
    <w:abstractNumId w:val="33"/>
  </w:num>
  <w:num w:numId="4">
    <w:abstractNumId w:val="21"/>
  </w:num>
  <w:num w:numId="5">
    <w:abstractNumId w:val="61"/>
  </w:num>
  <w:num w:numId="6">
    <w:abstractNumId w:val="54"/>
  </w:num>
  <w:num w:numId="7">
    <w:abstractNumId w:val="29"/>
  </w:num>
  <w:num w:numId="8">
    <w:abstractNumId w:val="60"/>
  </w:num>
  <w:num w:numId="9">
    <w:abstractNumId w:val="30"/>
  </w:num>
  <w:num w:numId="10">
    <w:abstractNumId w:val="3"/>
  </w:num>
  <w:num w:numId="11">
    <w:abstractNumId w:val="51"/>
  </w:num>
  <w:num w:numId="12">
    <w:abstractNumId w:val="9"/>
  </w:num>
  <w:num w:numId="13">
    <w:abstractNumId w:val="42"/>
  </w:num>
  <w:num w:numId="14">
    <w:abstractNumId w:val="56"/>
  </w:num>
  <w:num w:numId="15">
    <w:abstractNumId w:val="35"/>
  </w:num>
  <w:num w:numId="16">
    <w:abstractNumId w:val="12"/>
  </w:num>
  <w:num w:numId="1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num>
  <w:num w:numId="21">
    <w:abstractNumId w:val="37"/>
  </w:num>
  <w:num w:numId="22">
    <w:abstractNumId w:val="34"/>
  </w:num>
  <w:num w:numId="23">
    <w:abstractNumId w:val="46"/>
  </w:num>
  <w:num w:numId="24">
    <w:abstractNumId w:val="6"/>
  </w:num>
  <w:num w:numId="25">
    <w:abstractNumId w:val="15"/>
  </w:num>
  <w:num w:numId="26">
    <w:abstractNumId w:val="53"/>
  </w:num>
  <w:num w:numId="27">
    <w:abstractNumId w:val="44"/>
  </w:num>
  <w:num w:numId="28">
    <w:abstractNumId w:val="10"/>
  </w:num>
  <w:num w:numId="29">
    <w:abstractNumId w:val="64"/>
  </w:num>
  <w:num w:numId="30">
    <w:abstractNumId w:val="47"/>
  </w:num>
  <w:num w:numId="31">
    <w:abstractNumId w:val="43"/>
  </w:num>
  <w:num w:numId="32">
    <w:abstractNumId w:val="67"/>
  </w:num>
  <w:num w:numId="33">
    <w:abstractNumId w:val="18"/>
  </w:num>
  <w:num w:numId="34">
    <w:abstractNumId w:val="58"/>
  </w:num>
  <w:num w:numId="35">
    <w:abstractNumId w:val="0"/>
  </w:num>
  <w:num w:numId="36">
    <w:abstractNumId w:val="40"/>
  </w:num>
  <w:num w:numId="37">
    <w:abstractNumId w:val="2"/>
  </w:num>
  <w:num w:numId="38">
    <w:abstractNumId w:val="49"/>
  </w:num>
  <w:num w:numId="39">
    <w:abstractNumId w:val="13"/>
  </w:num>
  <w:num w:numId="40">
    <w:abstractNumId w:val="62"/>
  </w:num>
  <w:num w:numId="41">
    <w:abstractNumId w:val="11"/>
  </w:num>
  <w:num w:numId="42">
    <w:abstractNumId w:val="57"/>
  </w:num>
  <w:num w:numId="43">
    <w:abstractNumId w:val="68"/>
  </w:num>
  <w:num w:numId="44">
    <w:abstractNumId w:val="20"/>
  </w:num>
  <w:num w:numId="45">
    <w:abstractNumId w:val="8"/>
  </w:num>
  <w:num w:numId="46">
    <w:abstractNumId w:val="31"/>
  </w:num>
  <w:num w:numId="47">
    <w:abstractNumId w:val="28"/>
  </w:num>
  <w:num w:numId="48">
    <w:abstractNumId w:val="16"/>
  </w:num>
  <w:num w:numId="49">
    <w:abstractNumId w:val="65"/>
  </w:num>
  <w:num w:numId="50">
    <w:abstractNumId w:val="23"/>
  </w:num>
  <w:num w:numId="51">
    <w:abstractNumId w:val="59"/>
  </w:num>
  <w:num w:numId="52">
    <w:abstractNumId w:val="25"/>
  </w:num>
  <w:num w:numId="53">
    <w:abstractNumId w:val="41"/>
  </w:num>
  <w:num w:numId="54">
    <w:abstractNumId w:val="63"/>
  </w:num>
  <w:num w:numId="55">
    <w:abstractNumId w:val="50"/>
  </w:num>
  <w:num w:numId="56">
    <w:abstractNumId w:val="39"/>
  </w:num>
  <w:num w:numId="57">
    <w:abstractNumId w:val="26"/>
  </w:num>
  <w:num w:numId="58">
    <w:abstractNumId w:val="36"/>
  </w:num>
  <w:num w:numId="59">
    <w:abstractNumId w:val="16"/>
    <w:lvlOverride w:ilvl="0">
      <w:startOverride w:val="1"/>
    </w:lvlOverride>
  </w:num>
  <w:num w:numId="60">
    <w:abstractNumId w:val="66"/>
  </w:num>
  <w:num w:numId="61">
    <w:abstractNumId w:val="27"/>
  </w:num>
  <w:num w:numId="62">
    <w:abstractNumId w:val="1"/>
  </w:num>
  <w:num w:numId="63">
    <w:abstractNumId w:val="24"/>
  </w:num>
  <w:num w:numId="64">
    <w:abstractNumId w:val="14"/>
  </w:num>
  <w:num w:numId="65">
    <w:abstractNumId w:val="55"/>
  </w:num>
  <w:num w:numId="66">
    <w:abstractNumId w:val="5"/>
  </w:num>
  <w:num w:numId="67">
    <w:abstractNumId w:val="16"/>
  </w:num>
  <w:num w:numId="68">
    <w:abstractNumId w:val="16"/>
  </w:num>
  <w:num w:numId="69">
    <w:abstractNumId w:val="4"/>
  </w:num>
  <w:num w:numId="70">
    <w:abstractNumId w:val="17"/>
  </w:num>
  <w:num w:numId="71">
    <w:abstractNumId w:val="38"/>
  </w:num>
  <w:num w:numId="72">
    <w:abstractNumId w:val="19"/>
  </w:num>
  <w:num w:numId="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6B2"/>
    <w:rsid w:val="000021E7"/>
    <w:rsid w:val="00002A69"/>
    <w:rsid w:val="000067E3"/>
    <w:rsid w:val="00007319"/>
    <w:rsid w:val="00011DF8"/>
    <w:rsid w:val="00012964"/>
    <w:rsid w:val="00013341"/>
    <w:rsid w:val="00020B7A"/>
    <w:rsid w:val="00020BBA"/>
    <w:rsid w:val="00022808"/>
    <w:rsid w:val="0002652F"/>
    <w:rsid w:val="00030037"/>
    <w:rsid w:val="0003044F"/>
    <w:rsid w:val="000325DE"/>
    <w:rsid w:val="00033AB9"/>
    <w:rsid w:val="00035300"/>
    <w:rsid w:val="00037CFE"/>
    <w:rsid w:val="00044C0B"/>
    <w:rsid w:val="0005171C"/>
    <w:rsid w:val="00060452"/>
    <w:rsid w:val="000701A2"/>
    <w:rsid w:val="00071672"/>
    <w:rsid w:val="000748F4"/>
    <w:rsid w:val="00074B14"/>
    <w:rsid w:val="00075D9C"/>
    <w:rsid w:val="0008223B"/>
    <w:rsid w:val="0008293E"/>
    <w:rsid w:val="0009091E"/>
    <w:rsid w:val="000955E1"/>
    <w:rsid w:val="000A0560"/>
    <w:rsid w:val="000A0C1A"/>
    <w:rsid w:val="000A5D64"/>
    <w:rsid w:val="000B0B62"/>
    <w:rsid w:val="000B37D6"/>
    <w:rsid w:val="000B3A55"/>
    <w:rsid w:val="000B48F4"/>
    <w:rsid w:val="000B7637"/>
    <w:rsid w:val="000B7C81"/>
    <w:rsid w:val="000C177D"/>
    <w:rsid w:val="000C2F42"/>
    <w:rsid w:val="000D042C"/>
    <w:rsid w:val="000D3BAA"/>
    <w:rsid w:val="000D404B"/>
    <w:rsid w:val="000D4DF1"/>
    <w:rsid w:val="000E07B1"/>
    <w:rsid w:val="000E34A4"/>
    <w:rsid w:val="000E34CB"/>
    <w:rsid w:val="000E3F9D"/>
    <w:rsid w:val="001117C9"/>
    <w:rsid w:val="00112F98"/>
    <w:rsid w:val="00114E03"/>
    <w:rsid w:val="00120A72"/>
    <w:rsid w:val="00136088"/>
    <w:rsid w:val="00136844"/>
    <w:rsid w:val="001413CC"/>
    <w:rsid w:val="00143607"/>
    <w:rsid w:val="00144E0F"/>
    <w:rsid w:val="00170FA7"/>
    <w:rsid w:val="00171CC4"/>
    <w:rsid w:val="00174775"/>
    <w:rsid w:val="00175E1E"/>
    <w:rsid w:val="00177653"/>
    <w:rsid w:val="0018069A"/>
    <w:rsid w:val="00187FC9"/>
    <w:rsid w:val="001917B7"/>
    <w:rsid w:val="001918B8"/>
    <w:rsid w:val="001A0D0F"/>
    <w:rsid w:val="001A10E1"/>
    <w:rsid w:val="001A569E"/>
    <w:rsid w:val="001B35B1"/>
    <w:rsid w:val="001B5279"/>
    <w:rsid w:val="001B5CAD"/>
    <w:rsid w:val="001C10E1"/>
    <w:rsid w:val="001C3CBD"/>
    <w:rsid w:val="001C5DFC"/>
    <w:rsid w:val="001C5E26"/>
    <w:rsid w:val="001C72F2"/>
    <w:rsid w:val="001D07ED"/>
    <w:rsid w:val="001D15DB"/>
    <w:rsid w:val="001E0D21"/>
    <w:rsid w:val="001E1CFD"/>
    <w:rsid w:val="001E1D02"/>
    <w:rsid w:val="001F5674"/>
    <w:rsid w:val="001F66A4"/>
    <w:rsid w:val="002005D4"/>
    <w:rsid w:val="00200B92"/>
    <w:rsid w:val="00201F9E"/>
    <w:rsid w:val="002047ED"/>
    <w:rsid w:val="002115AD"/>
    <w:rsid w:val="0021790C"/>
    <w:rsid w:val="00223120"/>
    <w:rsid w:val="00224AE7"/>
    <w:rsid w:val="0023670E"/>
    <w:rsid w:val="002375A3"/>
    <w:rsid w:val="00237E78"/>
    <w:rsid w:val="002473CC"/>
    <w:rsid w:val="00250566"/>
    <w:rsid w:val="0025167C"/>
    <w:rsid w:val="00260DF6"/>
    <w:rsid w:val="00280CBB"/>
    <w:rsid w:val="0028228F"/>
    <w:rsid w:val="0028334D"/>
    <w:rsid w:val="00290ED4"/>
    <w:rsid w:val="0029445D"/>
    <w:rsid w:val="002A3390"/>
    <w:rsid w:val="002A3DC5"/>
    <w:rsid w:val="002A4166"/>
    <w:rsid w:val="002A4235"/>
    <w:rsid w:val="002A4CA4"/>
    <w:rsid w:val="002B183D"/>
    <w:rsid w:val="002B3544"/>
    <w:rsid w:val="002C50BC"/>
    <w:rsid w:val="002D158D"/>
    <w:rsid w:val="002D6E2B"/>
    <w:rsid w:val="002E2900"/>
    <w:rsid w:val="002E3585"/>
    <w:rsid w:val="002E3FF5"/>
    <w:rsid w:val="002E7CE6"/>
    <w:rsid w:val="002F0EF7"/>
    <w:rsid w:val="002F146A"/>
    <w:rsid w:val="002F1ABF"/>
    <w:rsid w:val="00300F4F"/>
    <w:rsid w:val="00302A0C"/>
    <w:rsid w:val="00303EA6"/>
    <w:rsid w:val="00305EF3"/>
    <w:rsid w:val="00305F9E"/>
    <w:rsid w:val="00306E29"/>
    <w:rsid w:val="00307393"/>
    <w:rsid w:val="00313162"/>
    <w:rsid w:val="00321704"/>
    <w:rsid w:val="00321E2B"/>
    <w:rsid w:val="0032525A"/>
    <w:rsid w:val="00330BA3"/>
    <w:rsid w:val="00330EA4"/>
    <w:rsid w:val="00331728"/>
    <w:rsid w:val="00332998"/>
    <w:rsid w:val="003348BB"/>
    <w:rsid w:val="00352098"/>
    <w:rsid w:val="00357806"/>
    <w:rsid w:val="003608F3"/>
    <w:rsid w:val="00365485"/>
    <w:rsid w:val="00367D58"/>
    <w:rsid w:val="00372001"/>
    <w:rsid w:val="00377A1D"/>
    <w:rsid w:val="00384250"/>
    <w:rsid w:val="00393798"/>
    <w:rsid w:val="00393F46"/>
    <w:rsid w:val="003A1086"/>
    <w:rsid w:val="003A3513"/>
    <w:rsid w:val="003A6393"/>
    <w:rsid w:val="003B0985"/>
    <w:rsid w:val="003B5513"/>
    <w:rsid w:val="003C4578"/>
    <w:rsid w:val="003D0700"/>
    <w:rsid w:val="003D2BD3"/>
    <w:rsid w:val="003E5114"/>
    <w:rsid w:val="00402F08"/>
    <w:rsid w:val="00405323"/>
    <w:rsid w:val="004133F3"/>
    <w:rsid w:val="0041379C"/>
    <w:rsid w:val="00413A1D"/>
    <w:rsid w:val="0042668E"/>
    <w:rsid w:val="004345F1"/>
    <w:rsid w:val="00443076"/>
    <w:rsid w:val="004437BF"/>
    <w:rsid w:val="00445A60"/>
    <w:rsid w:val="00450B03"/>
    <w:rsid w:val="004527DE"/>
    <w:rsid w:val="00452C73"/>
    <w:rsid w:val="004576EE"/>
    <w:rsid w:val="00457C75"/>
    <w:rsid w:val="00460FFD"/>
    <w:rsid w:val="00461100"/>
    <w:rsid w:val="00461404"/>
    <w:rsid w:val="00471A11"/>
    <w:rsid w:val="00472AA8"/>
    <w:rsid w:val="0047642C"/>
    <w:rsid w:val="00476D74"/>
    <w:rsid w:val="00480BE0"/>
    <w:rsid w:val="0048500A"/>
    <w:rsid w:val="004858A5"/>
    <w:rsid w:val="0048601D"/>
    <w:rsid w:val="00486066"/>
    <w:rsid w:val="00490904"/>
    <w:rsid w:val="0049464A"/>
    <w:rsid w:val="004A0E6E"/>
    <w:rsid w:val="004A3C21"/>
    <w:rsid w:val="004A4BEF"/>
    <w:rsid w:val="004A7680"/>
    <w:rsid w:val="004B6582"/>
    <w:rsid w:val="004C1D9E"/>
    <w:rsid w:val="004C21A5"/>
    <w:rsid w:val="004C56DB"/>
    <w:rsid w:val="004D0500"/>
    <w:rsid w:val="004D1A73"/>
    <w:rsid w:val="004D1BBD"/>
    <w:rsid w:val="004D261F"/>
    <w:rsid w:val="004D38A4"/>
    <w:rsid w:val="004E1529"/>
    <w:rsid w:val="004E2D92"/>
    <w:rsid w:val="004F02B2"/>
    <w:rsid w:val="00501D8F"/>
    <w:rsid w:val="0050278D"/>
    <w:rsid w:val="00505556"/>
    <w:rsid w:val="005210EA"/>
    <w:rsid w:val="00521D3B"/>
    <w:rsid w:val="0052374A"/>
    <w:rsid w:val="00523A24"/>
    <w:rsid w:val="0052763E"/>
    <w:rsid w:val="005366E1"/>
    <w:rsid w:val="00540B30"/>
    <w:rsid w:val="005501C6"/>
    <w:rsid w:val="00551DF7"/>
    <w:rsid w:val="00554395"/>
    <w:rsid w:val="00554B9D"/>
    <w:rsid w:val="00555ACD"/>
    <w:rsid w:val="005831A1"/>
    <w:rsid w:val="00583D64"/>
    <w:rsid w:val="00583F7C"/>
    <w:rsid w:val="00594C88"/>
    <w:rsid w:val="005A1DE9"/>
    <w:rsid w:val="005A3BF1"/>
    <w:rsid w:val="005A6FB0"/>
    <w:rsid w:val="005B2113"/>
    <w:rsid w:val="005B3291"/>
    <w:rsid w:val="005B6B38"/>
    <w:rsid w:val="005D1795"/>
    <w:rsid w:val="005D31DF"/>
    <w:rsid w:val="005D477F"/>
    <w:rsid w:val="005D55A7"/>
    <w:rsid w:val="005D6390"/>
    <w:rsid w:val="005D6DC4"/>
    <w:rsid w:val="005E0D9D"/>
    <w:rsid w:val="005E1D74"/>
    <w:rsid w:val="005F1FEC"/>
    <w:rsid w:val="005F4392"/>
    <w:rsid w:val="005F6925"/>
    <w:rsid w:val="006007C4"/>
    <w:rsid w:val="00605C4A"/>
    <w:rsid w:val="00613B77"/>
    <w:rsid w:val="006148B3"/>
    <w:rsid w:val="00615537"/>
    <w:rsid w:val="00622009"/>
    <w:rsid w:val="0062255A"/>
    <w:rsid w:val="00622A3C"/>
    <w:rsid w:val="00625D9D"/>
    <w:rsid w:val="00627201"/>
    <w:rsid w:val="006276F3"/>
    <w:rsid w:val="00632853"/>
    <w:rsid w:val="006351FB"/>
    <w:rsid w:val="00640321"/>
    <w:rsid w:val="0064172E"/>
    <w:rsid w:val="006457D4"/>
    <w:rsid w:val="006559F1"/>
    <w:rsid w:val="00661256"/>
    <w:rsid w:val="00664782"/>
    <w:rsid w:val="00665F1D"/>
    <w:rsid w:val="00671CC5"/>
    <w:rsid w:val="00672838"/>
    <w:rsid w:val="00674686"/>
    <w:rsid w:val="006779D0"/>
    <w:rsid w:val="00682166"/>
    <w:rsid w:val="006864D7"/>
    <w:rsid w:val="00690611"/>
    <w:rsid w:val="00691D96"/>
    <w:rsid w:val="00693778"/>
    <w:rsid w:val="00695532"/>
    <w:rsid w:val="00695E85"/>
    <w:rsid w:val="006A0B7D"/>
    <w:rsid w:val="006A4216"/>
    <w:rsid w:val="006A6CDF"/>
    <w:rsid w:val="006A7E9C"/>
    <w:rsid w:val="006B4205"/>
    <w:rsid w:val="006B4796"/>
    <w:rsid w:val="006B521D"/>
    <w:rsid w:val="006B708F"/>
    <w:rsid w:val="006C01C1"/>
    <w:rsid w:val="006C61A2"/>
    <w:rsid w:val="006C7AA7"/>
    <w:rsid w:val="006D48D3"/>
    <w:rsid w:val="006E75AA"/>
    <w:rsid w:val="006E770E"/>
    <w:rsid w:val="006F1424"/>
    <w:rsid w:val="006F2A3A"/>
    <w:rsid w:val="0070009E"/>
    <w:rsid w:val="00700D1F"/>
    <w:rsid w:val="0070192F"/>
    <w:rsid w:val="007034A0"/>
    <w:rsid w:val="007050CB"/>
    <w:rsid w:val="0070577E"/>
    <w:rsid w:val="00710E62"/>
    <w:rsid w:val="0071119F"/>
    <w:rsid w:val="00713899"/>
    <w:rsid w:val="007151DA"/>
    <w:rsid w:val="0071556E"/>
    <w:rsid w:val="00716FBA"/>
    <w:rsid w:val="00722938"/>
    <w:rsid w:val="007310AA"/>
    <w:rsid w:val="0073289F"/>
    <w:rsid w:val="007553FA"/>
    <w:rsid w:val="00763809"/>
    <w:rsid w:val="00763C02"/>
    <w:rsid w:val="007666AF"/>
    <w:rsid w:val="00766D25"/>
    <w:rsid w:val="00767C12"/>
    <w:rsid w:val="0077021D"/>
    <w:rsid w:val="0077557F"/>
    <w:rsid w:val="00776A1E"/>
    <w:rsid w:val="00782C01"/>
    <w:rsid w:val="007833E5"/>
    <w:rsid w:val="00784FCE"/>
    <w:rsid w:val="00785ED5"/>
    <w:rsid w:val="007866B2"/>
    <w:rsid w:val="00787552"/>
    <w:rsid w:val="0078785B"/>
    <w:rsid w:val="007926C9"/>
    <w:rsid w:val="007961B5"/>
    <w:rsid w:val="00796702"/>
    <w:rsid w:val="007A0448"/>
    <w:rsid w:val="007A1A06"/>
    <w:rsid w:val="007A3596"/>
    <w:rsid w:val="007A5CD4"/>
    <w:rsid w:val="007A667A"/>
    <w:rsid w:val="007A68DA"/>
    <w:rsid w:val="007A7ACC"/>
    <w:rsid w:val="007B5D99"/>
    <w:rsid w:val="007C07E8"/>
    <w:rsid w:val="007C6D6D"/>
    <w:rsid w:val="007D3D89"/>
    <w:rsid w:val="007D42A8"/>
    <w:rsid w:val="007D48A7"/>
    <w:rsid w:val="007E16A3"/>
    <w:rsid w:val="007E7C9E"/>
    <w:rsid w:val="007F177E"/>
    <w:rsid w:val="0080081D"/>
    <w:rsid w:val="008028EB"/>
    <w:rsid w:val="00813C8E"/>
    <w:rsid w:val="0081698D"/>
    <w:rsid w:val="00816AE1"/>
    <w:rsid w:val="008305CC"/>
    <w:rsid w:val="00830A39"/>
    <w:rsid w:val="00833A47"/>
    <w:rsid w:val="00845243"/>
    <w:rsid w:val="008455FE"/>
    <w:rsid w:val="00851969"/>
    <w:rsid w:val="008562E8"/>
    <w:rsid w:val="0086160D"/>
    <w:rsid w:val="00874BB3"/>
    <w:rsid w:val="00875A20"/>
    <w:rsid w:val="008834E2"/>
    <w:rsid w:val="00884693"/>
    <w:rsid w:val="00884CDF"/>
    <w:rsid w:val="008907A4"/>
    <w:rsid w:val="00893739"/>
    <w:rsid w:val="00893C5C"/>
    <w:rsid w:val="008A080D"/>
    <w:rsid w:val="008A48CD"/>
    <w:rsid w:val="008A561F"/>
    <w:rsid w:val="008B052A"/>
    <w:rsid w:val="008B1B39"/>
    <w:rsid w:val="008B1F57"/>
    <w:rsid w:val="008B3AF8"/>
    <w:rsid w:val="008B7D9C"/>
    <w:rsid w:val="008C0B6F"/>
    <w:rsid w:val="008C796D"/>
    <w:rsid w:val="008D0556"/>
    <w:rsid w:val="008D08C0"/>
    <w:rsid w:val="008F62DC"/>
    <w:rsid w:val="00902763"/>
    <w:rsid w:val="00902C42"/>
    <w:rsid w:val="00904699"/>
    <w:rsid w:val="00906C13"/>
    <w:rsid w:val="00911B59"/>
    <w:rsid w:val="00921995"/>
    <w:rsid w:val="00922890"/>
    <w:rsid w:val="00922F88"/>
    <w:rsid w:val="0092694E"/>
    <w:rsid w:val="00932247"/>
    <w:rsid w:val="00936F7B"/>
    <w:rsid w:val="009424B1"/>
    <w:rsid w:val="00943149"/>
    <w:rsid w:val="00945A81"/>
    <w:rsid w:val="00946C28"/>
    <w:rsid w:val="00955BCF"/>
    <w:rsid w:val="00955F7D"/>
    <w:rsid w:val="00960C10"/>
    <w:rsid w:val="00970EC3"/>
    <w:rsid w:val="00971825"/>
    <w:rsid w:val="00971C74"/>
    <w:rsid w:val="00973E0E"/>
    <w:rsid w:val="009768CE"/>
    <w:rsid w:val="009770C7"/>
    <w:rsid w:val="00980A6B"/>
    <w:rsid w:val="009822F5"/>
    <w:rsid w:val="009860B4"/>
    <w:rsid w:val="00997EA2"/>
    <w:rsid w:val="009A014B"/>
    <w:rsid w:val="009B0C88"/>
    <w:rsid w:val="009B244D"/>
    <w:rsid w:val="009B3055"/>
    <w:rsid w:val="009B546F"/>
    <w:rsid w:val="009C268F"/>
    <w:rsid w:val="009C3BF0"/>
    <w:rsid w:val="009C6F23"/>
    <w:rsid w:val="009D09D3"/>
    <w:rsid w:val="009D2F5D"/>
    <w:rsid w:val="009F0A32"/>
    <w:rsid w:val="009F1D36"/>
    <w:rsid w:val="009F280C"/>
    <w:rsid w:val="009F4E0D"/>
    <w:rsid w:val="00A01B0E"/>
    <w:rsid w:val="00A01CD6"/>
    <w:rsid w:val="00A04D0B"/>
    <w:rsid w:val="00A05264"/>
    <w:rsid w:val="00A14C9B"/>
    <w:rsid w:val="00A14E09"/>
    <w:rsid w:val="00A15349"/>
    <w:rsid w:val="00A15B49"/>
    <w:rsid w:val="00A15E83"/>
    <w:rsid w:val="00A25CB5"/>
    <w:rsid w:val="00A25E78"/>
    <w:rsid w:val="00A269AC"/>
    <w:rsid w:val="00A32752"/>
    <w:rsid w:val="00A33AFC"/>
    <w:rsid w:val="00A34AF9"/>
    <w:rsid w:val="00A44EC4"/>
    <w:rsid w:val="00A50174"/>
    <w:rsid w:val="00A604A2"/>
    <w:rsid w:val="00A66501"/>
    <w:rsid w:val="00A66E3E"/>
    <w:rsid w:val="00A71464"/>
    <w:rsid w:val="00A7190D"/>
    <w:rsid w:val="00A74213"/>
    <w:rsid w:val="00A757F0"/>
    <w:rsid w:val="00A75A44"/>
    <w:rsid w:val="00A80666"/>
    <w:rsid w:val="00A80ADF"/>
    <w:rsid w:val="00A90E42"/>
    <w:rsid w:val="00A96E0F"/>
    <w:rsid w:val="00AA22D7"/>
    <w:rsid w:val="00AB6FF3"/>
    <w:rsid w:val="00AC7496"/>
    <w:rsid w:val="00AC74DB"/>
    <w:rsid w:val="00AD0303"/>
    <w:rsid w:val="00AD7AEF"/>
    <w:rsid w:val="00AE37D2"/>
    <w:rsid w:val="00AE7730"/>
    <w:rsid w:val="00AF4865"/>
    <w:rsid w:val="00B00A3E"/>
    <w:rsid w:val="00B01A72"/>
    <w:rsid w:val="00B0369F"/>
    <w:rsid w:val="00B056E9"/>
    <w:rsid w:val="00B070E5"/>
    <w:rsid w:val="00B07482"/>
    <w:rsid w:val="00B11115"/>
    <w:rsid w:val="00B13105"/>
    <w:rsid w:val="00B16E84"/>
    <w:rsid w:val="00B17007"/>
    <w:rsid w:val="00B22AED"/>
    <w:rsid w:val="00B22CA0"/>
    <w:rsid w:val="00B23414"/>
    <w:rsid w:val="00B241FA"/>
    <w:rsid w:val="00B2564D"/>
    <w:rsid w:val="00B27597"/>
    <w:rsid w:val="00B3053D"/>
    <w:rsid w:val="00B32099"/>
    <w:rsid w:val="00B353EC"/>
    <w:rsid w:val="00B44A2A"/>
    <w:rsid w:val="00B46A1B"/>
    <w:rsid w:val="00B517A7"/>
    <w:rsid w:val="00B558BE"/>
    <w:rsid w:val="00B60980"/>
    <w:rsid w:val="00B627EB"/>
    <w:rsid w:val="00B636E3"/>
    <w:rsid w:val="00B63B2B"/>
    <w:rsid w:val="00B66962"/>
    <w:rsid w:val="00B70157"/>
    <w:rsid w:val="00B71809"/>
    <w:rsid w:val="00B71EA4"/>
    <w:rsid w:val="00B76F95"/>
    <w:rsid w:val="00B82B74"/>
    <w:rsid w:val="00B83326"/>
    <w:rsid w:val="00B85A78"/>
    <w:rsid w:val="00B9308D"/>
    <w:rsid w:val="00B936FD"/>
    <w:rsid w:val="00B93C6A"/>
    <w:rsid w:val="00B94652"/>
    <w:rsid w:val="00B96425"/>
    <w:rsid w:val="00BA2D38"/>
    <w:rsid w:val="00BA3933"/>
    <w:rsid w:val="00BA443D"/>
    <w:rsid w:val="00BA76F4"/>
    <w:rsid w:val="00BB151B"/>
    <w:rsid w:val="00BB230F"/>
    <w:rsid w:val="00BB30C5"/>
    <w:rsid w:val="00BC1BBA"/>
    <w:rsid w:val="00BC3C13"/>
    <w:rsid w:val="00BC429F"/>
    <w:rsid w:val="00BD0391"/>
    <w:rsid w:val="00BE3334"/>
    <w:rsid w:val="00BF524D"/>
    <w:rsid w:val="00BF6FB4"/>
    <w:rsid w:val="00BF7E08"/>
    <w:rsid w:val="00C04911"/>
    <w:rsid w:val="00C1153A"/>
    <w:rsid w:val="00C13778"/>
    <w:rsid w:val="00C200CB"/>
    <w:rsid w:val="00C33739"/>
    <w:rsid w:val="00C41A27"/>
    <w:rsid w:val="00C41AD0"/>
    <w:rsid w:val="00C42D0D"/>
    <w:rsid w:val="00C45E57"/>
    <w:rsid w:val="00C464DE"/>
    <w:rsid w:val="00C46E0C"/>
    <w:rsid w:val="00C53101"/>
    <w:rsid w:val="00C5424C"/>
    <w:rsid w:val="00C60CCE"/>
    <w:rsid w:val="00C65D8A"/>
    <w:rsid w:val="00C6752D"/>
    <w:rsid w:val="00C734D3"/>
    <w:rsid w:val="00C81144"/>
    <w:rsid w:val="00C8211C"/>
    <w:rsid w:val="00C846F4"/>
    <w:rsid w:val="00C85E7A"/>
    <w:rsid w:val="00C8659E"/>
    <w:rsid w:val="00C90490"/>
    <w:rsid w:val="00C904D8"/>
    <w:rsid w:val="00C92610"/>
    <w:rsid w:val="00C942E9"/>
    <w:rsid w:val="00C97FE1"/>
    <w:rsid w:val="00CA49EC"/>
    <w:rsid w:val="00CA541C"/>
    <w:rsid w:val="00CA604E"/>
    <w:rsid w:val="00CB3B4C"/>
    <w:rsid w:val="00CB6BF2"/>
    <w:rsid w:val="00CC37DD"/>
    <w:rsid w:val="00CC3E22"/>
    <w:rsid w:val="00CC70A3"/>
    <w:rsid w:val="00CD738D"/>
    <w:rsid w:val="00CE0708"/>
    <w:rsid w:val="00CF560E"/>
    <w:rsid w:val="00CF5773"/>
    <w:rsid w:val="00CF61BA"/>
    <w:rsid w:val="00CF761C"/>
    <w:rsid w:val="00CF79D1"/>
    <w:rsid w:val="00D00826"/>
    <w:rsid w:val="00D032EB"/>
    <w:rsid w:val="00D04767"/>
    <w:rsid w:val="00D0591D"/>
    <w:rsid w:val="00D0626C"/>
    <w:rsid w:val="00D112A8"/>
    <w:rsid w:val="00D128FF"/>
    <w:rsid w:val="00D13488"/>
    <w:rsid w:val="00D20FB2"/>
    <w:rsid w:val="00D2236E"/>
    <w:rsid w:val="00D2611F"/>
    <w:rsid w:val="00D40001"/>
    <w:rsid w:val="00D46835"/>
    <w:rsid w:val="00D5145A"/>
    <w:rsid w:val="00D61DAC"/>
    <w:rsid w:val="00D639DC"/>
    <w:rsid w:val="00D651BD"/>
    <w:rsid w:val="00D73EC8"/>
    <w:rsid w:val="00D811BE"/>
    <w:rsid w:val="00D82B05"/>
    <w:rsid w:val="00D85030"/>
    <w:rsid w:val="00D923B9"/>
    <w:rsid w:val="00DA7BFA"/>
    <w:rsid w:val="00DB0BB3"/>
    <w:rsid w:val="00DB3478"/>
    <w:rsid w:val="00DB4920"/>
    <w:rsid w:val="00DB5DD0"/>
    <w:rsid w:val="00DB609A"/>
    <w:rsid w:val="00DC031B"/>
    <w:rsid w:val="00DC168D"/>
    <w:rsid w:val="00DD0B60"/>
    <w:rsid w:val="00DD2CC8"/>
    <w:rsid w:val="00DD52EE"/>
    <w:rsid w:val="00DE5978"/>
    <w:rsid w:val="00DF373A"/>
    <w:rsid w:val="00E01BCB"/>
    <w:rsid w:val="00E04665"/>
    <w:rsid w:val="00E0720C"/>
    <w:rsid w:val="00E21ECD"/>
    <w:rsid w:val="00E24BF5"/>
    <w:rsid w:val="00E44D2D"/>
    <w:rsid w:val="00E455F5"/>
    <w:rsid w:val="00E478FE"/>
    <w:rsid w:val="00E5083F"/>
    <w:rsid w:val="00E53363"/>
    <w:rsid w:val="00E660AB"/>
    <w:rsid w:val="00E758C0"/>
    <w:rsid w:val="00E75AFB"/>
    <w:rsid w:val="00E76789"/>
    <w:rsid w:val="00E775F0"/>
    <w:rsid w:val="00E808B1"/>
    <w:rsid w:val="00E80993"/>
    <w:rsid w:val="00E83A4E"/>
    <w:rsid w:val="00E86F08"/>
    <w:rsid w:val="00E90C29"/>
    <w:rsid w:val="00EA1EBB"/>
    <w:rsid w:val="00EA2B01"/>
    <w:rsid w:val="00EA57C5"/>
    <w:rsid w:val="00EA7B07"/>
    <w:rsid w:val="00EB6BC7"/>
    <w:rsid w:val="00EB6E0C"/>
    <w:rsid w:val="00EC04E3"/>
    <w:rsid w:val="00EC07B5"/>
    <w:rsid w:val="00EC21B5"/>
    <w:rsid w:val="00EC6436"/>
    <w:rsid w:val="00ED1232"/>
    <w:rsid w:val="00ED4B2A"/>
    <w:rsid w:val="00EE4284"/>
    <w:rsid w:val="00EE4ABF"/>
    <w:rsid w:val="00EF1C38"/>
    <w:rsid w:val="00EF57C2"/>
    <w:rsid w:val="00EF6273"/>
    <w:rsid w:val="00EF751B"/>
    <w:rsid w:val="00F03554"/>
    <w:rsid w:val="00F063DF"/>
    <w:rsid w:val="00F12E48"/>
    <w:rsid w:val="00F16341"/>
    <w:rsid w:val="00F17EE1"/>
    <w:rsid w:val="00F246C3"/>
    <w:rsid w:val="00F348D7"/>
    <w:rsid w:val="00F40758"/>
    <w:rsid w:val="00F446DB"/>
    <w:rsid w:val="00F510B5"/>
    <w:rsid w:val="00F642B1"/>
    <w:rsid w:val="00F66F32"/>
    <w:rsid w:val="00F70C3B"/>
    <w:rsid w:val="00F70CA8"/>
    <w:rsid w:val="00F72764"/>
    <w:rsid w:val="00F76D93"/>
    <w:rsid w:val="00F8049C"/>
    <w:rsid w:val="00F92733"/>
    <w:rsid w:val="00F936E1"/>
    <w:rsid w:val="00F9646B"/>
    <w:rsid w:val="00F96D3D"/>
    <w:rsid w:val="00FA19A4"/>
    <w:rsid w:val="00FA33C8"/>
    <w:rsid w:val="00FA4352"/>
    <w:rsid w:val="00FA6329"/>
    <w:rsid w:val="00FC7BBC"/>
    <w:rsid w:val="00FD08C5"/>
    <w:rsid w:val="00FD0A98"/>
    <w:rsid w:val="00FD1227"/>
    <w:rsid w:val="00FE079E"/>
    <w:rsid w:val="00FE0B94"/>
    <w:rsid w:val="00FE73DB"/>
    <w:rsid w:val="00FF0FAD"/>
    <w:rsid w:val="00FF284B"/>
    <w:rsid w:val="00FF4299"/>
    <w:rsid w:val="00FF45B3"/>
    <w:rsid w:val="00FF6F53"/>
    <w:rsid w:val="4B255567"/>
    <w:rsid w:val="5A119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martTagType w:namespaceuri="urn:schemas-microsoft-com:office:smarttags" w:name="PersonName"/>
  <w:shapeDefaults>
    <o:shapedefaults v:ext="edit" spidmax="2049"/>
    <o:shapelayout v:ext="edit">
      <o:idmap v:ext="edit" data="1"/>
    </o:shapelayout>
  </w:shapeDefaults>
  <w:decimalSymbol w:val="."/>
  <w:listSeparator w:val=","/>
  <w14:docId w14:val="5734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D2611F"/>
    <w:rPr>
      <w:rFonts w:asciiTheme="minorHAnsi" w:hAnsiTheme="minorHAnsi" w:cstheme="minorHAnsi"/>
      <w:sz w:val="22"/>
    </w:rPr>
  </w:style>
  <w:style w:type="paragraph" w:styleId="Heading1">
    <w:name w:val="heading 1"/>
    <w:basedOn w:val="Normal"/>
    <w:next w:val="Normal"/>
    <w:link w:val="Heading1Char"/>
    <w:autoRedefine/>
    <w:qFormat/>
    <w:rsid w:val="00174775"/>
    <w:pPr>
      <w:keepNext/>
      <w:numPr>
        <w:numId w:val="48"/>
      </w:numPr>
      <w:spacing w:before="240" w:after="60"/>
      <w:ind w:left="720"/>
      <w:outlineLvl w:val="0"/>
    </w:pPr>
    <w:rPr>
      <w:rFonts w:cs="Arial"/>
      <w:b/>
      <w:bCs/>
      <w:color w:val="9933FF"/>
      <w:kern w:val="32"/>
      <w:sz w:val="32"/>
      <w:szCs w:val="32"/>
      <w:lang w:val="en-US" w:eastAsia="en-US"/>
    </w:rPr>
  </w:style>
  <w:style w:type="paragraph" w:styleId="Heading2">
    <w:name w:val="heading 2"/>
    <w:basedOn w:val="Normal"/>
    <w:next w:val="Normal"/>
    <w:link w:val="Heading2Char"/>
    <w:qFormat/>
    <w:rsid w:val="00BB151B"/>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spacing w:line="480" w:lineRule="atLeast"/>
      <w:ind w:left="1134" w:hanging="567"/>
      <w:jc w:val="both"/>
    </w:pPr>
    <w:rPr>
      <w:rFonts w:ascii="Helvetica" w:hAnsi="Helvetica"/>
    </w:rPr>
  </w:style>
  <w:style w:type="paragraph" w:styleId="BodyTextIndent3">
    <w:name w:val="Body Text Indent 3"/>
    <w:basedOn w:val="Normal"/>
    <w:pPr>
      <w:spacing w:line="480" w:lineRule="atLeast"/>
      <w:ind w:left="1560" w:hanging="426"/>
      <w:jc w:val="both"/>
    </w:pPr>
    <w:rPr>
      <w:rFonts w:ascii="Helvetica" w:hAnsi="Helvetica"/>
    </w:rPr>
  </w:style>
  <w:style w:type="paragraph" w:styleId="FootnoteText">
    <w:name w:val="footnote text"/>
    <w:basedOn w:val="Normal"/>
    <w:semiHidden/>
    <w:rPr>
      <w:rFonts w:ascii="Times New Roman" w:hAnsi="Times New Roman"/>
      <w:sz w:val="20"/>
      <w:lang w:val="en-US"/>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sz w:val="16"/>
    </w:rPr>
  </w:style>
  <w:style w:type="paragraph" w:styleId="Title">
    <w:name w:val="Title"/>
    <w:basedOn w:val="Normal"/>
    <w:qFormat/>
    <w:rsid w:val="00BB151B"/>
    <w:pPr>
      <w:jc w:val="center"/>
    </w:pPr>
    <w:rPr>
      <w:b/>
      <w:sz w:val="40"/>
    </w:rPr>
  </w:style>
  <w:style w:type="paragraph" w:styleId="BodyText">
    <w:name w:val="Body Text"/>
    <w:basedOn w:val="Normal"/>
    <w:pPr>
      <w:jc w:val="both"/>
    </w:pPr>
  </w:style>
  <w:style w:type="paragraph" w:styleId="Footer">
    <w:name w:val="footer"/>
    <w:basedOn w:val="Normal"/>
    <w:rsid w:val="006B708F"/>
    <w:pPr>
      <w:tabs>
        <w:tab w:val="center" w:pos="4153"/>
        <w:tab w:val="right" w:pos="8306"/>
      </w:tabs>
    </w:pPr>
  </w:style>
  <w:style w:type="character" w:styleId="PageNumber">
    <w:name w:val="page number"/>
    <w:basedOn w:val="DefaultParagraphFont"/>
    <w:rsid w:val="006B708F"/>
  </w:style>
  <w:style w:type="paragraph" w:customStyle="1" w:styleId="heading4">
    <w:name w:val="heading4"/>
    <w:basedOn w:val="Normal"/>
    <w:rsid w:val="00A01CD6"/>
    <w:pPr>
      <w:spacing w:line="270" w:lineRule="atLeast"/>
    </w:pPr>
    <w:rPr>
      <w:bCs/>
      <w:color w:val="000000"/>
      <w:sz w:val="28"/>
      <w:szCs w:val="21"/>
      <w:lang w:val="en-US" w:eastAsia="en-US"/>
    </w:rPr>
  </w:style>
  <w:style w:type="paragraph" w:customStyle="1" w:styleId="maintext2">
    <w:name w:val="maintext2"/>
    <w:basedOn w:val="Normal"/>
    <w:rsid w:val="00B2564D"/>
    <w:pPr>
      <w:spacing w:line="240" w:lineRule="atLeast"/>
    </w:pPr>
    <w:rPr>
      <w:color w:val="000000"/>
      <w:sz w:val="18"/>
      <w:szCs w:val="18"/>
      <w:lang w:val="en-US" w:eastAsia="en-US"/>
    </w:rPr>
  </w:style>
  <w:style w:type="paragraph" w:styleId="NormalWeb">
    <w:name w:val="Normal (Web)"/>
    <w:basedOn w:val="Normal"/>
    <w:link w:val="NormalWebChar"/>
    <w:uiPriority w:val="99"/>
    <w:rsid w:val="00B3053D"/>
    <w:pPr>
      <w:spacing w:line="240" w:lineRule="atLeast"/>
    </w:pPr>
    <w:rPr>
      <w:color w:val="000000"/>
      <w:sz w:val="20"/>
      <w:lang w:val="en-US" w:eastAsia="en-US"/>
    </w:rPr>
  </w:style>
  <w:style w:type="character" w:styleId="Strong">
    <w:name w:val="Strong"/>
    <w:qFormat/>
    <w:rsid w:val="00B3053D"/>
    <w:rPr>
      <w:b/>
      <w:bCs/>
    </w:rPr>
  </w:style>
  <w:style w:type="paragraph" w:customStyle="1" w:styleId="maintext1">
    <w:name w:val="maintext1"/>
    <w:basedOn w:val="Normal"/>
    <w:rsid w:val="004437BF"/>
    <w:pPr>
      <w:spacing w:line="281" w:lineRule="atLeast"/>
    </w:pPr>
    <w:rPr>
      <w:color w:val="000000"/>
      <w:sz w:val="23"/>
      <w:szCs w:val="23"/>
      <w:lang w:val="en-US" w:eastAsia="en-US"/>
    </w:rPr>
  </w:style>
  <w:style w:type="paragraph" w:customStyle="1" w:styleId="heading20">
    <w:name w:val="heading2"/>
    <w:basedOn w:val="Normal"/>
    <w:rsid w:val="004437BF"/>
    <w:pPr>
      <w:spacing w:line="439" w:lineRule="atLeast"/>
    </w:pPr>
    <w:rPr>
      <w:b/>
      <w:bCs/>
      <w:color w:val="330099"/>
      <w:sz w:val="35"/>
      <w:szCs w:val="35"/>
      <w:lang w:val="en-US" w:eastAsia="en-US"/>
    </w:rPr>
  </w:style>
  <w:style w:type="paragraph" w:customStyle="1" w:styleId="heading3">
    <w:name w:val="heading3"/>
    <w:basedOn w:val="Normal"/>
    <w:link w:val="heading3Char"/>
    <w:rsid w:val="00306E29"/>
    <w:pPr>
      <w:spacing w:line="300" w:lineRule="atLeast"/>
    </w:pPr>
    <w:rPr>
      <w:b/>
      <w:bCs/>
      <w:color w:val="330099"/>
      <w:szCs w:val="24"/>
      <w:lang w:val="en-US" w:eastAsia="en-US"/>
    </w:rPr>
  </w:style>
  <w:style w:type="character" w:styleId="CommentReference">
    <w:name w:val="annotation reference"/>
    <w:semiHidden/>
    <w:rsid w:val="009F0A32"/>
    <w:rPr>
      <w:sz w:val="16"/>
      <w:szCs w:val="16"/>
    </w:rPr>
  </w:style>
  <w:style w:type="paragraph" w:styleId="CommentText">
    <w:name w:val="annotation text"/>
    <w:basedOn w:val="Normal"/>
    <w:link w:val="CommentTextChar"/>
    <w:semiHidden/>
    <w:rsid w:val="009F0A32"/>
    <w:rPr>
      <w:rFonts w:ascii="Times New Roman" w:hAnsi="Times New Roman"/>
      <w:sz w:val="20"/>
      <w:lang w:val="en-US" w:eastAsia="en-US"/>
    </w:rPr>
  </w:style>
  <w:style w:type="paragraph" w:customStyle="1" w:styleId="Style1">
    <w:name w:val="Style1"/>
    <w:basedOn w:val="Normal"/>
    <w:rsid w:val="005366E1"/>
    <w:pPr>
      <w:ind w:left="720" w:hanging="360"/>
    </w:pPr>
    <w:rPr>
      <w:szCs w:val="22"/>
    </w:rPr>
  </w:style>
  <w:style w:type="paragraph" w:customStyle="1" w:styleId="Style2">
    <w:name w:val="Style2"/>
    <w:basedOn w:val="Title"/>
    <w:rsid w:val="005366E1"/>
    <w:pPr>
      <w:jc w:val="left"/>
    </w:pPr>
    <w:rPr>
      <w:sz w:val="22"/>
      <w:szCs w:val="22"/>
    </w:rPr>
  </w:style>
  <w:style w:type="character" w:styleId="Hyperlink">
    <w:name w:val="Hyperlink"/>
    <w:uiPriority w:val="99"/>
    <w:rsid w:val="00B17007"/>
    <w:rPr>
      <w:color w:val="0000FF"/>
      <w:u w:val="single"/>
    </w:rPr>
  </w:style>
  <w:style w:type="character" w:styleId="FollowedHyperlink">
    <w:name w:val="FollowedHyperlink"/>
    <w:rsid w:val="000A0C1A"/>
    <w:rPr>
      <w:color w:val="800080"/>
      <w:u w:val="single"/>
    </w:rPr>
  </w:style>
  <w:style w:type="paragraph" w:styleId="TOC1">
    <w:name w:val="toc 1"/>
    <w:basedOn w:val="Normal"/>
    <w:next w:val="Normal"/>
    <w:autoRedefine/>
    <w:uiPriority w:val="39"/>
    <w:rsid w:val="00A75A44"/>
    <w:pPr>
      <w:tabs>
        <w:tab w:val="left" w:pos="567"/>
        <w:tab w:val="right" w:leader="dot" w:pos="8931"/>
      </w:tabs>
    </w:pPr>
  </w:style>
  <w:style w:type="character" w:customStyle="1" w:styleId="Heading2Char">
    <w:name w:val="Heading 2 Char"/>
    <w:link w:val="Heading2"/>
    <w:rsid w:val="00BB151B"/>
    <w:rPr>
      <w:rFonts w:ascii="Verdana" w:hAnsi="Verdana" w:cs="Arial"/>
      <w:b/>
      <w:bCs/>
      <w:iCs/>
      <w:sz w:val="28"/>
      <w:szCs w:val="28"/>
    </w:rPr>
  </w:style>
  <w:style w:type="character" w:customStyle="1" w:styleId="NormalWebChar">
    <w:name w:val="Normal (Web) Char"/>
    <w:link w:val="NormalWeb"/>
    <w:rsid w:val="00BB151B"/>
    <w:rPr>
      <w:rFonts w:ascii="Verdana" w:hAnsi="Verdana"/>
      <w:color w:val="000000"/>
      <w:lang w:val="en-US" w:eastAsia="en-US" w:bidi="ar-SA"/>
    </w:rPr>
  </w:style>
  <w:style w:type="paragraph" w:customStyle="1" w:styleId="Styleheading310ptAuto">
    <w:name w:val="Style heading3 + 10 pt Auto"/>
    <w:basedOn w:val="heading3"/>
    <w:link w:val="Styleheading310ptAutoChar"/>
    <w:rsid w:val="00E04665"/>
    <w:rPr>
      <w:color w:val="auto"/>
    </w:rPr>
  </w:style>
  <w:style w:type="character" w:customStyle="1" w:styleId="heading3Char">
    <w:name w:val="heading3 Char"/>
    <w:link w:val="heading3"/>
    <w:rsid w:val="00E04665"/>
    <w:rPr>
      <w:rFonts w:ascii="Verdana" w:hAnsi="Verdana"/>
      <w:b/>
      <w:bCs/>
      <w:color w:val="330099"/>
      <w:sz w:val="22"/>
      <w:szCs w:val="24"/>
      <w:lang w:val="en-US" w:eastAsia="en-US" w:bidi="ar-SA"/>
    </w:rPr>
  </w:style>
  <w:style w:type="character" w:customStyle="1" w:styleId="Styleheading310ptAutoChar">
    <w:name w:val="Style heading3 + 10 pt Auto Char"/>
    <w:basedOn w:val="heading3Char"/>
    <w:link w:val="Styleheading310ptAuto"/>
    <w:rsid w:val="00E04665"/>
    <w:rPr>
      <w:rFonts w:ascii="Verdana" w:hAnsi="Verdana"/>
      <w:b/>
      <w:bCs/>
      <w:color w:val="330099"/>
      <w:sz w:val="22"/>
      <w:szCs w:val="24"/>
      <w:lang w:val="en-US" w:eastAsia="en-US" w:bidi="ar-SA"/>
    </w:rPr>
  </w:style>
  <w:style w:type="character" w:customStyle="1" w:styleId="Heading1Char">
    <w:name w:val="Heading 1 Char"/>
    <w:link w:val="Heading1"/>
    <w:rsid w:val="00174775"/>
    <w:rPr>
      <w:rFonts w:ascii="Verdana" w:hAnsi="Verdana" w:cs="Arial"/>
      <w:b/>
      <w:bCs/>
      <w:color w:val="9933FF"/>
      <w:kern w:val="32"/>
      <w:sz w:val="32"/>
      <w:szCs w:val="32"/>
      <w:lang w:val="en-US" w:eastAsia="en-US"/>
    </w:rPr>
  </w:style>
  <w:style w:type="paragraph" w:styleId="TOC2">
    <w:name w:val="toc 2"/>
    <w:basedOn w:val="Normal"/>
    <w:next w:val="Normal"/>
    <w:autoRedefine/>
    <w:uiPriority w:val="39"/>
    <w:rsid w:val="00A75A44"/>
    <w:pPr>
      <w:tabs>
        <w:tab w:val="left" w:pos="709"/>
        <w:tab w:val="left" w:pos="993"/>
        <w:tab w:val="left" w:pos="1418"/>
        <w:tab w:val="right" w:leader="dot" w:pos="8931"/>
      </w:tabs>
      <w:ind w:left="220" w:right="-8"/>
    </w:pPr>
  </w:style>
  <w:style w:type="paragraph" w:styleId="Header">
    <w:name w:val="header"/>
    <w:basedOn w:val="Normal"/>
    <w:link w:val="HeaderChar"/>
    <w:uiPriority w:val="99"/>
    <w:unhideWhenUsed/>
    <w:rsid w:val="002A3DC5"/>
    <w:pPr>
      <w:tabs>
        <w:tab w:val="center" w:pos="4513"/>
        <w:tab w:val="right" w:pos="9026"/>
      </w:tabs>
    </w:pPr>
  </w:style>
  <w:style w:type="character" w:customStyle="1" w:styleId="HeaderChar">
    <w:name w:val="Header Char"/>
    <w:link w:val="Header"/>
    <w:uiPriority w:val="99"/>
    <w:rsid w:val="002A3DC5"/>
    <w:rPr>
      <w:rFonts w:ascii="Verdana" w:hAnsi="Verdana"/>
      <w:sz w:val="22"/>
    </w:rPr>
  </w:style>
  <w:style w:type="paragraph" w:styleId="CommentSubject">
    <w:name w:val="annotation subject"/>
    <w:basedOn w:val="CommentText"/>
    <w:next w:val="CommentText"/>
    <w:link w:val="CommentSubjectChar"/>
    <w:uiPriority w:val="99"/>
    <w:semiHidden/>
    <w:unhideWhenUsed/>
    <w:rsid w:val="000955E1"/>
    <w:rPr>
      <w:rFonts w:ascii="Verdana" w:hAnsi="Verdana"/>
      <w:b/>
      <w:bCs/>
      <w:lang w:val="en-GB" w:eastAsia="en-GB"/>
    </w:rPr>
  </w:style>
  <w:style w:type="character" w:customStyle="1" w:styleId="CommentTextChar">
    <w:name w:val="Comment Text Char"/>
    <w:basedOn w:val="DefaultParagraphFont"/>
    <w:link w:val="CommentText"/>
    <w:semiHidden/>
    <w:rsid w:val="000955E1"/>
    <w:rPr>
      <w:rFonts w:ascii="Times New Roman" w:hAnsi="Times New Roman"/>
      <w:lang w:val="en-US" w:eastAsia="en-US"/>
    </w:rPr>
  </w:style>
  <w:style w:type="character" w:customStyle="1" w:styleId="CommentSubjectChar">
    <w:name w:val="Comment Subject Char"/>
    <w:basedOn w:val="CommentTextChar"/>
    <w:link w:val="CommentSubject"/>
    <w:uiPriority w:val="99"/>
    <w:semiHidden/>
    <w:rsid w:val="000955E1"/>
    <w:rPr>
      <w:rFonts w:ascii="Verdana" w:hAnsi="Verdana"/>
      <w:b/>
      <w:bCs/>
      <w:lang w:val="en-US" w:eastAsia="en-US"/>
    </w:rPr>
  </w:style>
  <w:style w:type="paragraph" w:styleId="ListParagraph">
    <w:name w:val="List Paragraph"/>
    <w:basedOn w:val="Normal"/>
    <w:uiPriority w:val="34"/>
    <w:qFormat/>
    <w:rsid w:val="00FD1227"/>
    <w:pPr>
      <w:spacing w:line="259" w:lineRule="auto"/>
      <w:ind w:left="720"/>
      <w:contextualSpacing/>
    </w:pPr>
    <w:rPr>
      <w:rFonts w:eastAsiaTheme="minorHAnsi" w:cstheme="minorBidi"/>
      <w:szCs w:val="22"/>
      <w:lang w:eastAsia="en-US"/>
    </w:rPr>
  </w:style>
  <w:style w:type="paragraph" w:styleId="Revision">
    <w:name w:val="Revision"/>
    <w:hidden/>
    <w:uiPriority w:val="99"/>
    <w:semiHidden/>
    <w:rsid w:val="005B3291"/>
    <w:rPr>
      <w:rFonts w:ascii="Verdana" w:hAnsi="Verdana"/>
      <w:sz w:val="22"/>
    </w:rPr>
  </w:style>
  <w:style w:type="paragraph" w:customStyle="1" w:styleId="Default">
    <w:name w:val="Default"/>
    <w:rsid w:val="001A0D0F"/>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1A0D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210303">
      <w:bodyDiv w:val="1"/>
      <w:marLeft w:val="0"/>
      <w:marRight w:val="0"/>
      <w:marTop w:val="0"/>
      <w:marBottom w:val="0"/>
      <w:divBdr>
        <w:top w:val="none" w:sz="0" w:space="0" w:color="auto"/>
        <w:left w:val="none" w:sz="0" w:space="0" w:color="auto"/>
        <w:bottom w:val="none" w:sz="0" w:space="0" w:color="auto"/>
        <w:right w:val="none" w:sz="0" w:space="0" w:color="auto"/>
      </w:divBdr>
    </w:div>
    <w:div w:id="1075518986">
      <w:bodyDiv w:val="1"/>
      <w:marLeft w:val="0"/>
      <w:marRight w:val="0"/>
      <w:marTop w:val="0"/>
      <w:marBottom w:val="0"/>
      <w:divBdr>
        <w:top w:val="none" w:sz="0" w:space="0" w:color="auto"/>
        <w:left w:val="none" w:sz="0" w:space="0" w:color="auto"/>
        <w:bottom w:val="none" w:sz="0" w:space="0" w:color="auto"/>
        <w:right w:val="none" w:sz="0" w:space="0" w:color="auto"/>
      </w:divBdr>
    </w:div>
    <w:div w:id="1154491128">
      <w:bodyDiv w:val="1"/>
      <w:marLeft w:val="0"/>
      <w:marRight w:val="0"/>
      <w:marTop w:val="0"/>
      <w:marBottom w:val="0"/>
      <w:divBdr>
        <w:top w:val="none" w:sz="0" w:space="0" w:color="auto"/>
        <w:left w:val="none" w:sz="0" w:space="0" w:color="auto"/>
        <w:bottom w:val="none" w:sz="0" w:space="0" w:color="auto"/>
        <w:right w:val="none" w:sz="0" w:space="0" w:color="auto"/>
      </w:divBdr>
    </w:div>
    <w:div w:id="1339235153">
      <w:bodyDiv w:val="1"/>
      <w:marLeft w:val="0"/>
      <w:marRight w:val="0"/>
      <w:marTop w:val="0"/>
      <w:marBottom w:val="0"/>
      <w:divBdr>
        <w:top w:val="none" w:sz="0" w:space="0" w:color="auto"/>
        <w:left w:val="none" w:sz="0" w:space="0" w:color="auto"/>
        <w:bottom w:val="none" w:sz="0" w:space="0" w:color="auto"/>
        <w:right w:val="none" w:sz="0" w:space="0" w:color="auto"/>
      </w:divBdr>
    </w:div>
    <w:div w:id="1963029290">
      <w:bodyDiv w:val="1"/>
      <w:marLeft w:val="0"/>
      <w:marRight w:val="0"/>
      <w:marTop w:val="0"/>
      <w:marBottom w:val="0"/>
      <w:divBdr>
        <w:top w:val="none" w:sz="0" w:space="0" w:color="auto"/>
        <w:left w:val="none" w:sz="0" w:space="0" w:color="auto"/>
        <w:bottom w:val="none" w:sz="0" w:space="0" w:color="auto"/>
        <w:right w:val="none" w:sz="0" w:space="0" w:color="auto"/>
      </w:divBdr>
    </w:div>
    <w:div w:id="1984116424">
      <w:bodyDiv w:val="1"/>
      <w:marLeft w:val="0"/>
      <w:marRight w:val="0"/>
      <w:marTop w:val="0"/>
      <w:marBottom w:val="0"/>
      <w:divBdr>
        <w:top w:val="none" w:sz="0" w:space="0" w:color="auto"/>
        <w:left w:val="none" w:sz="0" w:space="0" w:color="auto"/>
        <w:bottom w:val="none" w:sz="0" w:space="0" w:color="auto"/>
        <w:right w:val="none" w:sz="0" w:space="0" w:color="auto"/>
      </w:divBdr>
    </w:div>
    <w:div w:id="2092699321">
      <w:bodyDiv w:val="1"/>
      <w:marLeft w:val="0"/>
      <w:marRight w:val="0"/>
      <w:marTop w:val="0"/>
      <w:marBottom w:val="0"/>
      <w:divBdr>
        <w:top w:val="none" w:sz="0" w:space="0" w:color="auto"/>
        <w:left w:val="none" w:sz="0" w:space="0" w:color="auto"/>
        <w:bottom w:val="none" w:sz="0" w:space="0" w:color="auto"/>
        <w:right w:val="none" w:sz="0" w:space="0" w:color="auto"/>
      </w:divBdr>
    </w:div>
    <w:div w:id="211828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tlink.org/publication/link-style-guide/" TargetMode="External"/><Relationship Id="rId18" Type="http://schemas.openxmlformats.org/officeDocument/2006/relationships/hyperlink" Target="mailto:information@scotlink.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youtube.com/watch?v=3cBuQeAX2M8&amp;t=40s" TargetMode="External"/><Relationship Id="rId17" Type="http://schemas.openxmlformats.org/officeDocument/2006/relationships/hyperlink" Target="https://www.lobbying.scot/" TargetMode="External"/><Relationship Id="rId2" Type="http://schemas.openxmlformats.org/officeDocument/2006/relationships/customXml" Target="../customXml/item2.xml"/><Relationship Id="rId16" Type="http://schemas.openxmlformats.org/officeDocument/2006/relationships/hyperlink" Target="https://www.scotlink.org/publications/?publication-type=link-policies&amp;work-area=all" TargetMode="External"/><Relationship Id="rId20" Type="http://schemas.openxmlformats.org/officeDocument/2006/relationships/hyperlink" Target="https://www.scotlink.org/publication/planning-a-link-ev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scotlink.org/publication/link-social-media-guidelines/" TargetMode="External"/><Relationship Id="rId10" Type="http://schemas.openxmlformats.org/officeDocument/2006/relationships/endnotes" Target="endnotes.xml"/><Relationship Id="rId19" Type="http://schemas.openxmlformats.org/officeDocument/2006/relationships/hyperlink" Target="https://www.scotlink.org/publication/link-briefing-for-2020-review-of-the-lobbying-regis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otlink.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D555C6E69AE84A9E4B1B108A48A380" ma:contentTypeVersion="12" ma:contentTypeDescription="Create a new document." ma:contentTypeScope="" ma:versionID="d31e4c45376f5dd49577b1c58ee4d19c">
  <xsd:schema xmlns:xsd="http://www.w3.org/2001/XMLSchema" xmlns:xs="http://www.w3.org/2001/XMLSchema" xmlns:p="http://schemas.microsoft.com/office/2006/metadata/properties" xmlns:ns2="19787e05-e8b5-4be1-8f2d-2bcb45eb79ab" xmlns:ns3="d0623fc5-08fd-4e0f-a5a5-e26fb1bb5eff" targetNamespace="http://schemas.microsoft.com/office/2006/metadata/properties" ma:root="true" ma:fieldsID="75b96d17a5330d63a9cd7fe866ec13f4" ns2:_="" ns3:_="">
    <xsd:import namespace="19787e05-e8b5-4be1-8f2d-2bcb45eb79ab"/>
    <xsd:import namespace="d0623fc5-08fd-4e0f-a5a5-e26fb1bb5e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87e05-e8b5-4be1-8f2d-2bcb45eb79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23fc5-08fd-4e0f-a5a5-e26fb1bb5e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9787e05-e8b5-4be1-8f2d-2bcb45eb79ab">
      <UserInfo>
        <DisplayName>Deborah Long</DisplayName>
        <AccountId>44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BA46BA-9760-4684-97FE-7C7D89A46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87e05-e8b5-4be1-8f2d-2bcb45eb79ab"/>
    <ds:schemaRef ds:uri="d0623fc5-08fd-4e0f-a5a5-e26fb1bb5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7C9F4B-7010-425C-8CCB-A11CC7B7B7EA}">
  <ds:schemaRefs>
    <ds:schemaRef ds:uri="http://schemas.microsoft.com/office/2006/metadata/properties"/>
    <ds:schemaRef ds:uri="http://schemas.microsoft.com/office/infopath/2007/PartnerControls"/>
    <ds:schemaRef ds:uri="19787e05-e8b5-4be1-8f2d-2bcb45eb79ab"/>
  </ds:schemaRefs>
</ds:datastoreItem>
</file>

<file path=customXml/itemProps3.xml><?xml version="1.0" encoding="utf-8"?>
<ds:datastoreItem xmlns:ds="http://schemas.openxmlformats.org/officeDocument/2006/customXml" ds:itemID="{663F986E-9B2D-4AA3-8852-CFD43D473E08}">
  <ds:schemaRefs>
    <ds:schemaRef ds:uri="http://schemas.openxmlformats.org/officeDocument/2006/bibliography"/>
  </ds:schemaRefs>
</ds:datastoreItem>
</file>

<file path=customXml/itemProps4.xml><?xml version="1.0" encoding="utf-8"?>
<ds:datastoreItem xmlns:ds="http://schemas.openxmlformats.org/officeDocument/2006/customXml" ds:itemID="{FE44E7EA-8BFC-4CBA-8F94-DE75D7BF2B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11282</Words>
  <Characters>64314</Characters>
  <Application>Microsoft Office Word</Application>
  <DocSecurity>0</DocSecurity>
  <Lines>535</Lines>
  <Paragraphs>150</Paragraphs>
  <ScaleCrop>false</ScaleCrop>
  <LinksUpToDate>false</LinksUpToDate>
  <CharactersWithSpaces>75446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2021-01-12T22:19:00Z</dcterms:created>
  <dcterms:modified xsi:type="dcterms:W3CDTF">2021-02-02T17:00:00Z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0x01010008D555C6E69AE84A9E4B1B108A48A380</vt:lpwstr>
  </property>
  <property fmtid="{D5CDD505-2E9C-101B-9397-08002B2CF9AE}" pid="3" name="AuthorIds_UIVersion_1536">
    <vt:lpwstr>9</vt:lpwstr>
  </property>
  <property fmtid="{D5CDD505-2E9C-101B-9397-08002B2CF9AE}" pid="4" name="AuthorIds_UIVersion_2048">
    <vt:lpwstr>44</vt:lpwstr>
  </property>
</Properties>
</file>