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C3A49" w14:textId="31CCBCAE" w:rsidR="005E7EA1" w:rsidRPr="00A23731" w:rsidRDefault="00A31B87">
      <w:pPr>
        <w:rPr>
          <w:b/>
          <w:bCs/>
        </w:rPr>
      </w:pPr>
      <w:r w:rsidRPr="00A23731">
        <w:rPr>
          <w:b/>
          <w:bCs/>
        </w:rPr>
        <w:t xml:space="preserve">Note of the LINK Networking meeting held on 2 June 2021 online. </w:t>
      </w:r>
    </w:p>
    <w:p w14:paraId="25B5A8AD" w14:textId="12C56DBC" w:rsidR="00786448" w:rsidRDefault="00A31B87">
      <w:r w:rsidRPr="00B158A0">
        <w:rPr>
          <w:b/>
          <w:bCs/>
        </w:rPr>
        <w:t>Attending</w:t>
      </w:r>
      <w:r>
        <w:t xml:space="preserve">: </w:t>
      </w:r>
      <w:r w:rsidR="00331C66">
        <w:t xml:space="preserve">Charles Dundas (Chair), </w:t>
      </w:r>
      <w:r>
        <w:t xml:space="preserve">Clare Symonds (PD), </w:t>
      </w:r>
      <w:r w:rsidR="00086C56">
        <w:t>Tim Ambrose (Treasurer</w:t>
      </w:r>
      <w:r w:rsidR="000F53FC">
        <w:t>, SWLG, CC</w:t>
      </w:r>
      <w:r w:rsidR="00086C56">
        <w:t>),</w:t>
      </w:r>
      <w:r w:rsidR="00EE5B21">
        <w:t xml:space="preserve"> </w:t>
      </w:r>
      <w:r w:rsidR="00B40090">
        <w:t>Eila M</w:t>
      </w:r>
      <w:r w:rsidR="00786622">
        <w:t>a</w:t>
      </w:r>
      <w:r w:rsidR="00B40090">
        <w:t xml:space="preserve">cQueen (AS), </w:t>
      </w:r>
      <w:r w:rsidR="001C5D9D">
        <w:t xml:space="preserve">Vicki Swales (RSPB), Calum Duncan (MCS), Rebecca Millar (NTS), </w:t>
      </w:r>
      <w:r w:rsidR="00177219">
        <w:t>And</w:t>
      </w:r>
      <w:r w:rsidR="00786622">
        <w:t>r</w:t>
      </w:r>
      <w:r w:rsidR="00177219">
        <w:t xml:space="preserve">ew Stark (RSPB), Pat Monaghan (Hon Fellow), </w:t>
      </w:r>
      <w:r w:rsidR="000F53FC">
        <w:t xml:space="preserve">Annie Robinson (CIEEM), </w:t>
      </w:r>
      <w:r w:rsidR="00DA5024">
        <w:t xml:space="preserve">Arina Russell (WTS), Catherine Gunby </w:t>
      </w:r>
      <w:r w:rsidR="00E85974">
        <w:t>(Fidra), David McKay (S</w:t>
      </w:r>
      <w:r w:rsidR="00056D11">
        <w:t>AS</w:t>
      </w:r>
      <w:r w:rsidR="00E85974">
        <w:t xml:space="preserve">), </w:t>
      </w:r>
      <w:r w:rsidR="00786622">
        <w:t>Janine Ballantyne (NTS) , Erin Shott (P</w:t>
      </w:r>
      <w:r w:rsidR="00056D11">
        <w:t>L</w:t>
      </w:r>
      <w:r w:rsidR="00786622">
        <w:t xml:space="preserve">), Isobel Mercer (RSPB), </w:t>
      </w:r>
      <w:r w:rsidR="00550CB8">
        <w:t xml:space="preserve">Mike Daniels (JMT), </w:t>
      </w:r>
      <w:r w:rsidR="0056382E">
        <w:t xml:space="preserve">Paul Walton (RSPB), </w:t>
      </w:r>
      <w:r w:rsidR="00815A29">
        <w:t xml:space="preserve">Sam Collin (SWT), </w:t>
      </w:r>
      <w:r w:rsidR="00E52526">
        <w:t xml:space="preserve">Matthew Crighton (FoES), </w:t>
      </w:r>
      <w:r w:rsidR="00181616">
        <w:t xml:space="preserve">Lloyd Austin (RSBP), Patrick </w:t>
      </w:r>
      <w:r w:rsidR="00A75D37">
        <w:t xml:space="preserve">McGlinchey </w:t>
      </w:r>
      <w:r w:rsidR="00181616">
        <w:t>(RSPB)</w:t>
      </w:r>
      <w:r w:rsidR="00A27268">
        <w:t>, Diarmid Hearns (NTS)</w:t>
      </w:r>
      <w:r w:rsidR="00B9056C">
        <w:t>, Andrew Midgely (RSPB)</w:t>
      </w:r>
      <w:r w:rsidR="00060779">
        <w:t>, Alan McDonnell (TFL)</w:t>
      </w:r>
      <w:r w:rsidR="00B158A0">
        <w:t>, Eddie Palmer (SB)</w:t>
      </w:r>
    </w:p>
    <w:p w14:paraId="3CFEC7FC" w14:textId="0CF07BF3" w:rsidR="00A31B87" w:rsidRDefault="00786448">
      <w:r>
        <w:t xml:space="preserve">Staff: </w:t>
      </w:r>
      <w:r w:rsidR="00EE5B21">
        <w:t>Deborah Long</w:t>
      </w:r>
      <w:r w:rsidR="003D1642">
        <w:t xml:space="preserve">, </w:t>
      </w:r>
      <w:r w:rsidR="001E7C56">
        <w:t>Vhair</w:t>
      </w:r>
      <w:r w:rsidR="00086C56">
        <w:t xml:space="preserve">i Tollan, </w:t>
      </w:r>
      <w:r w:rsidR="00D20537">
        <w:t xml:space="preserve">Anne Funnemark, Miriam Ross, </w:t>
      </w:r>
      <w:r w:rsidR="00B40090">
        <w:t>Rachael Fairbairn, Juliet Caldwell</w:t>
      </w:r>
      <w:r>
        <w:t>, Karen Paterson</w:t>
      </w:r>
      <w:r w:rsidR="003D1642">
        <w:t xml:space="preserve">, </w:t>
      </w:r>
      <w:r w:rsidR="000C512E">
        <w:t xml:space="preserve">Phoebe Cochrane, </w:t>
      </w:r>
      <w:r w:rsidR="000F53FC">
        <w:t>Alice Walsh,</w:t>
      </w:r>
      <w:r w:rsidR="00786622">
        <w:t xml:space="preserve"> Fanny Royanez</w:t>
      </w:r>
      <w:r w:rsidR="008545B2">
        <w:t>.</w:t>
      </w:r>
      <w:r w:rsidR="00786622">
        <w:t xml:space="preserve"> </w:t>
      </w:r>
    </w:p>
    <w:p w14:paraId="27092651" w14:textId="50434B54" w:rsidR="001E4C13" w:rsidRDefault="001E4C13" w:rsidP="001E4C13">
      <w:r w:rsidRPr="002A28B7">
        <w:rPr>
          <w:b/>
          <w:bCs/>
        </w:rPr>
        <w:t>Apologies:</w:t>
      </w:r>
      <w:r>
        <w:t xml:space="preserve"> Helen Todd (RS)</w:t>
      </w:r>
      <w:r w:rsidR="00B158A0">
        <w:t>, John Thomson (SCN</w:t>
      </w:r>
      <w:r w:rsidR="006016F0">
        <w:t>P)</w:t>
      </w:r>
      <w:r w:rsidR="008028A2">
        <w:t>, Craig Macadam (Vice-Chair</w:t>
      </w:r>
      <w:r w:rsidR="00AF7948">
        <w:t>, Buglife</w:t>
      </w:r>
      <w:r w:rsidR="002A28B7">
        <w:t>)</w:t>
      </w:r>
    </w:p>
    <w:p w14:paraId="63F7F491" w14:textId="3AC8E965" w:rsidR="00A31B87" w:rsidRDefault="001E4C13" w:rsidP="00A31B87">
      <w:pPr>
        <w:pStyle w:val="paragraph"/>
        <w:spacing w:after="0"/>
        <w:rPr>
          <w:rStyle w:val="normaltextrun"/>
          <w:rFonts w:asciiTheme="minorHAnsi" w:eastAsiaTheme="minorEastAsia" w:hAnsiTheme="minorHAnsi" w:cstheme="minorBidi"/>
        </w:rPr>
      </w:pPr>
      <w:r w:rsidRPr="00345580">
        <w:rPr>
          <w:rStyle w:val="normaltextrun"/>
          <w:rFonts w:asciiTheme="minorHAnsi" w:eastAsiaTheme="minorEastAsia" w:hAnsiTheme="minorHAnsi" w:cstheme="minorBidi"/>
          <w:b/>
          <w:bCs/>
        </w:rPr>
        <w:t xml:space="preserve">1.  </w:t>
      </w:r>
      <w:r w:rsidR="00A31B87" w:rsidRPr="00345580">
        <w:rPr>
          <w:rStyle w:val="normaltextrun"/>
          <w:rFonts w:asciiTheme="minorHAnsi" w:eastAsiaTheme="minorEastAsia" w:hAnsiTheme="minorHAnsi" w:cstheme="minorBidi"/>
          <w:b/>
          <w:bCs/>
        </w:rPr>
        <w:t>Welcome and introduction</w:t>
      </w:r>
      <w:r w:rsidR="00A31B87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00EF0DBC">
        <w:rPr>
          <w:rStyle w:val="normaltextrun"/>
          <w:rFonts w:asciiTheme="minorHAnsi" w:eastAsiaTheme="minorEastAsia" w:hAnsiTheme="minorHAnsi" w:cstheme="minorBidi"/>
        </w:rPr>
        <w:t>(Charles Dundas)</w:t>
      </w:r>
      <w:r>
        <w:rPr>
          <w:rStyle w:val="normaltextrun"/>
          <w:rFonts w:asciiTheme="minorHAnsi" w:eastAsiaTheme="minorEastAsia" w:hAnsiTheme="minorHAnsi" w:cstheme="minorBidi"/>
        </w:rPr>
        <w:br/>
        <w:t xml:space="preserve">Charles welcomed </w:t>
      </w:r>
      <w:r w:rsidR="008545B2">
        <w:rPr>
          <w:rStyle w:val="normaltextrun"/>
          <w:rFonts w:asciiTheme="minorHAnsi" w:eastAsiaTheme="minorEastAsia" w:hAnsiTheme="minorHAnsi" w:cstheme="minorBidi"/>
        </w:rPr>
        <w:t xml:space="preserve">everyone, who </w:t>
      </w:r>
      <w:r w:rsidR="00E52526">
        <w:rPr>
          <w:rStyle w:val="normaltextrun"/>
          <w:rFonts w:asciiTheme="minorHAnsi" w:eastAsiaTheme="minorEastAsia" w:hAnsiTheme="minorHAnsi" w:cstheme="minorBidi"/>
        </w:rPr>
        <w:t>introduced themselves</w:t>
      </w:r>
      <w:r w:rsidR="00AF7948">
        <w:rPr>
          <w:rStyle w:val="normaltextrun"/>
          <w:rFonts w:asciiTheme="minorHAnsi" w:eastAsiaTheme="minorEastAsia" w:hAnsiTheme="minorHAnsi" w:cstheme="minorBidi"/>
        </w:rPr>
        <w:t xml:space="preserve"> including their affiliations with the various LINK Groups. </w:t>
      </w:r>
      <w:r w:rsidR="00331C66">
        <w:rPr>
          <w:rStyle w:val="normaltextrun"/>
          <w:rFonts w:asciiTheme="minorHAnsi" w:eastAsiaTheme="minorEastAsia" w:hAnsiTheme="minorHAnsi" w:cstheme="minorBidi"/>
        </w:rPr>
        <w:t>Th</w:t>
      </w:r>
      <w:r w:rsidR="006E6904">
        <w:rPr>
          <w:rStyle w:val="normaltextrun"/>
          <w:rFonts w:asciiTheme="minorHAnsi" w:eastAsiaTheme="minorEastAsia" w:hAnsiTheme="minorHAnsi" w:cstheme="minorBidi"/>
        </w:rPr>
        <w:t>is</w:t>
      </w:r>
      <w:r w:rsidR="00331C66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00DD5E3E">
        <w:rPr>
          <w:rStyle w:val="normaltextrun"/>
          <w:rFonts w:asciiTheme="minorHAnsi" w:eastAsiaTheme="minorEastAsia" w:hAnsiTheme="minorHAnsi" w:cstheme="minorBidi"/>
        </w:rPr>
        <w:t xml:space="preserve">meeting </w:t>
      </w:r>
      <w:r w:rsidR="008F330F">
        <w:rPr>
          <w:rStyle w:val="normaltextrun"/>
          <w:rFonts w:asciiTheme="minorHAnsi" w:eastAsiaTheme="minorEastAsia" w:hAnsiTheme="minorHAnsi" w:cstheme="minorBidi"/>
        </w:rPr>
        <w:t xml:space="preserve">would </w:t>
      </w:r>
      <w:r w:rsidR="00F46624">
        <w:rPr>
          <w:rStyle w:val="normaltextrun"/>
          <w:rFonts w:asciiTheme="minorHAnsi" w:eastAsiaTheme="minorEastAsia" w:hAnsiTheme="minorHAnsi" w:cstheme="minorBidi"/>
        </w:rPr>
        <w:t xml:space="preserve">look at the </w:t>
      </w:r>
      <w:r w:rsidR="00736F52">
        <w:rPr>
          <w:rStyle w:val="normaltextrun"/>
          <w:rFonts w:asciiTheme="minorHAnsi" w:eastAsiaTheme="minorEastAsia" w:hAnsiTheme="minorHAnsi" w:cstheme="minorBidi"/>
        </w:rPr>
        <w:t>plans</w:t>
      </w:r>
      <w:r w:rsidR="00F46624">
        <w:rPr>
          <w:rStyle w:val="normaltextrun"/>
          <w:rFonts w:asciiTheme="minorHAnsi" w:eastAsiaTheme="minorEastAsia" w:hAnsiTheme="minorHAnsi" w:cstheme="minorBidi"/>
        </w:rPr>
        <w:t xml:space="preserve"> of the Groups</w:t>
      </w:r>
      <w:r w:rsidR="00806804">
        <w:rPr>
          <w:rStyle w:val="normaltextrun"/>
          <w:rFonts w:asciiTheme="minorHAnsi" w:eastAsiaTheme="minorEastAsia" w:hAnsiTheme="minorHAnsi" w:cstheme="minorBidi"/>
        </w:rPr>
        <w:t xml:space="preserve"> over the next eight months</w:t>
      </w:r>
      <w:r w:rsidR="006E6904">
        <w:rPr>
          <w:rStyle w:val="normaltextrun"/>
          <w:rFonts w:asciiTheme="minorHAnsi" w:eastAsiaTheme="minorEastAsia" w:hAnsiTheme="minorHAnsi" w:cstheme="minorBidi"/>
        </w:rPr>
        <w:t xml:space="preserve">, </w:t>
      </w:r>
      <w:r w:rsidR="00F46624">
        <w:rPr>
          <w:rStyle w:val="normaltextrun"/>
          <w:rFonts w:asciiTheme="minorHAnsi" w:eastAsiaTheme="minorEastAsia" w:hAnsiTheme="minorHAnsi" w:cstheme="minorBidi"/>
        </w:rPr>
        <w:t>how the</w:t>
      </w:r>
      <w:r w:rsidR="00DD5E3E">
        <w:rPr>
          <w:rStyle w:val="normaltextrun"/>
          <w:rFonts w:asciiTheme="minorHAnsi" w:eastAsiaTheme="minorEastAsia" w:hAnsiTheme="minorHAnsi" w:cstheme="minorBidi"/>
        </w:rPr>
        <w:t>se</w:t>
      </w:r>
      <w:r w:rsidR="00F46624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00A42FFF">
        <w:rPr>
          <w:rStyle w:val="normaltextrun"/>
          <w:rFonts w:asciiTheme="minorHAnsi" w:eastAsiaTheme="minorEastAsia" w:hAnsiTheme="minorHAnsi" w:cstheme="minorBidi"/>
        </w:rPr>
        <w:t xml:space="preserve">inter-relate, where </w:t>
      </w:r>
      <w:r w:rsidR="008F330F">
        <w:rPr>
          <w:rStyle w:val="normaltextrun"/>
          <w:rFonts w:asciiTheme="minorHAnsi" w:eastAsiaTheme="minorEastAsia" w:hAnsiTheme="minorHAnsi" w:cstheme="minorBidi"/>
        </w:rPr>
        <w:t>our</w:t>
      </w:r>
      <w:r w:rsidR="00A42FFF">
        <w:rPr>
          <w:rStyle w:val="normaltextrun"/>
          <w:rFonts w:asciiTheme="minorHAnsi" w:eastAsiaTheme="minorEastAsia" w:hAnsiTheme="minorHAnsi" w:cstheme="minorBidi"/>
        </w:rPr>
        <w:t xml:space="preserve"> efforts can be best placed,</w:t>
      </w:r>
      <w:r w:rsidR="00F46624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00345580">
        <w:rPr>
          <w:rStyle w:val="normaltextrun"/>
          <w:rFonts w:asciiTheme="minorHAnsi" w:eastAsiaTheme="minorEastAsia" w:hAnsiTheme="minorHAnsi" w:cstheme="minorBidi"/>
        </w:rPr>
        <w:t>getting input from all</w:t>
      </w:r>
      <w:r w:rsidR="00806804">
        <w:rPr>
          <w:rStyle w:val="normaltextrun"/>
          <w:rFonts w:asciiTheme="minorHAnsi" w:eastAsiaTheme="minorEastAsia" w:hAnsiTheme="minorHAnsi" w:cstheme="minorBidi"/>
        </w:rPr>
        <w:t xml:space="preserve"> on successful tactics</w:t>
      </w:r>
      <w:r w:rsidR="008D6D7D">
        <w:rPr>
          <w:rStyle w:val="normaltextrun"/>
          <w:rFonts w:asciiTheme="minorHAnsi" w:eastAsiaTheme="minorEastAsia" w:hAnsiTheme="minorHAnsi" w:cstheme="minorBidi"/>
        </w:rPr>
        <w:t>, and others we need to work wit</w:t>
      </w:r>
      <w:r w:rsidR="00DB2DC9">
        <w:rPr>
          <w:rStyle w:val="normaltextrun"/>
          <w:rFonts w:asciiTheme="minorHAnsi" w:eastAsiaTheme="minorEastAsia" w:hAnsiTheme="minorHAnsi" w:cstheme="minorBidi"/>
        </w:rPr>
        <w:t>h, and</w:t>
      </w:r>
      <w:r w:rsidR="004A07A3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00FC25F2">
        <w:rPr>
          <w:rStyle w:val="normaltextrun"/>
          <w:rFonts w:asciiTheme="minorHAnsi" w:eastAsiaTheme="minorEastAsia" w:hAnsiTheme="minorHAnsi" w:cstheme="minorBidi"/>
        </w:rPr>
        <w:t>member</w:t>
      </w:r>
      <w:r w:rsidR="00DD5E3E">
        <w:rPr>
          <w:rStyle w:val="normaltextrun"/>
          <w:rFonts w:asciiTheme="minorHAnsi" w:eastAsiaTheme="minorEastAsia" w:hAnsiTheme="minorHAnsi" w:cstheme="minorBidi"/>
        </w:rPr>
        <w:t xml:space="preserve"> body</w:t>
      </w:r>
      <w:r w:rsidR="00FC25F2">
        <w:rPr>
          <w:rStyle w:val="normaltextrun"/>
          <w:rFonts w:asciiTheme="minorHAnsi" w:eastAsiaTheme="minorEastAsia" w:hAnsiTheme="minorHAnsi" w:cstheme="minorBidi"/>
        </w:rPr>
        <w:t xml:space="preserve"> priorities</w:t>
      </w:r>
      <w:r w:rsidR="00345580">
        <w:rPr>
          <w:rStyle w:val="normaltextrun"/>
          <w:rFonts w:asciiTheme="minorHAnsi" w:eastAsiaTheme="minorEastAsia" w:hAnsiTheme="minorHAnsi" w:cstheme="minorBidi"/>
        </w:rPr>
        <w:t xml:space="preserve">. </w:t>
      </w:r>
      <w:r w:rsidR="00FC25F2">
        <w:rPr>
          <w:rStyle w:val="normaltextrun"/>
          <w:rFonts w:asciiTheme="minorHAnsi" w:eastAsiaTheme="minorEastAsia" w:hAnsiTheme="minorHAnsi" w:cstheme="minorBidi"/>
        </w:rPr>
        <w:t xml:space="preserve"> </w:t>
      </w:r>
    </w:p>
    <w:p w14:paraId="6CDEF371" w14:textId="3FD5448A" w:rsidR="000B29BE" w:rsidRDefault="00011A03" w:rsidP="00A31B87">
      <w:pPr>
        <w:pStyle w:val="paragraph"/>
        <w:spacing w:after="0"/>
        <w:rPr>
          <w:rFonts w:eastAsiaTheme="minorEastAsia"/>
        </w:rPr>
      </w:pPr>
      <w:r w:rsidRPr="00345580">
        <w:rPr>
          <w:rFonts w:eastAsiaTheme="minorEastAsia"/>
          <w:b/>
          <w:bCs/>
        </w:rPr>
        <w:t xml:space="preserve">2. </w:t>
      </w:r>
      <w:r w:rsidR="00A31B87" w:rsidRPr="00345580">
        <w:rPr>
          <w:rFonts w:eastAsiaTheme="minorEastAsia"/>
          <w:b/>
          <w:bCs/>
        </w:rPr>
        <w:t>Update on today’s context</w:t>
      </w:r>
      <w:r w:rsidR="00EF0DBC">
        <w:rPr>
          <w:rFonts w:eastAsiaTheme="minorEastAsia"/>
          <w:b/>
          <w:bCs/>
        </w:rPr>
        <w:t xml:space="preserve"> </w:t>
      </w:r>
      <w:r w:rsidR="00EF0DBC" w:rsidRPr="00EF0DBC">
        <w:rPr>
          <w:rFonts w:eastAsiaTheme="minorEastAsia"/>
        </w:rPr>
        <w:t>(Deborah Long)</w:t>
      </w:r>
      <w:r w:rsidRPr="00EF0DBC">
        <w:rPr>
          <w:rFonts w:eastAsiaTheme="minorEastAsia"/>
        </w:rPr>
        <w:br/>
      </w:r>
      <w:r>
        <w:rPr>
          <w:rFonts w:eastAsiaTheme="minorEastAsia"/>
        </w:rPr>
        <w:t xml:space="preserve">Deborah </w:t>
      </w:r>
      <w:r w:rsidR="009268F2">
        <w:rPr>
          <w:rFonts w:eastAsiaTheme="minorEastAsia"/>
        </w:rPr>
        <w:t xml:space="preserve">explained how the meeting would be run, </w:t>
      </w:r>
      <w:r w:rsidR="00D94488">
        <w:rPr>
          <w:rFonts w:eastAsiaTheme="minorEastAsia"/>
        </w:rPr>
        <w:t xml:space="preserve">use of </w:t>
      </w:r>
      <w:r w:rsidR="009268F2">
        <w:rPr>
          <w:rFonts w:eastAsiaTheme="minorEastAsia"/>
        </w:rPr>
        <w:t xml:space="preserve">Miro </w:t>
      </w:r>
      <w:r w:rsidR="004A07A3">
        <w:rPr>
          <w:rFonts w:eastAsiaTheme="minorEastAsia"/>
        </w:rPr>
        <w:t xml:space="preserve">board </w:t>
      </w:r>
      <w:r w:rsidR="00D94488">
        <w:rPr>
          <w:rFonts w:eastAsiaTheme="minorEastAsia"/>
        </w:rPr>
        <w:t>and the</w:t>
      </w:r>
      <w:r w:rsidR="006D75C4">
        <w:rPr>
          <w:rFonts w:eastAsiaTheme="minorEastAsia"/>
        </w:rPr>
        <w:t xml:space="preserve"> c</w:t>
      </w:r>
      <w:r w:rsidR="009268F2">
        <w:rPr>
          <w:rFonts w:eastAsiaTheme="minorEastAsia"/>
        </w:rPr>
        <w:t>hat function a</w:t>
      </w:r>
      <w:r w:rsidR="00D94488">
        <w:rPr>
          <w:rFonts w:eastAsiaTheme="minorEastAsia"/>
        </w:rPr>
        <w:t>s well as</w:t>
      </w:r>
      <w:r w:rsidR="009268F2">
        <w:rPr>
          <w:rFonts w:eastAsiaTheme="minorEastAsia"/>
        </w:rPr>
        <w:t xml:space="preserve"> discussion. All</w:t>
      </w:r>
      <w:r w:rsidR="008B38C3">
        <w:rPr>
          <w:rFonts w:eastAsiaTheme="minorEastAsia"/>
        </w:rPr>
        <w:t xml:space="preserve"> would </w:t>
      </w:r>
      <w:r w:rsidR="00D94488">
        <w:rPr>
          <w:rFonts w:eastAsiaTheme="minorEastAsia"/>
        </w:rPr>
        <w:t xml:space="preserve">be merged in the </w:t>
      </w:r>
      <w:r w:rsidR="00130384">
        <w:rPr>
          <w:rFonts w:eastAsiaTheme="minorEastAsia"/>
        </w:rPr>
        <w:t xml:space="preserve">meeting </w:t>
      </w:r>
      <w:r w:rsidR="009268F2">
        <w:rPr>
          <w:rFonts w:eastAsiaTheme="minorEastAsia"/>
        </w:rPr>
        <w:t xml:space="preserve">note. </w:t>
      </w:r>
    </w:p>
    <w:p w14:paraId="7E758FC8" w14:textId="7EB26F9F" w:rsidR="00CB2F0E" w:rsidRDefault="00130384" w:rsidP="00A31B87">
      <w:pPr>
        <w:pStyle w:val="paragraph"/>
        <w:spacing w:after="0"/>
        <w:rPr>
          <w:rFonts w:eastAsiaTheme="minorEastAsia"/>
        </w:rPr>
      </w:pPr>
      <w:r w:rsidRPr="007B0188">
        <w:rPr>
          <w:rFonts w:eastAsiaTheme="minorEastAsia"/>
          <w:u w:val="single"/>
        </w:rPr>
        <w:t>Operations</w:t>
      </w:r>
      <w:r>
        <w:rPr>
          <w:rFonts w:eastAsiaTheme="minorEastAsia"/>
        </w:rPr>
        <w:t xml:space="preserve">: </w:t>
      </w:r>
      <w:r w:rsidR="007C4CBC">
        <w:rPr>
          <w:rFonts w:eastAsiaTheme="minorEastAsia"/>
        </w:rPr>
        <w:t xml:space="preserve">Over the past year we have used </w:t>
      </w:r>
      <w:r w:rsidR="00CB2F0E">
        <w:rPr>
          <w:rFonts w:eastAsiaTheme="minorEastAsia"/>
        </w:rPr>
        <w:t>zoom very well</w:t>
      </w:r>
      <w:r w:rsidR="007C4CBC">
        <w:rPr>
          <w:rFonts w:eastAsiaTheme="minorEastAsia"/>
        </w:rPr>
        <w:t xml:space="preserve">, group meetings </w:t>
      </w:r>
      <w:r w:rsidR="00C73964">
        <w:rPr>
          <w:rFonts w:eastAsiaTheme="minorEastAsia"/>
        </w:rPr>
        <w:t>were</w:t>
      </w:r>
      <w:r w:rsidR="007C4CBC">
        <w:rPr>
          <w:rFonts w:eastAsiaTheme="minorEastAsia"/>
        </w:rPr>
        <w:t xml:space="preserve"> well attended,</w:t>
      </w:r>
      <w:r w:rsidR="00C73964">
        <w:rPr>
          <w:rFonts w:eastAsiaTheme="minorEastAsia"/>
        </w:rPr>
        <w:t xml:space="preserve"> tended to be more inclusive</w:t>
      </w:r>
      <w:r w:rsidR="00947BE1">
        <w:rPr>
          <w:rFonts w:eastAsiaTheme="minorEastAsia"/>
        </w:rPr>
        <w:t xml:space="preserve">, we </w:t>
      </w:r>
      <w:r w:rsidR="00C73964">
        <w:rPr>
          <w:rFonts w:eastAsiaTheme="minorEastAsia"/>
        </w:rPr>
        <w:t xml:space="preserve">propose these </w:t>
      </w:r>
      <w:r w:rsidR="00CB2F0E">
        <w:rPr>
          <w:rFonts w:eastAsiaTheme="minorEastAsia"/>
        </w:rPr>
        <w:t xml:space="preserve">continue to </w:t>
      </w:r>
      <w:r w:rsidR="00947BE1">
        <w:rPr>
          <w:rFonts w:eastAsiaTheme="minorEastAsia"/>
        </w:rPr>
        <w:t>be</w:t>
      </w:r>
      <w:r w:rsidR="00CB2F0E">
        <w:rPr>
          <w:rFonts w:eastAsiaTheme="minorEastAsia"/>
        </w:rPr>
        <w:t xml:space="preserve"> online. </w:t>
      </w:r>
      <w:r w:rsidR="00C73964">
        <w:rPr>
          <w:rFonts w:eastAsiaTheme="minorEastAsia"/>
        </w:rPr>
        <w:t xml:space="preserve">Face to face meetings will </w:t>
      </w:r>
      <w:r w:rsidR="00107412">
        <w:rPr>
          <w:rFonts w:eastAsiaTheme="minorEastAsia"/>
        </w:rPr>
        <w:t>happen for re</w:t>
      </w:r>
      <w:r w:rsidR="009E2754">
        <w:rPr>
          <w:rFonts w:eastAsiaTheme="minorEastAsia"/>
        </w:rPr>
        <w:t>ceptions</w:t>
      </w:r>
      <w:r w:rsidR="00F615D9">
        <w:rPr>
          <w:rFonts w:eastAsiaTheme="minorEastAsia"/>
        </w:rPr>
        <w:t xml:space="preserve"> and </w:t>
      </w:r>
      <w:r w:rsidR="00B07A3D">
        <w:rPr>
          <w:rFonts w:eastAsiaTheme="minorEastAsia"/>
        </w:rPr>
        <w:t xml:space="preserve">such </w:t>
      </w:r>
      <w:r w:rsidR="00F615D9">
        <w:rPr>
          <w:rFonts w:eastAsiaTheme="minorEastAsia"/>
        </w:rPr>
        <w:t>events that require it</w:t>
      </w:r>
      <w:r w:rsidR="009E2754">
        <w:rPr>
          <w:rFonts w:eastAsiaTheme="minorEastAsia"/>
        </w:rPr>
        <w:t xml:space="preserve">.  We hope to have meetings with </w:t>
      </w:r>
      <w:r w:rsidR="00F615D9">
        <w:rPr>
          <w:rFonts w:eastAsiaTheme="minorEastAsia"/>
        </w:rPr>
        <w:t xml:space="preserve">government and agency </w:t>
      </w:r>
      <w:r w:rsidR="009E2754">
        <w:rPr>
          <w:rFonts w:eastAsiaTheme="minorEastAsia"/>
        </w:rPr>
        <w:t>partners mostly online</w:t>
      </w:r>
      <w:r w:rsidR="00947BE1">
        <w:rPr>
          <w:rFonts w:eastAsiaTheme="minorEastAsia"/>
        </w:rPr>
        <w:t>, though</w:t>
      </w:r>
      <w:r w:rsidR="00F615D9">
        <w:rPr>
          <w:rFonts w:eastAsiaTheme="minorEastAsia"/>
        </w:rPr>
        <w:t xml:space="preserve"> these will be </w:t>
      </w:r>
      <w:r w:rsidR="009E2754">
        <w:rPr>
          <w:rFonts w:eastAsiaTheme="minorEastAsia"/>
        </w:rPr>
        <w:t>a mixture.  For</w:t>
      </w:r>
      <w:r w:rsidR="00F615D9">
        <w:rPr>
          <w:rFonts w:eastAsiaTheme="minorEastAsia"/>
        </w:rPr>
        <w:t xml:space="preserve"> future</w:t>
      </w:r>
      <w:r w:rsidR="009E2754">
        <w:rPr>
          <w:rFonts w:eastAsiaTheme="minorEastAsia"/>
        </w:rPr>
        <w:t xml:space="preserve"> networking </w:t>
      </w:r>
      <w:r w:rsidR="00F615D9">
        <w:rPr>
          <w:rFonts w:eastAsiaTheme="minorEastAsia"/>
        </w:rPr>
        <w:t xml:space="preserve">meetings, we </w:t>
      </w:r>
      <w:r w:rsidR="00133040">
        <w:rPr>
          <w:rFonts w:eastAsiaTheme="minorEastAsia"/>
        </w:rPr>
        <w:t xml:space="preserve">will ask </w:t>
      </w:r>
      <w:r w:rsidR="00FF2232">
        <w:rPr>
          <w:rFonts w:eastAsiaTheme="minorEastAsia"/>
        </w:rPr>
        <w:t xml:space="preserve">your </w:t>
      </w:r>
      <w:r w:rsidR="00133040">
        <w:rPr>
          <w:rFonts w:eastAsiaTheme="minorEastAsia"/>
        </w:rPr>
        <w:t xml:space="preserve">views in the survey at the close of the meeting.  We do not propose to run mixed meetings as they are </w:t>
      </w:r>
      <w:r w:rsidR="00C23F9A">
        <w:rPr>
          <w:rFonts w:eastAsiaTheme="minorEastAsia"/>
        </w:rPr>
        <w:t xml:space="preserve">unsatisfactory. The LINK zoom account will be </w:t>
      </w:r>
      <w:r w:rsidR="00895FBB">
        <w:rPr>
          <w:rFonts w:eastAsiaTheme="minorEastAsia"/>
        </w:rPr>
        <w:t xml:space="preserve">retained for Group meetings and for use by members, and </w:t>
      </w:r>
      <w:r w:rsidR="00FF2232">
        <w:rPr>
          <w:rFonts w:eastAsiaTheme="minorEastAsia"/>
        </w:rPr>
        <w:t xml:space="preserve">are bookable </w:t>
      </w:r>
      <w:r w:rsidR="008B38C3">
        <w:rPr>
          <w:rFonts w:eastAsiaTheme="minorEastAsia"/>
        </w:rPr>
        <w:t xml:space="preserve">via staff. </w:t>
      </w:r>
      <w:r w:rsidR="009101DD">
        <w:rPr>
          <w:rFonts w:eastAsiaTheme="minorEastAsia"/>
        </w:rPr>
        <w:t xml:space="preserve">There will be no meeting room in Perth, though small meetings can </w:t>
      </w:r>
      <w:r w:rsidR="008B38C3">
        <w:rPr>
          <w:rFonts w:eastAsiaTheme="minorEastAsia"/>
        </w:rPr>
        <w:t>be held</w:t>
      </w:r>
      <w:r w:rsidR="009101DD">
        <w:rPr>
          <w:rFonts w:eastAsiaTheme="minorEastAsia"/>
        </w:rPr>
        <w:t xml:space="preserve"> in the office.  </w:t>
      </w:r>
      <w:r w:rsidR="00596298">
        <w:rPr>
          <w:rFonts w:eastAsiaTheme="minorEastAsia"/>
        </w:rPr>
        <w:t xml:space="preserve">At this point we are unsure </w:t>
      </w:r>
      <w:r w:rsidR="00682ED9">
        <w:rPr>
          <w:rFonts w:eastAsiaTheme="minorEastAsia"/>
        </w:rPr>
        <w:t xml:space="preserve">about </w:t>
      </w:r>
      <w:r w:rsidR="00271F4E">
        <w:rPr>
          <w:rFonts w:eastAsiaTheme="minorEastAsia"/>
        </w:rPr>
        <w:t xml:space="preserve">use of </w:t>
      </w:r>
      <w:r w:rsidR="009101DD">
        <w:rPr>
          <w:rFonts w:eastAsiaTheme="minorEastAsia"/>
        </w:rPr>
        <w:t>the Edinburgh meeting room</w:t>
      </w:r>
      <w:r w:rsidR="00596298">
        <w:rPr>
          <w:rFonts w:eastAsiaTheme="minorEastAsia"/>
        </w:rPr>
        <w:t xml:space="preserve">.  </w:t>
      </w:r>
      <w:r w:rsidR="00596298" w:rsidRPr="007B0188">
        <w:rPr>
          <w:rFonts w:eastAsiaTheme="minorEastAsia"/>
          <w:b/>
          <w:bCs/>
        </w:rPr>
        <w:t>Members</w:t>
      </w:r>
      <w:r w:rsidR="007B0188">
        <w:rPr>
          <w:rFonts w:eastAsiaTheme="minorEastAsia"/>
          <w:b/>
          <w:bCs/>
        </w:rPr>
        <w:t>’</w:t>
      </w:r>
      <w:r w:rsidR="00596298" w:rsidRPr="007B0188">
        <w:rPr>
          <w:rFonts w:eastAsiaTheme="minorEastAsia"/>
          <w:b/>
          <w:bCs/>
        </w:rPr>
        <w:t xml:space="preserve"> views were invited</w:t>
      </w:r>
      <w:r w:rsidR="00596298">
        <w:rPr>
          <w:rFonts w:eastAsiaTheme="minorEastAsia"/>
        </w:rPr>
        <w:t xml:space="preserve">. </w:t>
      </w:r>
    </w:p>
    <w:p w14:paraId="50384852" w14:textId="43CB345E" w:rsidR="009101DD" w:rsidRDefault="00D37022" w:rsidP="00A31B87">
      <w:pPr>
        <w:pStyle w:val="paragraph"/>
        <w:spacing w:after="0"/>
        <w:rPr>
          <w:rFonts w:eastAsiaTheme="minorEastAsia"/>
        </w:rPr>
      </w:pPr>
      <w:r>
        <w:rPr>
          <w:rFonts w:eastAsiaTheme="minorEastAsia"/>
        </w:rPr>
        <w:t xml:space="preserve">Last year we launched the </w:t>
      </w:r>
      <w:r w:rsidR="002373BB">
        <w:rPr>
          <w:rFonts w:eastAsiaTheme="minorEastAsia"/>
        </w:rPr>
        <w:t>strategy</w:t>
      </w:r>
      <w:r>
        <w:rPr>
          <w:rFonts w:eastAsiaTheme="minorEastAsia"/>
        </w:rPr>
        <w:t>, dividing our work under headings of L</w:t>
      </w:r>
      <w:r w:rsidR="002373BB">
        <w:rPr>
          <w:rFonts w:eastAsiaTheme="minorEastAsia"/>
        </w:rPr>
        <w:t xml:space="preserve">and, </w:t>
      </w:r>
      <w:r>
        <w:rPr>
          <w:rFonts w:eastAsiaTheme="minorEastAsia"/>
        </w:rPr>
        <w:t>S</w:t>
      </w:r>
      <w:r w:rsidR="002373BB">
        <w:rPr>
          <w:rFonts w:eastAsiaTheme="minorEastAsia"/>
        </w:rPr>
        <w:t xml:space="preserve">ea and </w:t>
      </w:r>
      <w:r>
        <w:rPr>
          <w:rFonts w:eastAsiaTheme="minorEastAsia"/>
        </w:rPr>
        <w:t>S</w:t>
      </w:r>
      <w:r w:rsidR="002373BB">
        <w:rPr>
          <w:rFonts w:eastAsiaTheme="minorEastAsia"/>
        </w:rPr>
        <w:t xml:space="preserve">ociety. </w:t>
      </w:r>
      <w:r w:rsidR="00283C43">
        <w:rPr>
          <w:rFonts w:eastAsiaTheme="minorEastAsia"/>
        </w:rPr>
        <w:t>The UK</w:t>
      </w:r>
      <w:r>
        <w:rPr>
          <w:rFonts w:eastAsiaTheme="minorEastAsia"/>
        </w:rPr>
        <w:t xml:space="preserve"> now</w:t>
      </w:r>
      <w:r w:rsidR="00CB51B1">
        <w:rPr>
          <w:rFonts w:eastAsiaTheme="minorEastAsia"/>
        </w:rPr>
        <w:t xml:space="preserve"> ha</w:t>
      </w:r>
      <w:r w:rsidR="00682ED9">
        <w:rPr>
          <w:rFonts w:eastAsiaTheme="minorEastAsia"/>
        </w:rPr>
        <w:t xml:space="preserve">s </w:t>
      </w:r>
      <w:r w:rsidR="00CB51B1">
        <w:rPr>
          <w:rFonts w:eastAsiaTheme="minorEastAsia"/>
        </w:rPr>
        <w:t>a different relationship with Europe</w:t>
      </w:r>
      <w:r w:rsidR="008E4FF1">
        <w:rPr>
          <w:rFonts w:eastAsiaTheme="minorEastAsia"/>
        </w:rPr>
        <w:t>, and</w:t>
      </w:r>
      <w:r w:rsidR="0093297A">
        <w:rPr>
          <w:rFonts w:eastAsiaTheme="minorEastAsia"/>
        </w:rPr>
        <w:t xml:space="preserve"> there is a majority </w:t>
      </w:r>
      <w:r w:rsidR="00283C43">
        <w:rPr>
          <w:rFonts w:eastAsiaTheme="minorEastAsia"/>
        </w:rPr>
        <w:t xml:space="preserve">in Scottish Government/Parliament </w:t>
      </w:r>
      <w:r w:rsidR="006C0E5F">
        <w:rPr>
          <w:rFonts w:eastAsiaTheme="minorEastAsia"/>
        </w:rPr>
        <w:t xml:space="preserve">that wants to </w:t>
      </w:r>
      <w:r w:rsidR="00A0138B">
        <w:rPr>
          <w:rFonts w:eastAsiaTheme="minorEastAsia"/>
        </w:rPr>
        <w:t xml:space="preserve">be in Europe. </w:t>
      </w:r>
      <w:r w:rsidR="003D66BF">
        <w:rPr>
          <w:rFonts w:eastAsiaTheme="minorEastAsia"/>
        </w:rPr>
        <w:t xml:space="preserve">We need to work with that as it develops, </w:t>
      </w:r>
      <w:r w:rsidR="00D35052">
        <w:rPr>
          <w:rFonts w:eastAsiaTheme="minorEastAsia"/>
        </w:rPr>
        <w:t xml:space="preserve">the </w:t>
      </w:r>
      <w:r w:rsidR="00CB51B1">
        <w:rPr>
          <w:rFonts w:eastAsiaTheme="minorEastAsia"/>
        </w:rPr>
        <w:t>keep</w:t>
      </w:r>
      <w:r w:rsidR="003D66BF">
        <w:rPr>
          <w:rFonts w:eastAsiaTheme="minorEastAsia"/>
        </w:rPr>
        <w:t xml:space="preserve">ing </w:t>
      </w:r>
      <w:r w:rsidR="00CB51B1">
        <w:rPr>
          <w:rFonts w:eastAsiaTheme="minorEastAsia"/>
        </w:rPr>
        <w:t>pace</w:t>
      </w:r>
      <w:r>
        <w:rPr>
          <w:rFonts w:eastAsiaTheme="minorEastAsia"/>
        </w:rPr>
        <w:t xml:space="preserve"> with EU</w:t>
      </w:r>
      <w:r w:rsidR="00D35052">
        <w:rPr>
          <w:rFonts w:eastAsiaTheme="minorEastAsia"/>
        </w:rPr>
        <w:t xml:space="preserve"> commitment</w:t>
      </w:r>
      <w:r w:rsidR="003D66BF">
        <w:rPr>
          <w:rFonts w:eastAsiaTheme="minorEastAsia"/>
        </w:rPr>
        <w:t xml:space="preserve">; </w:t>
      </w:r>
      <w:r w:rsidR="008E4FF1">
        <w:rPr>
          <w:rFonts w:eastAsiaTheme="minorEastAsia"/>
        </w:rPr>
        <w:t>potentially a second Independence Referendum, the</w:t>
      </w:r>
      <w:r w:rsidR="00CB51B1">
        <w:rPr>
          <w:rFonts w:eastAsiaTheme="minorEastAsia"/>
        </w:rPr>
        <w:t xml:space="preserve"> ongoing Covid situation</w:t>
      </w:r>
      <w:r w:rsidR="008E4FF1">
        <w:rPr>
          <w:rFonts w:eastAsiaTheme="minorEastAsia"/>
        </w:rPr>
        <w:t xml:space="preserve"> and economic recovery</w:t>
      </w:r>
      <w:r w:rsidR="00E45528">
        <w:rPr>
          <w:rFonts w:eastAsiaTheme="minorEastAsia"/>
        </w:rPr>
        <w:t xml:space="preserve">. </w:t>
      </w:r>
      <w:r w:rsidR="008E4FF1">
        <w:rPr>
          <w:rFonts w:eastAsiaTheme="minorEastAsia"/>
        </w:rPr>
        <w:t xml:space="preserve"> </w:t>
      </w:r>
      <w:r w:rsidR="00CB51B1">
        <w:rPr>
          <w:rFonts w:eastAsiaTheme="minorEastAsia"/>
        </w:rPr>
        <w:t xml:space="preserve">  </w:t>
      </w:r>
    </w:p>
    <w:p w14:paraId="57C03208" w14:textId="034C50E6" w:rsidR="00E45528" w:rsidRDefault="00CB51B1" w:rsidP="00A31B87">
      <w:pPr>
        <w:pStyle w:val="paragraph"/>
        <w:spacing w:after="0"/>
        <w:rPr>
          <w:rFonts w:eastAsiaTheme="minorEastAsia"/>
        </w:rPr>
      </w:pPr>
      <w:r w:rsidRPr="008B4C22">
        <w:rPr>
          <w:rFonts w:eastAsiaTheme="minorEastAsia"/>
          <w:u w:val="single"/>
        </w:rPr>
        <w:t>Opp</w:t>
      </w:r>
      <w:r w:rsidR="00E45528" w:rsidRPr="008B4C22">
        <w:rPr>
          <w:rFonts w:eastAsiaTheme="minorEastAsia"/>
          <w:u w:val="single"/>
        </w:rPr>
        <w:t>ortunities ahead</w:t>
      </w:r>
      <w:r w:rsidR="00E45528">
        <w:rPr>
          <w:rFonts w:eastAsiaTheme="minorEastAsia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8B4C22" w14:paraId="25BC5D13" w14:textId="77777777" w:rsidTr="0035338D">
        <w:tc>
          <w:tcPr>
            <w:tcW w:w="3964" w:type="dxa"/>
          </w:tcPr>
          <w:p w14:paraId="30F9CCB8" w14:textId="77777777" w:rsidR="008B4C22" w:rsidRPr="00B91AF0" w:rsidRDefault="008B4C22" w:rsidP="000A57B5">
            <w:pPr>
              <w:spacing w:after="160" w:line="259" w:lineRule="auto"/>
              <w:rPr>
                <w:rFonts w:eastAsiaTheme="minorEastAsia"/>
              </w:rPr>
            </w:pPr>
            <w:r w:rsidRPr="00B91AF0">
              <w:rPr>
                <w:rFonts w:eastAsiaTheme="minorEastAsia"/>
              </w:rPr>
              <w:t>Working with others</w:t>
            </w:r>
          </w:p>
          <w:p w14:paraId="7A2F6ED4" w14:textId="77777777" w:rsidR="008B4C22" w:rsidRPr="00B91AF0" w:rsidRDefault="008B4C22" w:rsidP="000A57B5">
            <w:pPr>
              <w:rPr>
                <w:rFonts w:eastAsiaTheme="minorEastAsia"/>
              </w:rPr>
            </w:pPr>
          </w:p>
        </w:tc>
        <w:tc>
          <w:tcPr>
            <w:tcW w:w="5052" w:type="dxa"/>
          </w:tcPr>
          <w:p w14:paraId="08BBBFDE" w14:textId="2F5F9344" w:rsidR="008B4C22" w:rsidRDefault="008B4C22" w:rsidP="000A57B5">
            <w:pPr>
              <w:rPr>
                <w:rFonts w:eastAsiaTheme="minorEastAsia"/>
              </w:rPr>
            </w:pPr>
            <w:r w:rsidRPr="004F355E">
              <w:rPr>
                <w:rFonts w:eastAsiaTheme="minorEastAsia"/>
              </w:rPr>
              <w:t>Working with others to pump up the volume of voices;</w:t>
            </w:r>
          </w:p>
        </w:tc>
      </w:tr>
      <w:tr w:rsidR="008B4C22" w14:paraId="581A736A" w14:textId="77777777" w:rsidTr="0035338D">
        <w:tc>
          <w:tcPr>
            <w:tcW w:w="3964" w:type="dxa"/>
          </w:tcPr>
          <w:p w14:paraId="464B68EF" w14:textId="77777777" w:rsidR="008B4C22" w:rsidRPr="00B91AF0" w:rsidRDefault="008B4C22" w:rsidP="000A57B5">
            <w:pPr>
              <w:spacing w:after="160" w:line="259" w:lineRule="auto"/>
              <w:rPr>
                <w:rFonts w:eastAsiaTheme="minorEastAsia"/>
              </w:rPr>
            </w:pPr>
            <w:r w:rsidRPr="00B91AF0">
              <w:rPr>
                <w:rFonts w:eastAsiaTheme="minorEastAsia"/>
              </w:rPr>
              <w:t>Equality, diversity and inclusion:</w:t>
            </w:r>
          </w:p>
          <w:p w14:paraId="56057A28" w14:textId="77777777" w:rsidR="008B4C22" w:rsidRPr="00B91AF0" w:rsidRDefault="008B4C22" w:rsidP="000A57B5">
            <w:pPr>
              <w:rPr>
                <w:rFonts w:eastAsiaTheme="minorEastAsia"/>
              </w:rPr>
            </w:pPr>
          </w:p>
        </w:tc>
        <w:tc>
          <w:tcPr>
            <w:tcW w:w="5052" w:type="dxa"/>
          </w:tcPr>
          <w:p w14:paraId="2B2C2880" w14:textId="71DC79F6" w:rsidR="008B4C22" w:rsidRDefault="008B4C22" w:rsidP="000A57B5">
            <w:pPr>
              <w:rPr>
                <w:rFonts w:eastAsiaTheme="minorEastAsia"/>
              </w:rPr>
            </w:pPr>
            <w:r w:rsidRPr="004F355E">
              <w:rPr>
                <w:rFonts w:eastAsiaTheme="minorEastAsia"/>
              </w:rPr>
              <w:lastRenderedPageBreak/>
              <w:t xml:space="preserve">Our sector is one of the least diverse in the UK: we know we need to change and do more with support &amp; </w:t>
            </w:r>
            <w:r w:rsidRPr="004F355E">
              <w:rPr>
                <w:rFonts w:eastAsiaTheme="minorEastAsia"/>
              </w:rPr>
              <w:lastRenderedPageBreak/>
              <w:t>working together</w:t>
            </w:r>
            <w:r>
              <w:rPr>
                <w:rFonts w:eastAsiaTheme="minorEastAsia"/>
              </w:rPr>
              <w:t>. See the</w:t>
            </w:r>
            <w:r w:rsidR="0035338D">
              <w:rPr>
                <w:rFonts w:eastAsiaTheme="minorEastAsia"/>
              </w:rPr>
              <w:t xml:space="preserve"> survey</w:t>
            </w:r>
            <w:r>
              <w:rPr>
                <w:rFonts w:eastAsiaTheme="minorEastAsia"/>
              </w:rPr>
              <w:t xml:space="preserve"> </w:t>
            </w:r>
            <w:hyperlink r:id="rId10" w:history="1">
              <w:r w:rsidRPr="0035338D">
                <w:rPr>
                  <w:rStyle w:val="Hyperlink"/>
                  <w:rFonts w:eastAsiaTheme="minorEastAsia"/>
                </w:rPr>
                <w:t>report</w:t>
              </w:r>
            </w:hyperlink>
            <w:r>
              <w:rPr>
                <w:rFonts w:eastAsiaTheme="minorEastAsia"/>
              </w:rPr>
              <w:t xml:space="preserve"> on the members’ website.</w:t>
            </w:r>
            <w:r w:rsidR="005932EE">
              <w:rPr>
                <w:rFonts w:eastAsiaTheme="minorEastAsia"/>
              </w:rPr>
              <w:t xml:space="preserve"> We hope to be able to provide support to members here with a funded project. </w:t>
            </w:r>
          </w:p>
        </w:tc>
      </w:tr>
      <w:tr w:rsidR="008B4C22" w14:paraId="179B1520" w14:textId="77777777" w:rsidTr="0035338D">
        <w:tc>
          <w:tcPr>
            <w:tcW w:w="3964" w:type="dxa"/>
          </w:tcPr>
          <w:p w14:paraId="09CA9D33" w14:textId="77777777" w:rsidR="008B4C22" w:rsidRPr="00B91AF0" w:rsidRDefault="008B4C22" w:rsidP="000A57B5">
            <w:pPr>
              <w:spacing w:after="160" w:line="259" w:lineRule="auto"/>
              <w:rPr>
                <w:rFonts w:eastAsiaTheme="minorEastAsia"/>
              </w:rPr>
            </w:pPr>
            <w:r w:rsidRPr="00B91AF0">
              <w:rPr>
                <w:rFonts w:eastAsiaTheme="minorEastAsia"/>
              </w:rPr>
              <w:lastRenderedPageBreak/>
              <w:t>Green recovery from Covid19: new Parliament; new approach</w:t>
            </w:r>
          </w:p>
          <w:p w14:paraId="3CFD7263" w14:textId="77777777" w:rsidR="008B4C22" w:rsidRDefault="008B4C22" w:rsidP="000A57B5">
            <w:pPr>
              <w:rPr>
                <w:rFonts w:eastAsiaTheme="minorEastAsia"/>
              </w:rPr>
            </w:pPr>
          </w:p>
        </w:tc>
        <w:tc>
          <w:tcPr>
            <w:tcW w:w="5052" w:type="dxa"/>
          </w:tcPr>
          <w:p w14:paraId="621A1708" w14:textId="77777777" w:rsidR="008B4C22" w:rsidRDefault="008B4C22" w:rsidP="000A57B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Sector viability and working with Govt and business</w:t>
            </w:r>
            <w:r w:rsidRPr="004F355E">
              <w:rPr>
                <w:rFonts w:eastAsiaTheme="minorEastAsia"/>
              </w:rPr>
              <w:t xml:space="preserve"> </w:t>
            </w:r>
          </w:p>
          <w:p w14:paraId="77E497A9" w14:textId="0B659652" w:rsidR="008B4C22" w:rsidRDefault="008B4C22" w:rsidP="000A57B5">
            <w:pPr>
              <w:rPr>
                <w:rFonts w:eastAsiaTheme="minorEastAsia"/>
              </w:rPr>
            </w:pPr>
            <w:r w:rsidRPr="004F355E">
              <w:rPr>
                <w:rFonts w:eastAsiaTheme="minorEastAsia"/>
              </w:rPr>
              <w:t>Maintaining a laser focus on a green and blue recovery – not a return to business as usual</w:t>
            </w:r>
            <w:r>
              <w:rPr>
                <w:rFonts w:eastAsiaTheme="minorEastAsia"/>
              </w:rPr>
              <w:t>.</w:t>
            </w:r>
            <w:r w:rsidR="00AD7D89">
              <w:rPr>
                <w:rFonts w:eastAsiaTheme="minorEastAsia"/>
              </w:rPr>
              <w:t xml:space="preserve"> Linked to the climate and nature emergency.</w:t>
            </w:r>
          </w:p>
        </w:tc>
      </w:tr>
      <w:tr w:rsidR="008B4C22" w14:paraId="03132F5B" w14:textId="77777777" w:rsidTr="0035338D">
        <w:tc>
          <w:tcPr>
            <w:tcW w:w="3964" w:type="dxa"/>
          </w:tcPr>
          <w:p w14:paraId="3386214D" w14:textId="77777777" w:rsidR="008B4C22" w:rsidRPr="00B91AF0" w:rsidRDefault="008B4C22" w:rsidP="000A57B5">
            <w:pPr>
              <w:spacing w:after="160" w:line="259" w:lineRule="auto"/>
              <w:rPr>
                <w:rFonts w:eastAsiaTheme="minorEastAsia"/>
              </w:rPr>
            </w:pPr>
            <w:r w:rsidRPr="00B91AF0">
              <w:rPr>
                <w:rFonts w:eastAsiaTheme="minorEastAsia"/>
              </w:rPr>
              <w:t>Climate and nature emergency rhetoric:</w:t>
            </w:r>
          </w:p>
          <w:p w14:paraId="3BB8550C" w14:textId="77777777" w:rsidR="008B4C22" w:rsidRDefault="008B4C22" w:rsidP="000A57B5">
            <w:pPr>
              <w:rPr>
                <w:rFonts w:eastAsiaTheme="minorEastAsia"/>
              </w:rPr>
            </w:pPr>
          </w:p>
        </w:tc>
        <w:tc>
          <w:tcPr>
            <w:tcW w:w="5052" w:type="dxa"/>
          </w:tcPr>
          <w:p w14:paraId="29A3918A" w14:textId="77777777" w:rsidR="008B4C22" w:rsidRDefault="008B4C22" w:rsidP="000A57B5">
            <w:pPr>
              <w:rPr>
                <w:rFonts w:eastAsiaTheme="minorEastAsia"/>
              </w:rPr>
            </w:pPr>
            <w:r w:rsidRPr="004F355E">
              <w:rPr>
                <w:rFonts w:eastAsiaTheme="minorEastAsia"/>
              </w:rPr>
              <w:t>we need to turn it into action on both emergencies</w:t>
            </w:r>
          </w:p>
        </w:tc>
      </w:tr>
      <w:tr w:rsidR="008B4C22" w14:paraId="022AF396" w14:textId="77777777" w:rsidTr="000A57B5">
        <w:tc>
          <w:tcPr>
            <w:tcW w:w="9016" w:type="dxa"/>
            <w:gridSpan w:val="2"/>
          </w:tcPr>
          <w:p w14:paraId="120C6FD5" w14:textId="77777777" w:rsidR="008B4C22" w:rsidRDefault="008B4C22" w:rsidP="000A57B5">
            <w:pPr>
              <w:spacing w:after="160" w:line="259" w:lineRule="auto"/>
              <w:rPr>
                <w:rFonts w:eastAsiaTheme="minorEastAsia"/>
              </w:rPr>
            </w:pPr>
            <w:r w:rsidRPr="00B91AF0">
              <w:rPr>
                <w:rFonts w:eastAsiaTheme="minorEastAsia"/>
              </w:rPr>
              <w:t>European and Global context:</w:t>
            </w:r>
          </w:p>
        </w:tc>
      </w:tr>
      <w:tr w:rsidR="008B4C22" w14:paraId="6DFCDF85" w14:textId="77777777" w:rsidTr="0035338D">
        <w:tc>
          <w:tcPr>
            <w:tcW w:w="3964" w:type="dxa"/>
          </w:tcPr>
          <w:p w14:paraId="44CF6442" w14:textId="77777777" w:rsidR="008B4C22" w:rsidRPr="00B91AF0" w:rsidRDefault="008B4C22" w:rsidP="000A57B5">
            <w:pPr>
              <w:spacing w:after="160" w:line="259" w:lineRule="auto"/>
              <w:rPr>
                <w:rFonts w:eastAsiaTheme="minorEastAsia"/>
              </w:rPr>
            </w:pPr>
            <w:r w:rsidRPr="00B91AF0">
              <w:rPr>
                <w:rFonts w:eastAsiaTheme="minorEastAsia"/>
              </w:rPr>
              <w:t>EEB resources and opportunities</w:t>
            </w:r>
          </w:p>
          <w:p w14:paraId="63461C9B" w14:textId="77777777" w:rsidR="008B4C22" w:rsidRDefault="008B4C22" w:rsidP="000A57B5">
            <w:pPr>
              <w:rPr>
                <w:rFonts w:eastAsiaTheme="minorEastAsia"/>
              </w:rPr>
            </w:pPr>
          </w:p>
        </w:tc>
        <w:tc>
          <w:tcPr>
            <w:tcW w:w="5052" w:type="dxa"/>
          </w:tcPr>
          <w:p w14:paraId="13C454FB" w14:textId="030FD094" w:rsidR="008B4C22" w:rsidRPr="001E3C69" w:rsidRDefault="008B4C22" w:rsidP="001E3C69">
            <w:r w:rsidRPr="00F77005">
              <w:rPr>
                <w:rFonts w:eastAsiaTheme="minorEastAsia"/>
              </w:rPr>
              <w:t>EEB: work plan priorities that read across on trade, environmental rights; CAP; fisheries; protected areas on land and at sea; biodiversity and more</w:t>
            </w:r>
            <w:r w:rsidR="00AD7D89">
              <w:rPr>
                <w:rFonts w:eastAsiaTheme="minorEastAsia"/>
              </w:rPr>
              <w:t>. These are really useful resources</w:t>
            </w:r>
            <w:r w:rsidR="00414640">
              <w:rPr>
                <w:rFonts w:eastAsiaTheme="minorEastAsia"/>
              </w:rPr>
              <w:t xml:space="preserve"> to get an insight on what is happening in Europe. </w:t>
            </w:r>
            <w:r w:rsidR="00CC434C">
              <w:t xml:space="preserve">EEB </w:t>
            </w:r>
            <w:hyperlink r:id="rId11" w:history="1">
              <w:r w:rsidR="00CC434C" w:rsidRPr="004B581B">
                <w:rPr>
                  <w:rStyle w:val="Hyperlink"/>
                </w:rPr>
                <w:t>website</w:t>
              </w:r>
            </w:hyperlink>
            <w:r w:rsidR="00CC434C">
              <w:t xml:space="preserve">: and </w:t>
            </w:r>
            <w:hyperlink r:id="rId12" w:history="1">
              <w:r w:rsidR="00CC434C" w:rsidRPr="0045077E">
                <w:rPr>
                  <w:rStyle w:val="Hyperlink"/>
                </w:rPr>
                <w:t>meta newsletter</w:t>
              </w:r>
            </w:hyperlink>
            <w:r w:rsidR="00CC434C">
              <w:t xml:space="preserve"> page</w:t>
            </w:r>
            <w:r w:rsidR="002D61EB">
              <w:t xml:space="preserve">. </w:t>
            </w:r>
          </w:p>
        </w:tc>
      </w:tr>
      <w:tr w:rsidR="008B4C22" w14:paraId="164E5212" w14:textId="77777777" w:rsidTr="0035338D">
        <w:tc>
          <w:tcPr>
            <w:tcW w:w="3964" w:type="dxa"/>
          </w:tcPr>
          <w:p w14:paraId="1917F651" w14:textId="77777777" w:rsidR="008B4C22" w:rsidRPr="00B91AF0" w:rsidRDefault="008B4C22" w:rsidP="000A57B5">
            <w:pPr>
              <w:spacing w:after="160" w:line="259" w:lineRule="auto"/>
              <w:rPr>
                <w:rFonts w:eastAsiaTheme="minorEastAsia"/>
              </w:rPr>
            </w:pPr>
            <w:r w:rsidRPr="00B91AF0">
              <w:rPr>
                <w:rFonts w:eastAsiaTheme="minorEastAsia"/>
              </w:rPr>
              <w:t>Biodiversity CoP15: China: October 2021</w:t>
            </w:r>
          </w:p>
          <w:p w14:paraId="475144C9" w14:textId="77777777" w:rsidR="008B4C22" w:rsidRDefault="008B4C22" w:rsidP="000A57B5">
            <w:pPr>
              <w:rPr>
                <w:rFonts w:eastAsiaTheme="minorEastAsia"/>
              </w:rPr>
            </w:pPr>
          </w:p>
        </w:tc>
        <w:tc>
          <w:tcPr>
            <w:tcW w:w="5052" w:type="dxa"/>
          </w:tcPr>
          <w:p w14:paraId="13C8B82D" w14:textId="77777777" w:rsidR="008B4C22" w:rsidRDefault="008B4C22" w:rsidP="000A57B5">
            <w:pPr>
              <w:rPr>
                <w:rFonts w:eastAsiaTheme="minorEastAsia"/>
              </w:rPr>
            </w:pPr>
            <w:r w:rsidRPr="00F77005">
              <w:rPr>
                <w:rFonts w:eastAsiaTheme="minorEastAsia"/>
              </w:rPr>
              <w:t xml:space="preserve">Biodiversity: building on Edinburgh Declaration; FFSN &amp; ELUK target work </w:t>
            </w:r>
          </w:p>
        </w:tc>
      </w:tr>
      <w:tr w:rsidR="008B4C22" w14:paraId="1714FB07" w14:textId="77777777" w:rsidTr="0035338D">
        <w:tc>
          <w:tcPr>
            <w:tcW w:w="3964" w:type="dxa"/>
          </w:tcPr>
          <w:p w14:paraId="55AF2719" w14:textId="77777777" w:rsidR="008B4C22" w:rsidRDefault="008B4C22" w:rsidP="000A57B5">
            <w:pPr>
              <w:rPr>
                <w:rFonts w:eastAsiaTheme="minorEastAsia"/>
              </w:rPr>
            </w:pPr>
            <w:r w:rsidRPr="00B91AF0">
              <w:rPr>
                <w:rFonts w:eastAsiaTheme="minorEastAsia"/>
              </w:rPr>
              <w:t>Climate CoP26: Glasgow November 2021</w:t>
            </w:r>
          </w:p>
        </w:tc>
        <w:tc>
          <w:tcPr>
            <w:tcW w:w="5052" w:type="dxa"/>
          </w:tcPr>
          <w:p w14:paraId="3B7BCA84" w14:textId="5AD7087F" w:rsidR="004B3E02" w:rsidRDefault="008B4C22" w:rsidP="000A57B5">
            <w:pPr>
              <w:rPr>
                <w:rFonts w:eastAsiaTheme="minorEastAsia"/>
              </w:rPr>
            </w:pPr>
            <w:r w:rsidRPr="005E48D7">
              <w:rPr>
                <w:rFonts w:eastAsiaTheme="minorEastAsia"/>
              </w:rPr>
              <w:t>Climate: nature based solutions, including Nature networks</w:t>
            </w:r>
            <w:r w:rsidR="004B3E02">
              <w:rPr>
                <w:rFonts w:eastAsiaTheme="minorEastAsia"/>
              </w:rPr>
              <w:t>.</w:t>
            </w:r>
          </w:p>
        </w:tc>
      </w:tr>
    </w:tbl>
    <w:p w14:paraId="4E535DDF" w14:textId="7B9EF217" w:rsidR="00A64BF2" w:rsidRDefault="00CC2C8D" w:rsidP="00A31B87">
      <w:pPr>
        <w:pStyle w:val="paragraph"/>
        <w:spacing w:after="0"/>
        <w:rPr>
          <w:rFonts w:eastAsiaTheme="minorEastAsia"/>
        </w:rPr>
      </w:pPr>
      <w:r>
        <w:rPr>
          <w:rFonts w:eastAsiaTheme="minorEastAsia"/>
        </w:rPr>
        <w:t xml:space="preserve">The </w:t>
      </w:r>
      <w:r w:rsidR="00D046EC">
        <w:rPr>
          <w:rFonts w:eastAsiaTheme="minorEastAsia"/>
        </w:rPr>
        <w:t xml:space="preserve">Group plans have some </w:t>
      </w:r>
      <w:r w:rsidR="00A21F84">
        <w:rPr>
          <w:rFonts w:eastAsiaTheme="minorEastAsia"/>
        </w:rPr>
        <w:t>cross-</w:t>
      </w:r>
      <w:r w:rsidR="00D35052">
        <w:rPr>
          <w:rFonts w:eastAsiaTheme="minorEastAsia"/>
        </w:rPr>
        <w:t xml:space="preserve"> cutting </w:t>
      </w:r>
      <w:r w:rsidR="00D046EC">
        <w:rPr>
          <w:rFonts w:eastAsiaTheme="minorEastAsia"/>
        </w:rPr>
        <w:t>themes</w:t>
      </w:r>
      <w:r w:rsidR="004B3E02">
        <w:rPr>
          <w:rFonts w:eastAsiaTheme="minorEastAsia"/>
        </w:rPr>
        <w:t xml:space="preserve">: </w:t>
      </w:r>
      <w:r w:rsidR="00D046EC">
        <w:rPr>
          <w:rFonts w:eastAsiaTheme="minorEastAsia"/>
        </w:rPr>
        <w:t>nature targets</w:t>
      </w:r>
      <w:r w:rsidR="005826C9">
        <w:rPr>
          <w:rFonts w:eastAsiaTheme="minorEastAsia"/>
        </w:rPr>
        <w:t xml:space="preserve">; the </w:t>
      </w:r>
      <w:r w:rsidR="00A21F84">
        <w:rPr>
          <w:rFonts w:eastAsiaTheme="minorEastAsia"/>
        </w:rPr>
        <w:t>g</w:t>
      </w:r>
      <w:r w:rsidR="00D861E2">
        <w:rPr>
          <w:rFonts w:eastAsiaTheme="minorEastAsia"/>
        </w:rPr>
        <w:t>lobal goal for nature and people</w:t>
      </w:r>
      <w:r w:rsidR="005826C9">
        <w:rPr>
          <w:rFonts w:eastAsiaTheme="minorEastAsia"/>
        </w:rPr>
        <w:t xml:space="preserve"> on which we are working with the other Links </w:t>
      </w:r>
      <w:r w:rsidR="00D861E2">
        <w:rPr>
          <w:rFonts w:eastAsiaTheme="minorEastAsia"/>
        </w:rPr>
        <w:t xml:space="preserve">on a common voice as </w:t>
      </w:r>
      <w:r w:rsidR="00A7765A">
        <w:rPr>
          <w:rFonts w:eastAsiaTheme="minorEastAsia"/>
        </w:rPr>
        <w:t xml:space="preserve">it will be UK </w:t>
      </w:r>
      <w:r w:rsidR="00D7757B">
        <w:rPr>
          <w:rFonts w:eastAsiaTheme="minorEastAsia"/>
        </w:rPr>
        <w:t xml:space="preserve">at COP </w:t>
      </w:r>
      <w:r w:rsidR="00D861E2">
        <w:rPr>
          <w:rFonts w:eastAsiaTheme="minorEastAsia"/>
        </w:rPr>
        <w:t xml:space="preserve">15. </w:t>
      </w:r>
      <w:r w:rsidR="00B53C86">
        <w:rPr>
          <w:rFonts w:eastAsiaTheme="minorEastAsia"/>
        </w:rPr>
        <w:t>Please also make the most of th</w:t>
      </w:r>
      <w:r w:rsidR="00D35052">
        <w:rPr>
          <w:rFonts w:eastAsiaTheme="minorEastAsia"/>
        </w:rPr>
        <w:t>is</w:t>
      </w:r>
      <w:r w:rsidR="00D7757B">
        <w:rPr>
          <w:rFonts w:eastAsiaTheme="minorEastAsia"/>
        </w:rPr>
        <w:t xml:space="preserve"> very useful </w:t>
      </w:r>
      <w:hyperlink r:id="rId13" w:history="1">
        <w:r w:rsidR="00A64BF2" w:rsidRPr="001B0BCE">
          <w:rPr>
            <w:rStyle w:val="Hyperlink"/>
            <w:rFonts w:eastAsiaTheme="minorEastAsia"/>
          </w:rPr>
          <w:t>infographic</w:t>
        </w:r>
      </w:hyperlink>
      <w:r w:rsidR="00F346B0">
        <w:rPr>
          <w:rFonts w:eastAsiaTheme="minorEastAsia"/>
        </w:rPr>
        <w:t xml:space="preserve"> </w:t>
      </w:r>
      <w:r w:rsidR="00F92999">
        <w:rPr>
          <w:rFonts w:eastAsiaTheme="minorEastAsia"/>
        </w:rPr>
        <w:t xml:space="preserve">recently </w:t>
      </w:r>
      <w:r w:rsidR="001B0BCE">
        <w:rPr>
          <w:rFonts w:eastAsiaTheme="minorEastAsia"/>
        </w:rPr>
        <w:t xml:space="preserve">produced with the Natural Capital </w:t>
      </w:r>
      <w:r w:rsidR="0085315F">
        <w:rPr>
          <w:rFonts w:eastAsiaTheme="minorEastAsia"/>
        </w:rPr>
        <w:t>Forum</w:t>
      </w:r>
      <w:r w:rsidR="00A768F0">
        <w:rPr>
          <w:rFonts w:eastAsiaTheme="minorEastAsia"/>
        </w:rPr>
        <w:t xml:space="preserve">. </w:t>
      </w:r>
    </w:p>
    <w:p w14:paraId="66FACBA3" w14:textId="0A0677B9" w:rsidR="00A64BF2" w:rsidRDefault="00A64BF2" w:rsidP="00A31B87">
      <w:pPr>
        <w:pStyle w:val="paragraph"/>
        <w:spacing w:after="0"/>
        <w:rPr>
          <w:rFonts w:eastAsiaTheme="minorEastAsia"/>
        </w:rPr>
      </w:pPr>
      <w:r>
        <w:rPr>
          <w:rFonts w:eastAsiaTheme="minorEastAsia"/>
        </w:rPr>
        <w:t>Nature networks, green neighbourhoods,</w:t>
      </w:r>
      <w:r w:rsidR="00476B49">
        <w:rPr>
          <w:rFonts w:eastAsiaTheme="minorEastAsia"/>
        </w:rPr>
        <w:t xml:space="preserve"> our</w:t>
      </w:r>
      <w:r>
        <w:rPr>
          <w:rFonts w:eastAsiaTheme="minorEastAsia"/>
        </w:rPr>
        <w:t xml:space="preserve"> film, briefing, </w:t>
      </w:r>
      <w:r w:rsidR="003C71C0">
        <w:rPr>
          <w:rFonts w:eastAsiaTheme="minorEastAsia"/>
        </w:rPr>
        <w:t xml:space="preserve">and </w:t>
      </w:r>
      <w:r>
        <w:rPr>
          <w:rFonts w:eastAsiaTheme="minorEastAsia"/>
        </w:rPr>
        <w:t>panel event</w:t>
      </w:r>
      <w:r w:rsidR="003C71C0">
        <w:rPr>
          <w:rFonts w:eastAsiaTheme="minorEastAsia"/>
        </w:rPr>
        <w:t xml:space="preserve"> recording</w:t>
      </w:r>
      <w:r>
        <w:rPr>
          <w:rFonts w:eastAsiaTheme="minorEastAsia"/>
        </w:rPr>
        <w:t xml:space="preserve"> </w:t>
      </w:r>
      <w:r w:rsidR="00E34191">
        <w:rPr>
          <w:rFonts w:eastAsiaTheme="minorEastAsia"/>
        </w:rPr>
        <w:t xml:space="preserve">are </w:t>
      </w:r>
      <w:r>
        <w:rPr>
          <w:rFonts w:eastAsiaTheme="minorEastAsia"/>
        </w:rPr>
        <w:t>resources</w:t>
      </w:r>
      <w:r w:rsidR="00780CFD">
        <w:rPr>
          <w:rFonts w:eastAsiaTheme="minorEastAsia"/>
        </w:rPr>
        <w:t xml:space="preserve"> (</w:t>
      </w:r>
      <w:r w:rsidR="00EF0DBC">
        <w:rPr>
          <w:rFonts w:eastAsiaTheme="minorEastAsia"/>
        </w:rPr>
        <w:t xml:space="preserve">all </w:t>
      </w:r>
      <w:r w:rsidR="00F92999">
        <w:rPr>
          <w:rFonts w:eastAsiaTheme="minorEastAsia"/>
        </w:rPr>
        <w:t>available</w:t>
      </w:r>
      <w:hyperlink r:id="rId14" w:history="1">
        <w:r w:rsidR="00780CFD" w:rsidRPr="00780CFD">
          <w:rPr>
            <w:rStyle w:val="Hyperlink"/>
            <w:rFonts w:eastAsiaTheme="minorEastAsia"/>
          </w:rPr>
          <w:t xml:space="preserve"> here</w:t>
        </w:r>
      </w:hyperlink>
      <w:r w:rsidR="00780CFD">
        <w:rPr>
          <w:rFonts w:eastAsiaTheme="minorEastAsia"/>
        </w:rPr>
        <w:t>)</w:t>
      </w:r>
      <w:r>
        <w:rPr>
          <w:rFonts w:eastAsiaTheme="minorEastAsia"/>
        </w:rPr>
        <w:t xml:space="preserve">. </w:t>
      </w:r>
      <w:r w:rsidR="00C2010B">
        <w:rPr>
          <w:rFonts w:eastAsiaTheme="minorEastAsia"/>
        </w:rPr>
        <w:t>Access</w:t>
      </w:r>
      <w:r w:rsidR="00E34191">
        <w:rPr>
          <w:rFonts w:eastAsiaTheme="minorEastAsia"/>
        </w:rPr>
        <w:t xml:space="preserve"> to nature</w:t>
      </w:r>
      <w:r w:rsidR="00C2010B">
        <w:rPr>
          <w:rFonts w:eastAsiaTheme="minorEastAsia"/>
        </w:rPr>
        <w:t xml:space="preserve"> and helping people get out and enjoy nature</w:t>
      </w:r>
      <w:r w:rsidR="006E31FE">
        <w:rPr>
          <w:rFonts w:eastAsiaTheme="minorEastAsia"/>
        </w:rPr>
        <w:t>; w</w:t>
      </w:r>
      <w:r w:rsidR="00C2010B">
        <w:rPr>
          <w:rFonts w:eastAsiaTheme="minorEastAsia"/>
        </w:rPr>
        <w:t xml:space="preserve">ork on our </w:t>
      </w:r>
      <w:hyperlink r:id="rId15" w:history="1">
        <w:r w:rsidR="00C2010B" w:rsidRPr="00780CFD">
          <w:rPr>
            <w:rStyle w:val="Hyperlink"/>
            <w:rFonts w:eastAsiaTheme="minorEastAsia"/>
          </w:rPr>
          <w:t>manifesto</w:t>
        </w:r>
      </w:hyperlink>
      <w:r w:rsidR="00C2010B">
        <w:rPr>
          <w:rFonts w:eastAsiaTheme="minorEastAsia"/>
        </w:rPr>
        <w:t xml:space="preserve">, and what we hope to see coming </w:t>
      </w:r>
      <w:r w:rsidR="00AC6BCF">
        <w:rPr>
          <w:rFonts w:eastAsiaTheme="minorEastAsia"/>
        </w:rPr>
        <w:t>from that</w:t>
      </w:r>
      <w:r w:rsidR="00C2010B">
        <w:rPr>
          <w:rFonts w:eastAsiaTheme="minorEastAsia"/>
        </w:rPr>
        <w:t xml:space="preserve">. </w:t>
      </w:r>
    </w:p>
    <w:p w14:paraId="092BC5F4" w14:textId="77777777" w:rsidR="006E31FE" w:rsidRDefault="00C2010B" w:rsidP="00A31B87">
      <w:pPr>
        <w:pStyle w:val="paragraph"/>
        <w:spacing w:after="0"/>
        <w:rPr>
          <w:rFonts w:eastAsiaTheme="minorEastAsia"/>
        </w:rPr>
      </w:pPr>
      <w:r w:rsidRPr="00AC6BCF">
        <w:rPr>
          <w:rFonts w:eastAsiaTheme="minorEastAsia"/>
          <w:b/>
          <w:bCs/>
        </w:rPr>
        <w:t xml:space="preserve">3. </w:t>
      </w:r>
      <w:r w:rsidR="00A31B87" w:rsidRPr="00AC6BCF">
        <w:rPr>
          <w:rFonts w:eastAsiaTheme="minorEastAsia"/>
          <w:b/>
          <w:bCs/>
        </w:rPr>
        <w:t>Update on Parliament priorities going forward</w:t>
      </w:r>
      <w:r>
        <w:rPr>
          <w:rFonts w:eastAsiaTheme="minorEastAsia"/>
        </w:rPr>
        <w:t xml:space="preserve"> </w:t>
      </w:r>
      <w:r w:rsidR="00EF0DBC">
        <w:rPr>
          <w:rFonts w:eastAsiaTheme="minorEastAsia"/>
        </w:rPr>
        <w:t>(Vhairi Tollan)</w:t>
      </w:r>
    </w:p>
    <w:p w14:paraId="2A230935" w14:textId="56EC0659" w:rsidR="00C2010B" w:rsidRDefault="006E31FE" w:rsidP="00A31B87">
      <w:pPr>
        <w:pStyle w:val="paragraph"/>
        <w:spacing w:after="0"/>
        <w:rPr>
          <w:rFonts w:eastAsiaTheme="minorEastAsia"/>
        </w:rPr>
      </w:pPr>
      <w:r>
        <w:rPr>
          <w:rFonts w:eastAsiaTheme="minorEastAsia"/>
        </w:rPr>
        <w:t>The e</w:t>
      </w:r>
      <w:r w:rsidR="00B835D2">
        <w:rPr>
          <w:rFonts w:eastAsiaTheme="minorEastAsia"/>
        </w:rPr>
        <w:t>lection returned SNP as largest party</w:t>
      </w:r>
      <w:r w:rsidR="008E2424">
        <w:rPr>
          <w:rFonts w:eastAsiaTheme="minorEastAsia"/>
        </w:rPr>
        <w:t xml:space="preserve"> with 64 seats, </w:t>
      </w:r>
      <w:r w:rsidR="00B835D2">
        <w:rPr>
          <w:rFonts w:eastAsiaTheme="minorEastAsia"/>
        </w:rPr>
        <w:t>short of a majority</w:t>
      </w:r>
      <w:r>
        <w:rPr>
          <w:rFonts w:eastAsiaTheme="minorEastAsia"/>
        </w:rPr>
        <w:t xml:space="preserve"> though </w:t>
      </w:r>
      <w:r w:rsidR="00B835D2">
        <w:rPr>
          <w:rFonts w:eastAsiaTheme="minorEastAsia"/>
        </w:rPr>
        <w:t xml:space="preserve">still able to form a </w:t>
      </w:r>
      <w:r>
        <w:rPr>
          <w:rFonts w:eastAsiaTheme="minorEastAsia"/>
        </w:rPr>
        <w:t>government. The</w:t>
      </w:r>
      <w:r w:rsidR="008E2424">
        <w:rPr>
          <w:rFonts w:eastAsiaTheme="minorEastAsia"/>
        </w:rPr>
        <w:t xml:space="preserve">re are </w:t>
      </w:r>
      <w:r w:rsidR="00B835D2">
        <w:rPr>
          <w:rFonts w:eastAsiaTheme="minorEastAsia"/>
        </w:rPr>
        <w:t xml:space="preserve">64 seats in the opposition.  </w:t>
      </w:r>
      <w:r w:rsidR="008E2424">
        <w:rPr>
          <w:rFonts w:eastAsiaTheme="minorEastAsia"/>
        </w:rPr>
        <w:t>This is not so</w:t>
      </w:r>
      <w:r w:rsidR="00B835D2">
        <w:rPr>
          <w:rFonts w:eastAsiaTheme="minorEastAsia"/>
        </w:rPr>
        <w:t xml:space="preserve"> different from last time. </w:t>
      </w:r>
      <w:r w:rsidR="00962CEE">
        <w:rPr>
          <w:rFonts w:eastAsiaTheme="minorEastAsia"/>
        </w:rPr>
        <w:t>Three key developments</w:t>
      </w:r>
      <w:r w:rsidR="008E2424">
        <w:rPr>
          <w:rFonts w:eastAsiaTheme="minorEastAsia"/>
        </w:rPr>
        <w:t xml:space="preserve"> are: </w:t>
      </w:r>
      <w:r w:rsidR="00962CEE">
        <w:rPr>
          <w:rFonts w:eastAsiaTheme="minorEastAsia"/>
        </w:rPr>
        <w:t xml:space="preserve"> </w:t>
      </w:r>
    </w:p>
    <w:p w14:paraId="204121DB" w14:textId="1B1D7CAE" w:rsidR="00B460B0" w:rsidRDefault="00962CEE" w:rsidP="00A31B87">
      <w:pPr>
        <w:pStyle w:val="paragraph"/>
        <w:spacing w:after="0"/>
        <w:rPr>
          <w:rFonts w:eastAsiaTheme="minorEastAsia"/>
        </w:rPr>
      </w:pPr>
      <w:r>
        <w:rPr>
          <w:rFonts w:eastAsiaTheme="minorEastAsia"/>
        </w:rPr>
        <w:t xml:space="preserve">1. </w:t>
      </w:r>
      <w:r w:rsidR="008E2424">
        <w:rPr>
          <w:rFonts w:eastAsiaTheme="minorEastAsia"/>
        </w:rPr>
        <w:t>T</w:t>
      </w:r>
      <w:r>
        <w:rPr>
          <w:rFonts w:eastAsiaTheme="minorEastAsia"/>
        </w:rPr>
        <w:t xml:space="preserve">urnover, a lot of MSPs stood down or failed to be re-elected. </w:t>
      </w:r>
      <w:r w:rsidR="00C10737">
        <w:rPr>
          <w:rFonts w:eastAsiaTheme="minorEastAsia"/>
        </w:rPr>
        <w:br/>
        <w:t xml:space="preserve">2. New cabinet appointed looks very different. Fergus Ewing </w:t>
      </w:r>
      <w:r w:rsidR="00991F47">
        <w:rPr>
          <w:rFonts w:eastAsiaTheme="minorEastAsia"/>
        </w:rPr>
        <w:t>was</w:t>
      </w:r>
      <w:r w:rsidR="008E2424">
        <w:rPr>
          <w:rFonts w:eastAsiaTheme="minorEastAsia"/>
        </w:rPr>
        <w:t xml:space="preserve"> </w:t>
      </w:r>
      <w:r w:rsidR="00C10737">
        <w:rPr>
          <w:rFonts w:eastAsiaTheme="minorEastAsia"/>
        </w:rPr>
        <w:t xml:space="preserve">replaced by Mairi Gougeon.  </w:t>
      </w:r>
      <w:r w:rsidR="00CA25AF">
        <w:rPr>
          <w:rFonts w:eastAsiaTheme="minorEastAsia"/>
        </w:rPr>
        <w:t xml:space="preserve">Roseanna </w:t>
      </w:r>
      <w:r w:rsidR="00C10737">
        <w:rPr>
          <w:rFonts w:eastAsiaTheme="minorEastAsia"/>
        </w:rPr>
        <w:t>Cunningham</w:t>
      </w:r>
      <w:r w:rsidR="00CA25AF">
        <w:rPr>
          <w:rFonts w:eastAsiaTheme="minorEastAsia"/>
        </w:rPr>
        <w:t>’s</w:t>
      </w:r>
      <w:r w:rsidR="00C10737">
        <w:rPr>
          <w:rFonts w:eastAsiaTheme="minorEastAsia"/>
        </w:rPr>
        <w:t xml:space="preserve"> portfolio </w:t>
      </w:r>
      <w:r w:rsidR="00CA25AF">
        <w:rPr>
          <w:rFonts w:eastAsiaTheme="minorEastAsia"/>
        </w:rPr>
        <w:t xml:space="preserve">has </w:t>
      </w:r>
      <w:r w:rsidR="00C10737">
        <w:rPr>
          <w:rFonts w:eastAsiaTheme="minorEastAsia"/>
        </w:rPr>
        <w:t>changed</w:t>
      </w:r>
      <w:r w:rsidR="00CA25AF">
        <w:rPr>
          <w:rFonts w:eastAsiaTheme="minorEastAsia"/>
        </w:rPr>
        <w:t>, with</w:t>
      </w:r>
      <w:r w:rsidR="00C10737">
        <w:rPr>
          <w:rFonts w:eastAsiaTheme="minorEastAsia"/>
        </w:rPr>
        <w:t xml:space="preserve"> Michael Mat</w:t>
      </w:r>
      <w:r w:rsidR="00CA25AF">
        <w:rPr>
          <w:rFonts w:eastAsiaTheme="minorEastAsia"/>
        </w:rPr>
        <w:t>h</w:t>
      </w:r>
      <w:r w:rsidR="00C10737">
        <w:rPr>
          <w:rFonts w:eastAsiaTheme="minorEastAsia"/>
        </w:rPr>
        <w:t>eson</w:t>
      </w:r>
      <w:r w:rsidR="00CA25AF">
        <w:rPr>
          <w:rFonts w:eastAsiaTheme="minorEastAsia"/>
        </w:rPr>
        <w:t xml:space="preserve"> as the Cabinet Secretary</w:t>
      </w:r>
      <w:r w:rsidR="00A007D0">
        <w:rPr>
          <w:rFonts w:eastAsiaTheme="minorEastAsia"/>
        </w:rPr>
        <w:t xml:space="preserve"> for Net Zero, </w:t>
      </w:r>
      <w:r w:rsidR="0057655F">
        <w:rPr>
          <w:rFonts w:eastAsiaTheme="minorEastAsia"/>
        </w:rPr>
        <w:t>Energy and Transport</w:t>
      </w:r>
      <w:r w:rsidR="0035476C">
        <w:rPr>
          <w:rFonts w:eastAsiaTheme="minorEastAsia"/>
        </w:rPr>
        <w:t xml:space="preserve">; </w:t>
      </w:r>
      <w:r w:rsidR="00C10737">
        <w:rPr>
          <w:rFonts w:eastAsiaTheme="minorEastAsia"/>
        </w:rPr>
        <w:t>M</w:t>
      </w:r>
      <w:r w:rsidR="00AA08A4">
        <w:rPr>
          <w:rFonts w:eastAsiaTheme="minorEastAsia"/>
        </w:rPr>
        <w:t>á</w:t>
      </w:r>
      <w:r w:rsidR="00957774">
        <w:rPr>
          <w:rFonts w:eastAsiaTheme="minorEastAsia"/>
        </w:rPr>
        <w:t>ir</w:t>
      </w:r>
      <w:r w:rsidR="00AA08A4">
        <w:rPr>
          <w:rFonts w:eastAsiaTheme="minorEastAsia"/>
        </w:rPr>
        <w:t>i McAllan</w:t>
      </w:r>
      <w:r w:rsidR="00991F47">
        <w:rPr>
          <w:rFonts w:eastAsiaTheme="minorEastAsia"/>
        </w:rPr>
        <w:t xml:space="preserve"> </w:t>
      </w:r>
      <w:r w:rsidR="0035476C">
        <w:rPr>
          <w:rFonts w:eastAsiaTheme="minorEastAsia"/>
        </w:rPr>
        <w:t>as</w:t>
      </w:r>
      <w:r w:rsidR="00C021EC">
        <w:rPr>
          <w:rFonts w:eastAsiaTheme="minorEastAsia"/>
        </w:rPr>
        <w:t xml:space="preserve"> the new Minister for Environment</w:t>
      </w:r>
      <w:r w:rsidR="006B004F">
        <w:rPr>
          <w:rFonts w:eastAsiaTheme="minorEastAsia"/>
        </w:rPr>
        <w:t xml:space="preserve">, Biodiversity and Land Reform. </w:t>
      </w:r>
      <w:r w:rsidR="00957774">
        <w:rPr>
          <w:rFonts w:eastAsiaTheme="minorEastAsia"/>
        </w:rPr>
        <w:t xml:space="preserve">LINK </w:t>
      </w:r>
      <w:r w:rsidR="00AA08A4">
        <w:rPr>
          <w:rFonts w:eastAsiaTheme="minorEastAsia"/>
        </w:rPr>
        <w:t xml:space="preserve">has </w:t>
      </w:r>
      <w:r w:rsidR="00957774">
        <w:rPr>
          <w:rFonts w:eastAsiaTheme="minorEastAsia"/>
        </w:rPr>
        <w:t xml:space="preserve">written to all. </w:t>
      </w:r>
      <w:r w:rsidR="00AA08A4">
        <w:rPr>
          <w:rFonts w:eastAsiaTheme="minorEastAsia"/>
        </w:rPr>
        <w:t xml:space="preserve">We will be </w:t>
      </w:r>
      <w:r w:rsidR="00957774">
        <w:rPr>
          <w:rFonts w:eastAsiaTheme="minorEastAsia"/>
        </w:rPr>
        <w:t>seeking meetings over next few weeks</w:t>
      </w:r>
      <w:r w:rsidR="006B004F">
        <w:rPr>
          <w:rFonts w:eastAsiaTheme="minorEastAsia"/>
        </w:rPr>
        <w:t xml:space="preserve"> with </w:t>
      </w:r>
      <w:r w:rsidR="00D3492B">
        <w:rPr>
          <w:rFonts w:eastAsiaTheme="minorEastAsia"/>
        </w:rPr>
        <w:t xml:space="preserve">them and </w:t>
      </w:r>
      <w:r w:rsidR="0035476C">
        <w:rPr>
          <w:rFonts w:eastAsiaTheme="minorEastAsia"/>
        </w:rPr>
        <w:t xml:space="preserve">with </w:t>
      </w:r>
      <w:r w:rsidR="00AA08A4">
        <w:rPr>
          <w:rFonts w:eastAsiaTheme="minorEastAsia"/>
        </w:rPr>
        <w:t>opposition spokespeople</w:t>
      </w:r>
      <w:r w:rsidR="00D3492B">
        <w:rPr>
          <w:rFonts w:eastAsiaTheme="minorEastAsia"/>
        </w:rPr>
        <w:t>.</w:t>
      </w:r>
      <w:r w:rsidR="00AA08A4">
        <w:rPr>
          <w:rFonts w:eastAsiaTheme="minorEastAsia"/>
        </w:rPr>
        <w:t xml:space="preserve"> </w:t>
      </w:r>
      <w:r w:rsidR="00AA08A4">
        <w:rPr>
          <w:rFonts w:eastAsiaTheme="minorEastAsia"/>
        </w:rPr>
        <w:br/>
        <w:t xml:space="preserve">3. There </w:t>
      </w:r>
      <w:r w:rsidR="0035476C">
        <w:rPr>
          <w:rFonts w:eastAsiaTheme="minorEastAsia"/>
        </w:rPr>
        <w:t>may be a</w:t>
      </w:r>
      <w:r w:rsidR="00710D1C">
        <w:rPr>
          <w:rFonts w:eastAsiaTheme="minorEastAsia"/>
        </w:rPr>
        <w:t xml:space="preserve"> cooperation agreement </w:t>
      </w:r>
      <w:r w:rsidR="00D3492B">
        <w:rPr>
          <w:rFonts w:eastAsiaTheme="minorEastAsia"/>
        </w:rPr>
        <w:t>between SNP and</w:t>
      </w:r>
      <w:r w:rsidR="00710D1C">
        <w:rPr>
          <w:rFonts w:eastAsiaTheme="minorEastAsia"/>
        </w:rPr>
        <w:t xml:space="preserve"> the </w:t>
      </w:r>
      <w:r w:rsidR="00AA08A4">
        <w:rPr>
          <w:rFonts w:eastAsiaTheme="minorEastAsia"/>
        </w:rPr>
        <w:t>G</w:t>
      </w:r>
      <w:r w:rsidR="00710D1C">
        <w:rPr>
          <w:rFonts w:eastAsiaTheme="minorEastAsia"/>
        </w:rPr>
        <w:t xml:space="preserve">reens. There is a lot of overlap </w:t>
      </w:r>
      <w:r w:rsidR="00605A33">
        <w:rPr>
          <w:rFonts w:eastAsiaTheme="minorEastAsia"/>
        </w:rPr>
        <w:t>between the</w:t>
      </w:r>
      <w:r w:rsidR="00710D1C">
        <w:rPr>
          <w:rFonts w:eastAsiaTheme="minorEastAsia"/>
        </w:rPr>
        <w:t xml:space="preserve"> env</w:t>
      </w:r>
      <w:r w:rsidR="0047281F">
        <w:rPr>
          <w:rFonts w:eastAsiaTheme="minorEastAsia"/>
        </w:rPr>
        <w:t>ironment</w:t>
      </w:r>
      <w:r w:rsidR="00710D1C">
        <w:rPr>
          <w:rFonts w:eastAsiaTheme="minorEastAsia"/>
        </w:rPr>
        <w:t xml:space="preserve"> and rural sections </w:t>
      </w:r>
      <w:r w:rsidR="00D3492B">
        <w:rPr>
          <w:rFonts w:eastAsiaTheme="minorEastAsia"/>
        </w:rPr>
        <w:t xml:space="preserve">of </w:t>
      </w:r>
      <w:r w:rsidR="00710D1C">
        <w:rPr>
          <w:rFonts w:eastAsiaTheme="minorEastAsia"/>
        </w:rPr>
        <w:t>our manifesto and the Green</w:t>
      </w:r>
      <w:r w:rsidR="00605A33">
        <w:rPr>
          <w:rFonts w:eastAsiaTheme="minorEastAsia"/>
        </w:rPr>
        <w:t xml:space="preserve"> manifesto</w:t>
      </w:r>
      <w:r w:rsidR="00D3492B">
        <w:rPr>
          <w:rFonts w:eastAsiaTheme="minorEastAsia"/>
        </w:rPr>
        <w:t xml:space="preserve">, so </w:t>
      </w:r>
      <w:r w:rsidR="00FF319B">
        <w:rPr>
          <w:rFonts w:eastAsiaTheme="minorEastAsia"/>
        </w:rPr>
        <w:t>there are opportunities there.</w:t>
      </w:r>
      <w:r w:rsidR="00710D1C">
        <w:rPr>
          <w:rFonts w:eastAsiaTheme="minorEastAsia"/>
        </w:rPr>
        <w:t xml:space="preserve"> </w:t>
      </w:r>
      <w:r w:rsidR="00B460B0">
        <w:rPr>
          <w:rFonts w:eastAsiaTheme="minorEastAsia"/>
        </w:rPr>
        <w:t xml:space="preserve">Talks should be concluded by end June. </w:t>
      </w:r>
      <w:r w:rsidR="0067006B">
        <w:rPr>
          <w:rFonts w:eastAsiaTheme="minorEastAsia"/>
        </w:rPr>
        <w:t xml:space="preserve">We will see how it </w:t>
      </w:r>
      <w:r w:rsidR="00213B5C">
        <w:rPr>
          <w:rFonts w:eastAsiaTheme="minorEastAsia"/>
        </w:rPr>
        <w:t xml:space="preserve">plays out </w:t>
      </w:r>
      <w:r w:rsidR="0067006B">
        <w:rPr>
          <w:rFonts w:eastAsiaTheme="minorEastAsia"/>
        </w:rPr>
        <w:t xml:space="preserve">in the </w:t>
      </w:r>
      <w:r w:rsidR="0067006B">
        <w:rPr>
          <w:rFonts w:eastAsiaTheme="minorEastAsia"/>
        </w:rPr>
        <w:lastRenderedPageBreak/>
        <w:t>Programme for Government.  We have produced a s</w:t>
      </w:r>
      <w:r w:rsidR="00B460B0">
        <w:rPr>
          <w:rFonts w:eastAsiaTheme="minorEastAsia"/>
        </w:rPr>
        <w:t xml:space="preserve">eries of </w:t>
      </w:r>
      <w:hyperlink r:id="rId16" w:history="1"/>
      <w:r w:rsidR="00B460B0">
        <w:rPr>
          <w:rFonts w:eastAsiaTheme="minorEastAsia"/>
        </w:rPr>
        <w:t xml:space="preserve"> </w:t>
      </w:r>
      <w:hyperlink r:id="rId17" w:history="1">
        <w:r w:rsidR="00B460B0" w:rsidRPr="00913173">
          <w:rPr>
            <w:rStyle w:val="Hyperlink"/>
            <w:rFonts w:eastAsiaTheme="minorEastAsia"/>
          </w:rPr>
          <w:t>introductory briefings</w:t>
        </w:r>
      </w:hyperlink>
      <w:r w:rsidR="00B460B0">
        <w:rPr>
          <w:rFonts w:eastAsiaTheme="minorEastAsia"/>
        </w:rPr>
        <w:t xml:space="preserve"> on key topics</w:t>
      </w:r>
      <w:r w:rsidR="00213B5C">
        <w:rPr>
          <w:rFonts w:eastAsiaTheme="minorEastAsia"/>
        </w:rPr>
        <w:t>, the ‘5 things you need to know about….’</w:t>
      </w:r>
      <w:r w:rsidR="004260E7">
        <w:rPr>
          <w:rFonts w:eastAsiaTheme="minorEastAsia"/>
        </w:rPr>
        <w:t xml:space="preserve"> to</w:t>
      </w:r>
      <w:r w:rsidR="00B460B0">
        <w:rPr>
          <w:rFonts w:eastAsiaTheme="minorEastAsia"/>
        </w:rPr>
        <w:t xml:space="preserve"> be shared with </w:t>
      </w:r>
      <w:r w:rsidR="0067006B">
        <w:rPr>
          <w:rFonts w:eastAsiaTheme="minorEastAsia"/>
        </w:rPr>
        <w:t>MSP</w:t>
      </w:r>
      <w:r w:rsidR="00B460B0">
        <w:rPr>
          <w:rFonts w:eastAsiaTheme="minorEastAsia"/>
        </w:rPr>
        <w:t xml:space="preserve">s over next few weeks to introduce them to LINK’s priorities. </w:t>
      </w:r>
    </w:p>
    <w:p w14:paraId="7FF63F57" w14:textId="5DBCCB20" w:rsidR="00B460B0" w:rsidRDefault="00470E40" w:rsidP="00A31B87">
      <w:pPr>
        <w:pStyle w:val="paragraph"/>
        <w:spacing w:after="0"/>
        <w:rPr>
          <w:rFonts w:eastAsiaTheme="minorEastAsia"/>
        </w:rPr>
      </w:pPr>
      <w:r w:rsidRPr="002655A4">
        <w:rPr>
          <w:rFonts w:eastAsiaTheme="minorEastAsia"/>
          <w:u w:val="single"/>
        </w:rPr>
        <w:t>Snapshot of w</w:t>
      </w:r>
      <w:r w:rsidR="00B460B0" w:rsidRPr="002655A4">
        <w:rPr>
          <w:rFonts w:eastAsiaTheme="minorEastAsia"/>
          <w:u w:val="single"/>
        </w:rPr>
        <w:t>hat we expect in the next yea</w:t>
      </w:r>
      <w:r w:rsidRPr="002655A4">
        <w:rPr>
          <w:rFonts w:eastAsiaTheme="minorEastAsia"/>
          <w:u w:val="single"/>
        </w:rPr>
        <w:t xml:space="preserve">r: </w:t>
      </w:r>
      <w:r w:rsidR="005C59CD" w:rsidRPr="002655A4">
        <w:rPr>
          <w:rFonts w:eastAsiaTheme="minorEastAsia"/>
          <w:u w:val="single"/>
        </w:rPr>
        <w:br/>
      </w:r>
      <w:r>
        <w:rPr>
          <w:rFonts w:eastAsiaTheme="minorEastAsia"/>
        </w:rPr>
        <w:t>S</w:t>
      </w:r>
      <w:r w:rsidR="005C59CD">
        <w:rPr>
          <w:rFonts w:eastAsiaTheme="minorEastAsia"/>
        </w:rPr>
        <w:t>ome of the reg</w:t>
      </w:r>
      <w:r w:rsidR="004260E7">
        <w:rPr>
          <w:rFonts w:eastAsiaTheme="minorEastAsia"/>
        </w:rPr>
        <w:t>ulations</w:t>
      </w:r>
      <w:r w:rsidR="005C59CD">
        <w:rPr>
          <w:rFonts w:eastAsiaTheme="minorEastAsia"/>
        </w:rPr>
        <w:t xml:space="preserve"> that flow from the Continuity Act.  Environmental principles, and</w:t>
      </w:r>
      <w:r w:rsidR="000A62BD">
        <w:rPr>
          <w:rFonts w:eastAsiaTheme="minorEastAsia"/>
        </w:rPr>
        <w:t xml:space="preserve"> guidance on k</w:t>
      </w:r>
      <w:r w:rsidR="005C59CD">
        <w:rPr>
          <w:rFonts w:eastAsiaTheme="minorEastAsia"/>
        </w:rPr>
        <w:t>eeping pace with the EU</w:t>
      </w:r>
      <w:r>
        <w:rPr>
          <w:rFonts w:eastAsiaTheme="minorEastAsia"/>
        </w:rPr>
        <w:t>. We will be working with the other Links (E</w:t>
      </w:r>
      <w:r w:rsidR="0047281F">
        <w:rPr>
          <w:rFonts w:eastAsiaTheme="minorEastAsia"/>
        </w:rPr>
        <w:t>nvironment LINKs UK</w:t>
      </w:r>
      <w:r>
        <w:rPr>
          <w:rFonts w:eastAsiaTheme="minorEastAsia"/>
        </w:rPr>
        <w:t xml:space="preserve">) and the Greener UK Coalition on post Brexit </w:t>
      </w:r>
      <w:r w:rsidR="002655A4">
        <w:rPr>
          <w:rFonts w:eastAsiaTheme="minorEastAsia"/>
        </w:rPr>
        <w:t xml:space="preserve">issues. </w:t>
      </w:r>
      <w:r w:rsidR="005C59CD">
        <w:rPr>
          <w:rFonts w:eastAsiaTheme="minorEastAsia"/>
        </w:rPr>
        <w:t xml:space="preserve"> </w:t>
      </w:r>
      <w:r w:rsidR="005C59CD">
        <w:rPr>
          <w:rFonts w:eastAsiaTheme="minorEastAsia"/>
        </w:rPr>
        <w:br/>
      </w:r>
      <w:r w:rsidR="002655A4">
        <w:rPr>
          <w:rFonts w:eastAsiaTheme="minorEastAsia"/>
        </w:rPr>
        <w:t xml:space="preserve">The National Planning Framework </w:t>
      </w:r>
      <w:r w:rsidR="005C59CD">
        <w:rPr>
          <w:rFonts w:eastAsiaTheme="minorEastAsia"/>
        </w:rPr>
        <w:t xml:space="preserve">4 to be introduced </w:t>
      </w:r>
      <w:r w:rsidR="002655A4">
        <w:rPr>
          <w:rFonts w:eastAsiaTheme="minorEastAsia"/>
        </w:rPr>
        <w:t xml:space="preserve">to Parliament </w:t>
      </w:r>
      <w:r w:rsidR="005C59CD">
        <w:rPr>
          <w:rFonts w:eastAsiaTheme="minorEastAsia"/>
        </w:rPr>
        <w:t xml:space="preserve">early in autumn. </w:t>
      </w:r>
      <w:r w:rsidR="005C59CD">
        <w:rPr>
          <w:rFonts w:eastAsiaTheme="minorEastAsia"/>
        </w:rPr>
        <w:br/>
        <w:t>Cop 26 in</w:t>
      </w:r>
      <w:r w:rsidR="006B60E1">
        <w:rPr>
          <w:rFonts w:eastAsiaTheme="minorEastAsia"/>
        </w:rPr>
        <w:t xml:space="preserve"> Glasgow</w:t>
      </w:r>
      <w:r w:rsidR="005C59CD">
        <w:rPr>
          <w:rFonts w:eastAsiaTheme="minorEastAsia"/>
        </w:rPr>
        <w:t xml:space="preserve"> November, </w:t>
      </w:r>
      <w:r w:rsidR="001255EC">
        <w:rPr>
          <w:rFonts w:eastAsiaTheme="minorEastAsia"/>
        </w:rPr>
        <w:t>we expect</w:t>
      </w:r>
      <w:r w:rsidR="005C59CD">
        <w:rPr>
          <w:rFonts w:eastAsiaTheme="minorEastAsia"/>
        </w:rPr>
        <w:t xml:space="preserve"> some policy announcements in the run up. </w:t>
      </w:r>
      <w:r w:rsidR="005C59CD">
        <w:rPr>
          <w:rFonts w:eastAsiaTheme="minorEastAsia"/>
        </w:rPr>
        <w:br/>
      </w:r>
      <w:r w:rsidR="0049669F">
        <w:rPr>
          <w:rFonts w:eastAsiaTheme="minorEastAsia"/>
        </w:rPr>
        <w:t>O</w:t>
      </w:r>
      <w:r w:rsidR="005C59CD">
        <w:rPr>
          <w:rFonts w:eastAsiaTheme="minorEastAsia"/>
        </w:rPr>
        <w:t xml:space="preserve">ther </w:t>
      </w:r>
      <w:r w:rsidR="00D96328">
        <w:rPr>
          <w:rFonts w:eastAsiaTheme="minorEastAsia"/>
        </w:rPr>
        <w:t xml:space="preserve">relevant </w:t>
      </w:r>
      <w:r w:rsidR="005C59CD">
        <w:rPr>
          <w:rFonts w:eastAsiaTheme="minorEastAsia"/>
        </w:rPr>
        <w:t xml:space="preserve">SNP </w:t>
      </w:r>
      <w:r w:rsidR="00DC1569">
        <w:rPr>
          <w:rFonts w:eastAsiaTheme="minorEastAsia"/>
        </w:rPr>
        <w:t>manifesto commitments</w:t>
      </w:r>
      <w:r w:rsidR="00117064">
        <w:rPr>
          <w:rFonts w:eastAsiaTheme="minorEastAsia"/>
        </w:rPr>
        <w:t xml:space="preserve">: </w:t>
      </w:r>
      <w:r w:rsidR="00117064">
        <w:rPr>
          <w:rFonts w:eastAsiaTheme="minorEastAsia"/>
        </w:rPr>
        <w:br/>
      </w:r>
      <w:r w:rsidR="00FA5436">
        <w:rPr>
          <w:rFonts w:eastAsiaTheme="minorEastAsia"/>
        </w:rPr>
        <w:t>E</w:t>
      </w:r>
      <w:r w:rsidR="00DC1569">
        <w:rPr>
          <w:rFonts w:eastAsiaTheme="minorEastAsia"/>
        </w:rPr>
        <w:t>conomic transformation strategy</w:t>
      </w:r>
      <w:r w:rsidR="00117064">
        <w:rPr>
          <w:rFonts w:eastAsiaTheme="minorEastAsia"/>
        </w:rPr>
        <w:br/>
      </w:r>
      <w:r w:rsidR="00FA5436">
        <w:rPr>
          <w:rFonts w:eastAsiaTheme="minorEastAsia"/>
        </w:rPr>
        <w:t>C</w:t>
      </w:r>
      <w:r w:rsidR="0049669F">
        <w:rPr>
          <w:rFonts w:eastAsiaTheme="minorEastAsia"/>
        </w:rPr>
        <w:t xml:space="preserve">onsultation on grouse moor management, </w:t>
      </w:r>
      <w:r w:rsidR="00DC1569">
        <w:rPr>
          <w:rFonts w:eastAsiaTheme="minorEastAsia"/>
        </w:rPr>
        <w:t xml:space="preserve"> </w:t>
      </w:r>
      <w:r w:rsidR="00117064">
        <w:rPr>
          <w:rFonts w:eastAsiaTheme="minorEastAsia"/>
        </w:rPr>
        <w:br/>
      </w:r>
      <w:r w:rsidR="00FA5436">
        <w:rPr>
          <w:rFonts w:eastAsiaTheme="minorEastAsia"/>
        </w:rPr>
        <w:t>R</w:t>
      </w:r>
      <w:r w:rsidR="00DC1569">
        <w:rPr>
          <w:rFonts w:eastAsiaTheme="minorEastAsia"/>
        </w:rPr>
        <w:t xml:space="preserve">eview of the </w:t>
      </w:r>
      <w:r w:rsidR="002B4BC8">
        <w:rPr>
          <w:rFonts w:eastAsiaTheme="minorEastAsia"/>
        </w:rPr>
        <w:t>N</w:t>
      </w:r>
      <w:r w:rsidR="00DC1569">
        <w:rPr>
          <w:rFonts w:eastAsiaTheme="minorEastAsia"/>
        </w:rPr>
        <w:t xml:space="preserve">ational </w:t>
      </w:r>
      <w:r w:rsidR="002B4BC8">
        <w:rPr>
          <w:rFonts w:eastAsiaTheme="minorEastAsia"/>
        </w:rPr>
        <w:t>M</w:t>
      </w:r>
      <w:r w:rsidR="00DC1569">
        <w:rPr>
          <w:rFonts w:eastAsiaTheme="minorEastAsia"/>
        </w:rPr>
        <w:t xml:space="preserve">arine </w:t>
      </w:r>
      <w:r w:rsidR="002B4BC8">
        <w:rPr>
          <w:rFonts w:eastAsiaTheme="minorEastAsia"/>
        </w:rPr>
        <w:t>P</w:t>
      </w:r>
      <w:r w:rsidR="00DC1569">
        <w:rPr>
          <w:rFonts w:eastAsiaTheme="minorEastAsia"/>
        </w:rPr>
        <w:t xml:space="preserve">lan, </w:t>
      </w:r>
      <w:r w:rsidR="00117064">
        <w:rPr>
          <w:rFonts w:eastAsiaTheme="minorEastAsia"/>
        </w:rPr>
        <w:br/>
      </w:r>
      <w:r w:rsidR="00FA5436">
        <w:rPr>
          <w:rFonts w:eastAsiaTheme="minorEastAsia"/>
        </w:rPr>
        <w:t>M</w:t>
      </w:r>
      <w:r w:rsidR="00DC1569">
        <w:rPr>
          <w:rFonts w:eastAsiaTheme="minorEastAsia"/>
        </w:rPr>
        <w:t xml:space="preserve">ore on Regional </w:t>
      </w:r>
      <w:r w:rsidR="00117064">
        <w:rPr>
          <w:rFonts w:eastAsiaTheme="minorEastAsia"/>
        </w:rPr>
        <w:t>L</w:t>
      </w:r>
      <w:r w:rsidR="00DC1569">
        <w:rPr>
          <w:rFonts w:eastAsiaTheme="minorEastAsia"/>
        </w:rPr>
        <w:t xml:space="preserve">and </w:t>
      </w:r>
      <w:r w:rsidR="00117064">
        <w:rPr>
          <w:rFonts w:eastAsiaTheme="minorEastAsia"/>
        </w:rPr>
        <w:t>U</w:t>
      </w:r>
      <w:r w:rsidR="00DC1569">
        <w:rPr>
          <w:rFonts w:eastAsiaTheme="minorEastAsia"/>
        </w:rPr>
        <w:t xml:space="preserve">se </w:t>
      </w:r>
      <w:r w:rsidR="00117064">
        <w:rPr>
          <w:rFonts w:eastAsiaTheme="minorEastAsia"/>
        </w:rPr>
        <w:t>P</w:t>
      </w:r>
      <w:r w:rsidR="00DC1569">
        <w:rPr>
          <w:rFonts w:eastAsiaTheme="minorEastAsia"/>
        </w:rPr>
        <w:t>artnerships</w:t>
      </w:r>
      <w:r w:rsidR="00117064">
        <w:rPr>
          <w:rFonts w:eastAsiaTheme="minorEastAsia"/>
        </w:rPr>
        <w:t>,</w:t>
      </w:r>
      <w:r w:rsidR="00117064">
        <w:rPr>
          <w:rFonts w:eastAsiaTheme="minorEastAsia"/>
        </w:rPr>
        <w:br/>
        <w:t xml:space="preserve">Good Food Nation and Circular Economy Bills, </w:t>
      </w:r>
      <w:r w:rsidR="00C21FC0">
        <w:rPr>
          <w:rFonts w:eastAsiaTheme="minorEastAsia"/>
        </w:rPr>
        <w:br/>
        <w:t>Possib</w:t>
      </w:r>
      <w:r w:rsidR="00D57F42">
        <w:rPr>
          <w:rFonts w:eastAsiaTheme="minorEastAsia"/>
        </w:rPr>
        <w:t xml:space="preserve">le </w:t>
      </w:r>
      <w:r w:rsidR="00117064">
        <w:rPr>
          <w:rFonts w:eastAsiaTheme="minorEastAsia"/>
        </w:rPr>
        <w:t xml:space="preserve">Wellbeing and Sustainable Development Bill.  </w:t>
      </w:r>
      <w:r w:rsidR="00DC1569">
        <w:rPr>
          <w:rFonts w:eastAsiaTheme="minorEastAsia"/>
        </w:rPr>
        <w:t xml:space="preserve"> </w:t>
      </w:r>
      <w:r w:rsidR="00C21FC0">
        <w:rPr>
          <w:rFonts w:eastAsiaTheme="minorEastAsia"/>
        </w:rPr>
        <w:br/>
      </w:r>
      <w:r w:rsidR="00D57F42">
        <w:rPr>
          <w:rFonts w:eastAsiaTheme="minorEastAsia"/>
        </w:rPr>
        <w:br/>
      </w:r>
      <w:r w:rsidR="0024597C">
        <w:rPr>
          <w:rFonts w:eastAsiaTheme="minorEastAsia"/>
        </w:rPr>
        <w:t xml:space="preserve">Mairi Gougeon </w:t>
      </w:r>
      <w:r w:rsidR="002B4BC8">
        <w:rPr>
          <w:rFonts w:eastAsiaTheme="minorEastAsia"/>
        </w:rPr>
        <w:t xml:space="preserve">replacing Fergus Ewing </w:t>
      </w:r>
      <w:r w:rsidR="006B60E1">
        <w:rPr>
          <w:rFonts w:eastAsiaTheme="minorEastAsia"/>
        </w:rPr>
        <w:t xml:space="preserve">may mean </w:t>
      </w:r>
      <w:r w:rsidR="0024597C">
        <w:rPr>
          <w:rFonts w:eastAsiaTheme="minorEastAsia"/>
        </w:rPr>
        <w:t xml:space="preserve">some </w:t>
      </w:r>
      <w:r w:rsidR="00DC1569">
        <w:rPr>
          <w:rFonts w:eastAsiaTheme="minorEastAsia"/>
        </w:rPr>
        <w:t>dev</w:t>
      </w:r>
      <w:r w:rsidR="0024597C">
        <w:rPr>
          <w:rFonts w:eastAsiaTheme="minorEastAsia"/>
        </w:rPr>
        <w:t>elopments</w:t>
      </w:r>
      <w:r w:rsidR="00DC1569">
        <w:rPr>
          <w:rFonts w:eastAsiaTheme="minorEastAsia"/>
        </w:rPr>
        <w:t xml:space="preserve"> on future farming policy</w:t>
      </w:r>
      <w:r w:rsidR="0024597C">
        <w:rPr>
          <w:rFonts w:eastAsiaTheme="minorEastAsia"/>
        </w:rPr>
        <w:t xml:space="preserve">. </w:t>
      </w:r>
      <w:r w:rsidR="00C21FC0">
        <w:rPr>
          <w:rFonts w:eastAsiaTheme="minorEastAsia"/>
        </w:rPr>
        <w:br/>
      </w:r>
      <w:r w:rsidR="0024597C">
        <w:rPr>
          <w:rFonts w:eastAsiaTheme="minorEastAsia"/>
        </w:rPr>
        <w:t xml:space="preserve">There will be the </w:t>
      </w:r>
      <w:r w:rsidR="00DC1569">
        <w:rPr>
          <w:rFonts w:eastAsiaTheme="minorEastAsia"/>
        </w:rPr>
        <w:t>annual budgets,</w:t>
      </w:r>
      <w:r w:rsidR="00C21FC0">
        <w:rPr>
          <w:rFonts w:eastAsiaTheme="minorEastAsia"/>
        </w:rPr>
        <w:t xml:space="preserve"> and</w:t>
      </w:r>
      <w:r w:rsidR="00DC1569">
        <w:rPr>
          <w:rFonts w:eastAsiaTheme="minorEastAsia"/>
        </w:rPr>
        <w:t xml:space="preserve"> Covid recovery measures.  </w:t>
      </w:r>
      <w:r w:rsidR="00C21FC0">
        <w:rPr>
          <w:rFonts w:eastAsiaTheme="minorEastAsia"/>
        </w:rPr>
        <w:br/>
      </w:r>
      <w:r w:rsidR="00DC1569">
        <w:rPr>
          <w:rFonts w:eastAsiaTheme="minorEastAsia"/>
        </w:rPr>
        <w:t>N</w:t>
      </w:r>
      <w:r w:rsidR="00C21FC0">
        <w:rPr>
          <w:rFonts w:eastAsiaTheme="minorEastAsia"/>
        </w:rPr>
        <w:t>ature Recovery</w:t>
      </w:r>
      <w:r w:rsidR="00DC1569">
        <w:rPr>
          <w:rFonts w:eastAsiaTheme="minorEastAsia"/>
        </w:rPr>
        <w:t xml:space="preserve"> targets</w:t>
      </w:r>
      <w:r w:rsidR="00C21FC0">
        <w:rPr>
          <w:rFonts w:eastAsiaTheme="minorEastAsia"/>
        </w:rPr>
        <w:t xml:space="preserve">: we have an </w:t>
      </w:r>
      <w:r w:rsidR="007E203F">
        <w:rPr>
          <w:rFonts w:eastAsiaTheme="minorEastAsia"/>
        </w:rPr>
        <w:t>opp</w:t>
      </w:r>
      <w:r w:rsidR="00C21FC0">
        <w:rPr>
          <w:rFonts w:eastAsiaTheme="minorEastAsia"/>
        </w:rPr>
        <w:t>ortunity</w:t>
      </w:r>
      <w:r w:rsidR="007E203F">
        <w:rPr>
          <w:rFonts w:eastAsiaTheme="minorEastAsia"/>
        </w:rPr>
        <w:t xml:space="preserve"> to make noise ahead of </w:t>
      </w:r>
      <w:r w:rsidR="00C21FC0">
        <w:rPr>
          <w:rFonts w:eastAsiaTheme="minorEastAsia"/>
        </w:rPr>
        <w:t xml:space="preserve">COP </w:t>
      </w:r>
      <w:r w:rsidR="007E203F">
        <w:rPr>
          <w:rFonts w:eastAsiaTheme="minorEastAsia"/>
        </w:rPr>
        <w:t>15</w:t>
      </w:r>
      <w:r w:rsidR="006B60E1">
        <w:rPr>
          <w:rFonts w:eastAsiaTheme="minorEastAsia"/>
        </w:rPr>
        <w:t xml:space="preserve"> in October,</w:t>
      </w:r>
      <w:r w:rsidR="007E203F">
        <w:rPr>
          <w:rFonts w:eastAsiaTheme="minorEastAsia"/>
        </w:rPr>
        <w:t xml:space="preserve"> and the update of the </w:t>
      </w:r>
      <w:r w:rsidR="00C21FC0">
        <w:rPr>
          <w:rFonts w:eastAsiaTheme="minorEastAsia"/>
        </w:rPr>
        <w:t>Scottish Biodiversity Strategy</w:t>
      </w:r>
      <w:r w:rsidR="007E203F">
        <w:rPr>
          <w:rFonts w:eastAsiaTheme="minorEastAsia"/>
        </w:rPr>
        <w:t xml:space="preserve">. </w:t>
      </w:r>
      <w:r w:rsidR="00C21FC0">
        <w:rPr>
          <w:rFonts w:eastAsiaTheme="minorEastAsia"/>
        </w:rPr>
        <w:br/>
      </w:r>
      <w:r w:rsidR="007E203F">
        <w:rPr>
          <w:rFonts w:eastAsiaTheme="minorEastAsia"/>
        </w:rPr>
        <w:t xml:space="preserve">If Greens and SNP reach an agreement we can expect </w:t>
      </w:r>
      <w:r w:rsidR="00C21FC0">
        <w:rPr>
          <w:rFonts w:eastAsiaTheme="minorEastAsia"/>
        </w:rPr>
        <w:t>I</w:t>
      </w:r>
      <w:r w:rsidR="007E203F">
        <w:rPr>
          <w:rFonts w:eastAsiaTheme="minorEastAsia"/>
        </w:rPr>
        <w:t>ndyref 2</w:t>
      </w:r>
      <w:r w:rsidR="00C21FC0">
        <w:rPr>
          <w:rFonts w:eastAsiaTheme="minorEastAsia"/>
        </w:rPr>
        <w:t xml:space="preserve">. The Governance Group will </w:t>
      </w:r>
      <w:r w:rsidR="007E203F">
        <w:rPr>
          <w:rFonts w:eastAsiaTheme="minorEastAsia"/>
        </w:rPr>
        <w:t>update</w:t>
      </w:r>
      <w:r w:rsidR="007D1EBD">
        <w:rPr>
          <w:rFonts w:eastAsiaTheme="minorEastAsia"/>
        </w:rPr>
        <w:t xml:space="preserve"> the old R</w:t>
      </w:r>
      <w:r w:rsidR="00C21FC0">
        <w:rPr>
          <w:rFonts w:eastAsiaTheme="minorEastAsia"/>
        </w:rPr>
        <w:t>eferendum Challenge document, and we have</w:t>
      </w:r>
      <w:r w:rsidR="007D1EBD">
        <w:rPr>
          <w:rFonts w:eastAsiaTheme="minorEastAsia"/>
        </w:rPr>
        <w:t xml:space="preserve"> a </w:t>
      </w:r>
      <w:hyperlink r:id="rId18" w:history="1">
        <w:r w:rsidR="007D1EBD" w:rsidRPr="00C21FC0">
          <w:rPr>
            <w:rStyle w:val="Hyperlink"/>
            <w:rFonts w:eastAsiaTheme="minorEastAsia"/>
          </w:rPr>
          <w:t>position statement</w:t>
        </w:r>
      </w:hyperlink>
      <w:r w:rsidR="007D1EBD">
        <w:rPr>
          <w:rFonts w:eastAsiaTheme="minorEastAsia"/>
        </w:rPr>
        <w:t xml:space="preserve"> ready to go</w:t>
      </w:r>
      <w:r w:rsidR="00C21FC0">
        <w:rPr>
          <w:rFonts w:eastAsiaTheme="minorEastAsia"/>
        </w:rPr>
        <w:t xml:space="preserve">. The </w:t>
      </w:r>
      <w:r w:rsidR="00A15AED">
        <w:rPr>
          <w:rFonts w:eastAsiaTheme="minorEastAsia"/>
        </w:rPr>
        <w:t xml:space="preserve">GG </w:t>
      </w:r>
      <w:r w:rsidR="00B56A82">
        <w:rPr>
          <w:rFonts w:eastAsiaTheme="minorEastAsia"/>
        </w:rPr>
        <w:t>i</w:t>
      </w:r>
      <w:r w:rsidR="00C21FC0">
        <w:rPr>
          <w:rFonts w:eastAsiaTheme="minorEastAsia"/>
        </w:rPr>
        <w:t xml:space="preserve">s </w:t>
      </w:r>
      <w:r w:rsidR="007D1EBD">
        <w:rPr>
          <w:rFonts w:eastAsiaTheme="minorEastAsia"/>
        </w:rPr>
        <w:t xml:space="preserve">keeping an eye on timings and political developments. </w:t>
      </w:r>
      <w:r w:rsidR="00C21FC0">
        <w:rPr>
          <w:rFonts w:eastAsiaTheme="minorEastAsia"/>
        </w:rPr>
        <w:t>There are p</w:t>
      </w:r>
      <w:r w:rsidR="00737E18">
        <w:rPr>
          <w:rFonts w:eastAsiaTheme="minorEastAsia"/>
        </w:rPr>
        <w:t>otentially a lot of opp</w:t>
      </w:r>
      <w:r w:rsidR="00C21FC0">
        <w:rPr>
          <w:rFonts w:eastAsiaTheme="minorEastAsia"/>
        </w:rPr>
        <w:t>ortunities</w:t>
      </w:r>
      <w:r w:rsidR="00737E18">
        <w:rPr>
          <w:rFonts w:eastAsiaTheme="minorEastAsia"/>
        </w:rPr>
        <w:t xml:space="preserve"> for us there. </w:t>
      </w:r>
    </w:p>
    <w:p w14:paraId="1413D16D" w14:textId="2378E227" w:rsidR="00485AA4" w:rsidRPr="007D36F4" w:rsidRDefault="00AB0CC0" w:rsidP="00A31B87">
      <w:pPr>
        <w:pStyle w:val="paragraph"/>
        <w:spacing w:after="0"/>
      </w:pPr>
      <w:r w:rsidRPr="00E44857">
        <w:rPr>
          <w:rFonts w:eastAsiaTheme="minorEastAsia"/>
          <w:u w:val="single"/>
        </w:rPr>
        <w:t>Discussion covered</w:t>
      </w:r>
      <w:r w:rsidR="007A6AB6" w:rsidRPr="00E44857">
        <w:rPr>
          <w:rFonts w:eastAsiaTheme="minorEastAsia"/>
          <w:u w:val="single"/>
        </w:rPr>
        <w:t>:</w:t>
      </w:r>
      <w:r w:rsidR="00292BB7">
        <w:rPr>
          <w:rFonts w:eastAsiaTheme="minorEastAsia"/>
        </w:rPr>
        <w:br/>
      </w:r>
      <w:r w:rsidR="00E44857">
        <w:rPr>
          <w:rFonts w:eastAsiaTheme="minorEastAsia"/>
        </w:rPr>
        <w:t>T</w:t>
      </w:r>
      <w:r w:rsidR="00292BB7">
        <w:rPr>
          <w:rFonts w:eastAsiaTheme="minorEastAsia"/>
        </w:rPr>
        <w:t xml:space="preserve">here is </w:t>
      </w:r>
      <w:r>
        <w:rPr>
          <w:rFonts w:eastAsiaTheme="minorEastAsia"/>
        </w:rPr>
        <w:t>scope for new ministerial appointments should the SNP and Greens reach a cooperation agreemen</w:t>
      </w:r>
      <w:r w:rsidR="007A6AB6">
        <w:rPr>
          <w:rFonts w:eastAsiaTheme="minorEastAsia"/>
        </w:rPr>
        <w:t>t;</w:t>
      </w:r>
      <w:r w:rsidR="007A6AB6">
        <w:rPr>
          <w:rFonts w:eastAsiaTheme="minorEastAsia"/>
        </w:rPr>
        <w:br/>
      </w:r>
      <w:r w:rsidR="00C069F3">
        <w:rPr>
          <w:rFonts w:eastAsiaTheme="minorEastAsia"/>
        </w:rPr>
        <w:t xml:space="preserve">Scotland’s Rainforest </w:t>
      </w:r>
      <w:r w:rsidR="004C75D9">
        <w:rPr>
          <w:rFonts w:eastAsiaTheme="minorEastAsia"/>
        </w:rPr>
        <w:t>is mentioned in</w:t>
      </w:r>
      <w:r w:rsidR="00C069F3">
        <w:rPr>
          <w:rFonts w:eastAsiaTheme="minorEastAsia"/>
        </w:rPr>
        <w:t xml:space="preserve"> the SNP manifesto</w:t>
      </w:r>
      <w:r w:rsidR="00B56A82">
        <w:rPr>
          <w:rFonts w:eastAsiaTheme="minorEastAsia"/>
        </w:rPr>
        <w:t xml:space="preserve"> and </w:t>
      </w:r>
      <w:r w:rsidR="00C069F3">
        <w:rPr>
          <w:rFonts w:eastAsiaTheme="minorEastAsia"/>
        </w:rPr>
        <w:t xml:space="preserve">Arina is </w:t>
      </w:r>
      <w:r w:rsidR="00372641">
        <w:rPr>
          <w:rFonts w:eastAsiaTheme="minorEastAsia"/>
        </w:rPr>
        <w:t>c</w:t>
      </w:r>
      <w:r w:rsidR="00C069F3">
        <w:rPr>
          <w:rFonts w:eastAsiaTheme="minorEastAsia"/>
        </w:rPr>
        <w:t xml:space="preserve">onfident that </w:t>
      </w:r>
      <w:r w:rsidR="004C75D9">
        <w:rPr>
          <w:rFonts w:eastAsiaTheme="minorEastAsia"/>
        </w:rPr>
        <w:t>advocacy plans</w:t>
      </w:r>
      <w:r w:rsidR="00B56A82">
        <w:rPr>
          <w:rFonts w:eastAsiaTheme="minorEastAsia"/>
        </w:rPr>
        <w:t xml:space="preserve"> line up</w:t>
      </w:r>
      <w:r w:rsidR="00292BB7">
        <w:rPr>
          <w:rFonts w:eastAsiaTheme="minorEastAsia"/>
        </w:rPr>
        <w:t xml:space="preserve">; </w:t>
      </w:r>
      <w:r w:rsidR="00D74719">
        <w:rPr>
          <w:rFonts w:eastAsiaTheme="minorEastAsia"/>
        </w:rPr>
        <w:t xml:space="preserve"> </w:t>
      </w:r>
      <w:r w:rsidR="00D74719">
        <w:rPr>
          <w:rFonts w:eastAsiaTheme="minorEastAsia"/>
        </w:rPr>
        <w:br/>
        <w:t xml:space="preserve">Vhairi will </w:t>
      </w:r>
      <w:r w:rsidR="00AC6A1B">
        <w:rPr>
          <w:rFonts w:eastAsiaTheme="minorEastAsia"/>
        </w:rPr>
        <w:t>shortly be</w:t>
      </w:r>
      <w:r w:rsidR="00D74719">
        <w:rPr>
          <w:rFonts w:eastAsiaTheme="minorEastAsia"/>
        </w:rPr>
        <w:t xml:space="preserve"> following up initial letters to the Cab Secs and Ministers for meetings</w:t>
      </w:r>
      <w:r w:rsidR="00292BB7">
        <w:rPr>
          <w:rFonts w:eastAsiaTheme="minorEastAsia"/>
        </w:rPr>
        <w:t>;</w:t>
      </w:r>
      <w:r w:rsidR="00D74719">
        <w:rPr>
          <w:rFonts w:eastAsiaTheme="minorEastAsia"/>
        </w:rPr>
        <w:t xml:space="preserve"> </w:t>
      </w:r>
      <w:r w:rsidR="00E239CE">
        <w:rPr>
          <w:rFonts w:eastAsiaTheme="minorEastAsia"/>
        </w:rPr>
        <w:br/>
        <w:t>Committees are expected to be announced quite soon</w:t>
      </w:r>
      <w:r w:rsidR="00292BB7">
        <w:rPr>
          <w:rFonts w:eastAsiaTheme="minorEastAsia"/>
        </w:rPr>
        <w:t>;</w:t>
      </w:r>
      <w:r w:rsidR="00292BB7">
        <w:rPr>
          <w:rFonts w:eastAsiaTheme="minorEastAsia"/>
        </w:rPr>
        <w:br/>
      </w:r>
      <w:r w:rsidR="00372641">
        <w:rPr>
          <w:rFonts w:eastAsiaTheme="minorEastAsia"/>
        </w:rPr>
        <w:t>S</w:t>
      </w:r>
      <w:r w:rsidR="00292BB7">
        <w:rPr>
          <w:rFonts w:eastAsiaTheme="minorEastAsia"/>
        </w:rPr>
        <w:t>pecial advisors</w:t>
      </w:r>
      <w:r w:rsidR="00824948">
        <w:rPr>
          <w:rFonts w:eastAsiaTheme="minorEastAsia"/>
        </w:rPr>
        <w:t xml:space="preserve"> </w:t>
      </w:r>
      <w:r w:rsidR="00372641">
        <w:rPr>
          <w:rFonts w:eastAsiaTheme="minorEastAsia"/>
        </w:rPr>
        <w:t>will be appointed</w:t>
      </w:r>
      <w:r w:rsidR="00824948">
        <w:rPr>
          <w:rFonts w:eastAsiaTheme="minorEastAsia"/>
        </w:rPr>
        <w:t>;</w:t>
      </w:r>
      <w:r w:rsidR="00824948">
        <w:rPr>
          <w:rFonts w:eastAsiaTheme="minorEastAsia"/>
        </w:rPr>
        <w:br/>
        <w:t xml:space="preserve">There will be a consultation on the governance </w:t>
      </w:r>
      <w:r w:rsidR="006827BC">
        <w:rPr>
          <w:rFonts w:eastAsiaTheme="minorEastAsia"/>
        </w:rPr>
        <w:t xml:space="preserve">and the draft strategy </w:t>
      </w:r>
      <w:r w:rsidR="00824948">
        <w:rPr>
          <w:rFonts w:eastAsiaTheme="minorEastAsia"/>
        </w:rPr>
        <w:t xml:space="preserve">of Environmental Standards </w:t>
      </w:r>
      <w:r w:rsidR="00B43092">
        <w:rPr>
          <w:rFonts w:eastAsiaTheme="minorEastAsia"/>
        </w:rPr>
        <w:t>Scotland</w:t>
      </w:r>
      <w:r w:rsidR="00824948">
        <w:rPr>
          <w:rFonts w:eastAsiaTheme="minorEastAsia"/>
        </w:rPr>
        <w:t xml:space="preserve"> in the autumn. LINK has established</w:t>
      </w:r>
      <w:r w:rsidR="000274D3">
        <w:rPr>
          <w:rFonts w:eastAsiaTheme="minorEastAsia"/>
        </w:rPr>
        <w:t xml:space="preserve"> good</w:t>
      </w:r>
      <w:r w:rsidR="00824948">
        <w:rPr>
          <w:rFonts w:eastAsiaTheme="minorEastAsia"/>
        </w:rPr>
        <w:t xml:space="preserve"> engagement and </w:t>
      </w:r>
      <w:r w:rsidR="004403DD">
        <w:rPr>
          <w:rFonts w:eastAsiaTheme="minorEastAsia"/>
        </w:rPr>
        <w:t xml:space="preserve">will be meeting officials </w:t>
      </w:r>
      <w:r w:rsidR="000274D3">
        <w:rPr>
          <w:rFonts w:eastAsiaTheme="minorEastAsia"/>
        </w:rPr>
        <w:t xml:space="preserve">again </w:t>
      </w:r>
      <w:r w:rsidR="004403DD">
        <w:rPr>
          <w:rFonts w:eastAsiaTheme="minorEastAsia"/>
        </w:rPr>
        <w:t>in June</w:t>
      </w:r>
      <w:r w:rsidR="00712115">
        <w:rPr>
          <w:rFonts w:eastAsiaTheme="minorEastAsia"/>
        </w:rPr>
        <w:t xml:space="preserve">. </w:t>
      </w:r>
      <w:r w:rsidR="006827BC">
        <w:rPr>
          <w:rFonts w:eastAsiaTheme="minorEastAsia"/>
        </w:rPr>
        <w:br/>
        <w:t>Can we i</w:t>
      </w:r>
      <w:r w:rsidR="00C44A3B">
        <w:rPr>
          <w:rFonts w:eastAsiaTheme="minorEastAsia"/>
        </w:rPr>
        <w:t>ncreas</w:t>
      </w:r>
      <w:r w:rsidR="006827BC">
        <w:rPr>
          <w:rFonts w:eastAsiaTheme="minorEastAsia"/>
        </w:rPr>
        <w:t xml:space="preserve">e </w:t>
      </w:r>
      <w:r w:rsidR="00C44A3B">
        <w:rPr>
          <w:rFonts w:eastAsiaTheme="minorEastAsia"/>
        </w:rPr>
        <w:t>pressure for nature targets ahead of COP 15</w:t>
      </w:r>
      <w:r w:rsidR="006827BC">
        <w:rPr>
          <w:rFonts w:eastAsiaTheme="minorEastAsia"/>
        </w:rPr>
        <w:t>? T</w:t>
      </w:r>
      <w:r w:rsidR="00C44A3B">
        <w:rPr>
          <w:rFonts w:eastAsiaTheme="minorEastAsia"/>
        </w:rPr>
        <w:t xml:space="preserve">he Fight for Scotland’s Nature action is live, and we </w:t>
      </w:r>
      <w:r w:rsidR="00702F8E">
        <w:rPr>
          <w:rFonts w:eastAsiaTheme="minorEastAsia"/>
        </w:rPr>
        <w:t xml:space="preserve">will </w:t>
      </w:r>
      <w:r w:rsidR="00C44A3B">
        <w:rPr>
          <w:rFonts w:eastAsiaTheme="minorEastAsia"/>
        </w:rPr>
        <w:t>us</w:t>
      </w:r>
      <w:r w:rsidR="00702F8E">
        <w:rPr>
          <w:rFonts w:eastAsiaTheme="minorEastAsia"/>
        </w:rPr>
        <w:t>e</w:t>
      </w:r>
      <w:r w:rsidR="00C44A3B">
        <w:rPr>
          <w:rFonts w:eastAsiaTheme="minorEastAsia"/>
        </w:rPr>
        <w:t xml:space="preserve"> that to take the message to Mairi McAllan later in the summer. </w:t>
      </w:r>
      <w:r w:rsidR="000274D3">
        <w:rPr>
          <w:rFonts w:eastAsiaTheme="minorEastAsia"/>
        </w:rPr>
        <w:t xml:space="preserve">As </w:t>
      </w:r>
      <w:r w:rsidR="00C44A3B">
        <w:rPr>
          <w:rFonts w:eastAsiaTheme="minorEastAsia"/>
        </w:rPr>
        <w:t xml:space="preserve">a global issue </w:t>
      </w:r>
      <w:r w:rsidR="000274D3">
        <w:rPr>
          <w:rFonts w:eastAsiaTheme="minorEastAsia"/>
        </w:rPr>
        <w:t>its</w:t>
      </w:r>
      <w:r w:rsidR="001771C3">
        <w:rPr>
          <w:rFonts w:eastAsiaTheme="minorEastAsia"/>
        </w:rPr>
        <w:t xml:space="preserve"> about demonstrating that </w:t>
      </w:r>
      <w:r w:rsidR="00702F8E">
        <w:rPr>
          <w:rFonts w:eastAsiaTheme="minorEastAsia"/>
        </w:rPr>
        <w:t xml:space="preserve">action in </w:t>
      </w:r>
      <w:r w:rsidR="001771C3">
        <w:rPr>
          <w:rFonts w:eastAsiaTheme="minorEastAsia"/>
        </w:rPr>
        <w:t xml:space="preserve">Scotland going would be keeping pace. </w:t>
      </w:r>
      <w:r w:rsidR="001771C3">
        <w:rPr>
          <w:rFonts w:eastAsiaTheme="minorEastAsia"/>
        </w:rPr>
        <w:br/>
      </w:r>
      <w:r w:rsidR="00B13C9B">
        <w:rPr>
          <w:rFonts w:eastAsiaTheme="minorEastAsia"/>
        </w:rPr>
        <w:t xml:space="preserve">SNP </w:t>
      </w:r>
      <w:r w:rsidR="00700A37">
        <w:rPr>
          <w:rFonts w:eastAsiaTheme="minorEastAsia"/>
        </w:rPr>
        <w:t xml:space="preserve">manifesto </w:t>
      </w:r>
      <w:r w:rsidR="00B13C9B">
        <w:rPr>
          <w:rFonts w:eastAsiaTheme="minorEastAsia"/>
        </w:rPr>
        <w:t xml:space="preserve">has some commitments </w:t>
      </w:r>
      <w:r w:rsidR="00062DBE">
        <w:rPr>
          <w:rFonts w:eastAsiaTheme="minorEastAsia"/>
        </w:rPr>
        <w:t>on taking forward findings of farmer</w:t>
      </w:r>
      <w:r w:rsidR="00700A37">
        <w:rPr>
          <w:rFonts w:eastAsiaTheme="minorEastAsia"/>
        </w:rPr>
        <w:t>-</w:t>
      </w:r>
      <w:r w:rsidR="00062DBE">
        <w:rPr>
          <w:rFonts w:eastAsiaTheme="minorEastAsia"/>
        </w:rPr>
        <w:t xml:space="preserve">led groups led by F Ewing which were closed to us. </w:t>
      </w:r>
      <w:r w:rsidR="00675B85">
        <w:rPr>
          <w:rFonts w:eastAsiaTheme="minorEastAsia"/>
        </w:rPr>
        <w:t xml:space="preserve">We hope that having Mairi Gougeon as his replacement may improve matters. </w:t>
      </w:r>
      <w:r w:rsidR="00675B85">
        <w:rPr>
          <w:rFonts w:eastAsiaTheme="minorEastAsia"/>
        </w:rPr>
        <w:br/>
        <w:t xml:space="preserve">There </w:t>
      </w:r>
      <w:r w:rsidR="00700A37">
        <w:rPr>
          <w:rFonts w:eastAsiaTheme="minorEastAsia"/>
        </w:rPr>
        <w:t>is a</w:t>
      </w:r>
      <w:r w:rsidR="007D36F4">
        <w:rPr>
          <w:rFonts w:eastAsiaTheme="minorEastAsia"/>
        </w:rPr>
        <w:t>n SNP</w:t>
      </w:r>
      <w:r w:rsidR="00700A37">
        <w:rPr>
          <w:rFonts w:eastAsiaTheme="minorEastAsia"/>
        </w:rPr>
        <w:t xml:space="preserve"> manifesto commitment </w:t>
      </w:r>
      <w:r w:rsidR="007D36F4">
        <w:rPr>
          <w:rFonts w:eastAsiaTheme="minorEastAsia"/>
        </w:rPr>
        <w:t xml:space="preserve">to </w:t>
      </w:r>
      <w:r w:rsidR="00956F8E" w:rsidRPr="00956F8E">
        <w:rPr>
          <w:rFonts w:eastAsiaTheme="minorEastAsia"/>
        </w:rPr>
        <w:t>a new Land Reform Bill which will introduce a public interest test for large scale land ownership and a pre-emption in favour of community buy-out</w:t>
      </w:r>
      <w:r w:rsidR="00744006">
        <w:rPr>
          <w:rFonts w:eastAsiaTheme="minorEastAsia"/>
        </w:rPr>
        <w:t>. A</w:t>
      </w:r>
      <w:r w:rsidR="00956F8E" w:rsidRPr="00956F8E">
        <w:rPr>
          <w:rFonts w:eastAsiaTheme="minorEastAsia"/>
        </w:rPr>
        <w:t>lso inten</w:t>
      </w:r>
      <w:r w:rsidR="007D36F4">
        <w:rPr>
          <w:rFonts w:eastAsiaTheme="minorEastAsia"/>
        </w:rPr>
        <w:t>t</w:t>
      </w:r>
      <w:r w:rsidR="00956F8E" w:rsidRPr="00956F8E">
        <w:rPr>
          <w:rFonts w:eastAsiaTheme="minorEastAsia"/>
        </w:rPr>
        <w:t xml:space="preserve"> to increase Community Land Fund</w:t>
      </w:r>
      <w:r w:rsidR="0030338A">
        <w:rPr>
          <w:rFonts w:eastAsiaTheme="minorEastAsia"/>
        </w:rPr>
        <w:t>; r</w:t>
      </w:r>
      <w:r w:rsidR="00055E12">
        <w:t>ural repopulation</w:t>
      </w:r>
      <w:r w:rsidR="007D36F4">
        <w:t xml:space="preserve"> is an aim. </w:t>
      </w:r>
      <w:r w:rsidR="00055E12">
        <w:t xml:space="preserve"> </w:t>
      </w:r>
      <w:r w:rsidR="007D36F4">
        <w:br/>
      </w:r>
      <w:r w:rsidR="006102FF">
        <w:rPr>
          <w:rFonts w:eastAsiaTheme="minorEastAsia"/>
        </w:rPr>
        <w:t>Can we do something to bring the simple clarity of Net Zero to biodiversity loss</w:t>
      </w:r>
      <w:r w:rsidR="00834927">
        <w:rPr>
          <w:rFonts w:eastAsiaTheme="minorEastAsia"/>
        </w:rPr>
        <w:t xml:space="preserve">? Our work with ELUK is </w:t>
      </w:r>
      <w:r w:rsidR="00834927">
        <w:rPr>
          <w:rFonts w:eastAsiaTheme="minorEastAsia"/>
        </w:rPr>
        <w:lastRenderedPageBreak/>
        <w:t>relevant and work in the Wildlife Group to consider what nature positivity looks like, will feed into our advocacy at UK and Scottish levels</w:t>
      </w:r>
      <w:r w:rsidR="00A1215C">
        <w:rPr>
          <w:rFonts w:eastAsiaTheme="minorEastAsia"/>
        </w:rPr>
        <w:t xml:space="preserve">. This is </w:t>
      </w:r>
      <w:r w:rsidR="00B2427D">
        <w:rPr>
          <w:rFonts w:eastAsiaTheme="minorEastAsia"/>
        </w:rPr>
        <w:t xml:space="preserve">of interest to </w:t>
      </w:r>
      <w:r w:rsidR="00744006">
        <w:rPr>
          <w:rFonts w:eastAsiaTheme="minorEastAsia"/>
        </w:rPr>
        <w:t xml:space="preserve">the Marine group </w:t>
      </w:r>
      <w:r w:rsidR="00A368E4">
        <w:rPr>
          <w:rFonts w:eastAsiaTheme="minorEastAsia"/>
        </w:rPr>
        <w:t>eg on</w:t>
      </w:r>
      <w:r w:rsidR="00744006">
        <w:rPr>
          <w:rFonts w:eastAsiaTheme="minorEastAsia"/>
        </w:rPr>
        <w:t xml:space="preserve"> nature positive fishing. </w:t>
      </w:r>
      <w:r w:rsidR="00834927">
        <w:rPr>
          <w:rFonts w:eastAsiaTheme="minorEastAsia"/>
        </w:rPr>
        <w:t xml:space="preserve"> </w:t>
      </w:r>
    </w:p>
    <w:p w14:paraId="06974FAB" w14:textId="2221B7F9" w:rsidR="00740050" w:rsidRDefault="00A46F5D" w:rsidP="00A31B87">
      <w:pPr>
        <w:pStyle w:val="paragraph"/>
        <w:spacing w:after="0"/>
        <w:rPr>
          <w:rFonts w:eastAsiaTheme="minorEastAsia"/>
        </w:rPr>
      </w:pPr>
      <w:r w:rsidRPr="005F0652">
        <w:rPr>
          <w:rFonts w:eastAsiaTheme="minorEastAsia"/>
          <w:b/>
          <w:bCs/>
        </w:rPr>
        <w:t xml:space="preserve">4.  </w:t>
      </w:r>
      <w:r w:rsidR="00A31B87" w:rsidRPr="005F0652">
        <w:rPr>
          <w:rFonts w:eastAsiaTheme="minorEastAsia"/>
          <w:b/>
          <w:bCs/>
        </w:rPr>
        <w:t>Successful tactics used in last 12 months</w:t>
      </w:r>
      <w:r>
        <w:rPr>
          <w:rFonts w:eastAsiaTheme="minorEastAsia"/>
        </w:rPr>
        <w:br/>
      </w:r>
      <w:r w:rsidR="00740050">
        <w:rPr>
          <w:rFonts w:eastAsiaTheme="minorEastAsia"/>
        </w:rPr>
        <w:t xml:space="preserve">All contributed to the </w:t>
      </w:r>
      <w:r w:rsidR="005E3574">
        <w:rPr>
          <w:rFonts w:eastAsiaTheme="minorEastAsia"/>
        </w:rPr>
        <w:t>b</w:t>
      </w:r>
      <w:r>
        <w:rPr>
          <w:rFonts w:eastAsiaTheme="minorEastAsia"/>
        </w:rPr>
        <w:t>rainstorm session</w:t>
      </w:r>
      <w:r w:rsidR="00740050">
        <w:rPr>
          <w:rFonts w:eastAsiaTheme="minorEastAsia"/>
        </w:rPr>
        <w:t xml:space="preserve"> on the Miro Boards</w:t>
      </w:r>
      <w:r w:rsidR="005E3574">
        <w:rPr>
          <w:rFonts w:eastAsiaTheme="minorEastAsia"/>
        </w:rPr>
        <w:t xml:space="preserve"> on successful tactics used in the last year. </w:t>
      </w:r>
    </w:p>
    <w:p w14:paraId="029B8109" w14:textId="6370C4A9" w:rsidR="00972596" w:rsidRDefault="00972596" w:rsidP="00A31B87">
      <w:pPr>
        <w:pStyle w:val="paragraph"/>
        <w:spacing w:after="0"/>
        <w:rPr>
          <w:rFonts w:eastAsiaTheme="minorEastAsia"/>
        </w:rPr>
      </w:pPr>
      <w:r w:rsidRPr="00481A1C">
        <w:rPr>
          <w:noProof/>
        </w:rPr>
        <w:drawing>
          <wp:inline distT="0" distB="0" distL="0" distR="0" wp14:anchorId="1DA63E78" wp14:editId="1E300E8F">
            <wp:extent cx="6659880" cy="6865004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69780" cy="6875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71697" w14:textId="07097F52" w:rsidR="00017655" w:rsidRDefault="00AF011C" w:rsidP="00A31B87">
      <w:pPr>
        <w:pStyle w:val="paragraph"/>
        <w:spacing w:after="0"/>
        <w:rPr>
          <w:rFonts w:eastAsiaTheme="minorEastAsia"/>
        </w:rPr>
      </w:pPr>
      <w:r w:rsidRPr="00481A1C">
        <w:rPr>
          <w:noProof/>
        </w:rPr>
        <w:lastRenderedPageBreak/>
        <w:drawing>
          <wp:inline distT="0" distB="0" distL="0" distR="0" wp14:anchorId="126618B3" wp14:editId="45FD86B4">
            <wp:extent cx="6815209" cy="6143202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25381" cy="615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266C9" w14:textId="167A89CE" w:rsidR="0062146B" w:rsidRPr="00C262C2" w:rsidRDefault="003D3696" w:rsidP="00E972BB">
      <w:pPr>
        <w:pStyle w:val="paragraph"/>
        <w:spacing w:after="0"/>
        <w:rPr>
          <w:rFonts w:eastAsiaTheme="minorEastAsia"/>
          <w:b/>
          <w:bCs/>
        </w:rPr>
      </w:pPr>
      <w:r w:rsidRPr="005F6768">
        <w:rPr>
          <w:rFonts w:eastAsiaTheme="minorEastAsia"/>
          <w:b/>
          <w:bCs/>
        </w:rPr>
        <w:t>5.</w:t>
      </w:r>
      <w:r>
        <w:rPr>
          <w:rFonts w:eastAsiaTheme="minorEastAsia"/>
        </w:rPr>
        <w:t xml:space="preserve"> </w:t>
      </w:r>
      <w:r w:rsidR="00A31B87" w:rsidRPr="00E972BB">
        <w:rPr>
          <w:rFonts w:eastAsiaTheme="minorEastAsia"/>
          <w:b/>
          <w:bCs/>
        </w:rPr>
        <w:t>Identify priorities going forwar</w:t>
      </w:r>
      <w:r w:rsidR="002B2328" w:rsidRPr="00E972BB">
        <w:rPr>
          <w:rFonts w:eastAsiaTheme="minorEastAsia"/>
          <w:b/>
          <w:bCs/>
        </w:rPr>
        <w:t xml:space="preserve">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2613"/>
        <w:gridCol w:w="1927"/>
        <w:gridCol w:w="2566"/>
      </w:tblGrid>
      <w:tr w:rsidR="006D7309" w14:paraId="26CA83CA" w14:textId="77777777" w:rsidTr="006D7309">
        <w:tc>
          <w:tcPr>
            <w:tcW w:w="1910" w:type="dxa"/>
          </w:tcPr>
          <w:p w14:paraId="4931A3F8" w14:textId="0E7B0147" w:rsidR="006D7309" w:rsidRDefault="006D7309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Group</w:t>
            </w:r>
            <w:r w:rsidR="00FA445F">
              <w:rPr>
                <w:rFonts w:eastAsiaTheme="minorEastAsia"/>
                <w:b/>
                <w:bCs/>
              </w:rPr>
              <w:t>s</w:t>
            </w:r>
          </w:p>
        </w:tc>
        <w:tc>
          <w:tcPr>
            <w:tcW w:w="2613" w:type="dxa"/>
          </w:tcPr>
          <w:p w14:paraId="5EC89E48" w14:textId="68C78476" w:rsidR="006D7309" w:rsidRDefault="006D7309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Priority Action</w:t>
            </w:r>
          </w:p>
        </w:tc>
        <w:tc>
          <w:tcPr>
            <w:tcW w:w="1927" w:type="dxa"/>
          </w:tcPr>
          <w:p w14:paraId="516D1E13" w14:textId="5F918C29" w:rsidR="006D7309" w:rsidRDefault="006D7309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Other group involvement</w:t>
            </w:r>
          </w:p>
        </w:tc>
        <w:tc>
          <w:tcPr>
            <w:tcW w:w="2566" w:type="dxa"/>
          </w:tcPr>
          <w:p w14:paraId="6227AAA6" w14:textId="3AEF27A1" w:rsidR="006D7309" w:rsidRDefault="006D7309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External Involvement</w:t>
            </w:r>
          </w:p>
        </w:tc>
      </w:tr>
      <w:tr w:rsidR="006D7309" w14:paraId="76CC5B8A" w14:textId="77777777" w:rsidTr="006D7309">
        <w:tc>
          <w:tcPr>
            <w:tcW w:w="1910" w:type="dxa"/>
          </w:tcPr>
          <w:p w14:paraId="4540C6D2" w14:textId="19031B14" w:rsidR="006D7309" w:rsidRDefault="0042579E" w:rsidP="00E972BB">
            <w:pPr>
              <w:pStyle w:val="paragraph"/>
              <w:spacing w:after="0"/>
            </w:pPr>
            <w:r>
              <w:t>Land Use</w:t>
            </w:r>
            <w:r w:rsidR="001369A8">
              <w:t xml:space="preserve"> &amp; Reform</w:t>
            </w:r>
            <w:r>
              <w:t xml:space="preserve"> </w:t>
            </w:r>
          </w:p>
        </w:tc>
        <w:tc>
          <w:tcPr>
            <w:tcW w:w="2613" w:type="dxa"/>
          </w:tcPr>
          <w:p w14:paraId="422E9BEC" w14:textId="245B6C2A" w:rsidR="006D7309" w:rsidRPr="00827ED0" w:rsidRDefault="006D7309" w:rsidP="00E972BB">
            <w:pPr>
              <w:pStyle w:val="paragraph"/>
              <w:spacing w:after="0"/>
              <w:rPr>
                <w:rFonts w:eastAsiaTheme="minorEastAsia"/>
              </w:rPr>
            </w:pPr>
            <w:r>
              <w:t>Influence LUS3 via consultation responses and meetings; implementation plan</w:t>
            </w:r>
          </w:p>
        </w:tc>
        <w:tc>
          <w:tcPr>
            <w:tcW w:w="1927" w:type="dxa"/>
          </w:tcPr>
          <w:p w14:paraId="112087C7" w14:textId="655AAADD" w:rsidR="006D7309" w:rsidRPr="00BD7F9C" w:rsidRDefault="006D7309" w:rsidP="00E972BB">
            <w:pPr>
              <w:pStyle w:val="paragraph"/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F</w:t>
            </w:r>
            <w:r w:rsidR="001369A8">
              <w:rPr>
                <w:rFonts w:eastAsiaTheme="minorEastAsia"/>
              </w:rPr>
              <w:t xml:space="preserve">ood and Farming on </w:t>
            </w:r>
            <w:r>
              <w:rPr>
                <w:rFonts w:eastAsiaTheme="minorEastAsia"/>
              </w:rPr>
              <w:t>agri</w:t>
            </w:r>
            <w:r w:rsidR="001369A8">
              <w:rPr>
                <w:rFonts w:eastAsiaTheme="minorEastAsia"/>
              </w:rPr>
              <w:t>culture</w:t>
            </w:r>
            <w:r>
              <w:rPr>
                <w:rFonts w:eastAsiaTheme="minorEastAsia"/>
              </w:rPr>
              <w:t xml:space="preserve"> policy</w:t>
            </w:r>
          </w:p>
        </w:tc>
        <w:tc>
          <w:tcPr>
            <w:tcW w:w="2566" w:type="dxa"/>
          </w:tcPr>
          <w:p w14:paraId="28058502" w14:textId="69707DC8" w:rsidR="006D7309" w:rsidRPr="00335765" w:rsidRDefault="006D7309" w:rsidP="00E972BB">
            <w:pPr>
              <w:pStyle w:val="paragraph"/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Scottish Land Commission, Cab Sec for Rural Affairs, New Deputy Director ScotGovt.</w:t>
            </w:r>
          </w:p>
        </w:tc>
      </w:tr>
      <w:tr w:rsidR="006D7309" w14:paraId="05029F3A" w14:textId="77777777" w:rsidTr="006D7309">
        <w:tc>
          <w:tcPr>
            <w:tcW w:w="1910" w:type="dxa"/>
          </w:tcPr>
          <w:p w14:paraId="5EC29898" w14:textId="327D8434" w:rsidR="006D7309" w:rsidRPr="00313C0C" w:rsidRDefault="0042579E" w:rsidP="00E972BB">
            <w:pPr>
              <w:pStyle w:val="paragraph"/>
              <w:spacing w:after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lastRenderedPageBreak/>
              <w:t>Land Use</w:t>
            </w:r>
            <w:r w:rsidR="001369A8">
              <w:rPr>
                <w:rFonts w:eastAsiaTheme="minorEastAsia"/>
                <w:lang w:val="en-US"/>
              </w:rPr>
              <w:t xml:space="preserve"> </w:t>
            </w:r>
            <w:r w:rsidR="00E32AB1">
              <w:rPr>
                <w:rFonts w:eastAsiaTheme="minorEastAsia"/>
                <w:lang w:val="en-US"/>
              </w:rPr>
              <w:t>&amp; Reform</w:t>
            </w:r>
          </w:p>
        </w:tc>
        <w:tc>
          <w:tcPr>
            <w:tcW w:w="2613" w:type="dxa"/>
          </w:tcPr>
          <w:p w14:paraId="18E0B7B8" w14:textId="62070CFB" w:rsidR="006D7309" w:rsidRPr="00313C0C" w:rsidRDefault="0042579E" w:rsidP="00E972BB">
            <w:pPr>
              <w:pStyle w:val="paragraph"/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I</w:t>
            </w:r>
            <w:r w:rsidR="006D7309" w:rsidRPr="00313C0C">
              <w:rPr>
                <w:rFonts w:eastAsiaTheme="minorEastAsia"/>
                <w:lang w:val="en-US"/>
              </w:rPr>
              <w:t>nfluence RLUPS</w:t>
            </w:r>
            <w:r w:rsidR="006D7309" w:rsidRPr="003E29F5">
              <w:rPr>
                <w:rFonts w:eastAsiaTheme="minorEastAsia"/>
                <w:lang w:val="en-US"/>
              </w:rPr>
              <w:t xml:space="preserve"> via pilot</w:t>
            </w:r>
            <w:r w:rsidR="006D7309">
              <w:rPr>
                <w:rFonts w:eastAsiaTheme="minorEastAsia"/>
                <w:lang w:val="en-US"/>
              </w:rPr>
              <w:t xml:space="preserve"> RLUP involvement, meetings &amp; highlighting x policy links with agri, NPF4, LUS3 and others</w:t>
            </w:r>
          </w:p>
        </w:tc>
        <w:tc>
          <w:tcPr>
            <w:tcW w:w="1927" w:type="dxa"/>
          </w:tcPr>
          <w:p w14:paraId="7FF4C79C" w14:textId="271063B8" w:rsidR="006D7309" w:rsidRPr="00C61DC5" w:rsidRDefault="006D7309" w:rsidP="00E972BB">
            <w:pPr>
              <w:pStyle w:val="paragraph"/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Wildlife, </w:t>
            </w:r>
            <w:r w:rsidRPr="00C61DC5">
              <w:rPr>
                <w:rFonts w:eastAsiaTheme="minorEastAsia"/>
              </w:rPr>
              <w:t>F&amp;F,</w:t>
            </w:r>
            <w:r>
              <w:rPr>
                <w:rFonts w:eastAsiaTheme="minorEastAsia"/>
              </w:rPr>
              <w:t xml:space="preserve"> </w:t>
            </w:r>
            <w:r w:rsidRPr="00C61DC5">
              <w:rPr>
                <w:rFonts w:eastAsiaTheme="minorEastAsia"/>
              </w:rPr>
              <w:t xml:space="preserve"> </w:t>
            </w:r>
          </w:p>
        </w:tc>
        <w:tc>
          <w:tcPr>
            <w:tcW w:w="2566" w:type="dxa"/>
          </w:tcPr>
          <w:p w14:paraId="6C9AAD98" w14:textId="352C6822" w:rsidR="006D7309" w:rsidRPr="00F95555" w:rsidRDefault="006D7309" w:rsidP="00E972BB">
            <w:pPr>
              <w:pStyle w:val="paragraph"/>
              <w:spacing w:after="0"/>
              <w:rPr>
                <w:rFonts w:eastAsiaTheme="minorEastAsia"/>
              </w:rPr>
            </w:pPr>
            <w:r w:rsidRPr="00F95555">
              <w:rPr>
                <w:rFonts w:eastAsiaTheme="minorEastAsia"/>
              </w:rPr>
              <w:t xml:space="preserve">Pilot RLUPs as appropriate/feasible, </w:t>
            </w:r>
            <w:r>
              <w:rPr>
                <w:rFonts w:eastAsiaTheme="minorEastAsia"/>
              </w:rPr>
              <w:t>S</w:t>
            </w:r>
            <w:r w:rsidRPr="00F95555">
              <w:rPr>
                <w:rFonts w:eastAsiaTheme="minorEastAsia"/>
              </w:rPr>
              <w:t>L</w:t>
            </w:r>
            <w:r>
              <w:rPr>
                <w:rFonts w:eastAsiaTheme="minorEastAsia"/>
              </w:rPr>
              <w:t>C</w:t>
            </w:r>
          </w:p>
        </w:tc>
      </w:tr>
      <w:tr w:rsidR="006D7309" w14:paraId="42C3952B" w14:textId="77777777" w:rsidTr="006D7309">
        <w:tc>
          <w:tcPr>
            <w:tcW w:w="1910" w:type="dxa"/>
          </w:tcPr>
          <w:p w14:paraId="7EF802CA" w14:textId="09E7AD4E" w:rsidR="006D7309" w:rsidRDefault="00E32AB1" w:rsidP="00E972BB">
            <w:pPr>
              <w:pStyle w:val="paragraph"/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Land Use &amp; Reform</w:t>
            </w:r>
          </w:p>
        </w:tc>
        <w:tc>
          <w:tcPr>
            <w:tcW w:w="2613" w:type="dxa"/>
          </w:tcPr>
          <w:p w14:paraId="50A3230D" w14:textId="7FACB569" w:rsidR="006D7309" w:rsidRPr="00F42697" w:rsidRDefault="006D7309" w:rsidP="00E972BB">
            <w:pPr>
              <w:pStyle w:val="paragraph"/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monitor development of SNP </w:t>
            </w:r>
            <w:r w:rsidR="00E32AB1">
              <w:rPr>
                <w:rFonts w:eastAsiaTheme="minorEastAsia"/>
              </w:rPr>
              <w:t xml:space="preserve">LR </w:t>
            </w:r>
            <w:r>
              <w:rPr>
                <w:rFonts w:eastAsiaTheme="minorEastAsia"/>
              </w:rPr>
              <w:t>manifesto commitment</w:t>
            </w:r>
          </w:p>
        </w:tc>
        <w:tc>
          <w:tcPr>
            <w:tcW w:w="1927" w:type="dxa"/>
          </w:tcPr>
          <w:p w14:paraId="1D847F4B" w14:textId="5E8D743C" w:rsidR="006D7309" w:rsidRPr="00C61DC5" w:rsidRDefault="006D7309" w:rsidP="00E972BB">
            <w:pPr>
              <w:pStyle w:val="paragraph"/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None</w:t>
            </w:r>
          </w:p>
        </w:tc>
        <w:tc>
          <w:tcPr>
            <w:tcW w:w="2566" w:type="dxa"/>
          </w:tcPr>
          <w:p w14:paraId="7F14245A" w14:textId="6A17734A" w:rsidR="006D7309" w:rsidRPr="00A558DD" w:rsidRDefault="006D7309" w:rsidP="00E972BB">
            <w:pPr>
              <w:pStyle w:val="paragraph"/>
              <w:spacing w:after="0"/>
              <w:rPr>
                <w:rFonts w:eastAsiaTheme="minorEastAsia"/>
              </w:rPr>
            </w:pPr>
            <w:r w:rsidRPr="00A558DD">
              <w:rPr>
                <w:rFonts w:eastAsiaTheme="minorEastAsia"/>
              </w:rPr>
              <w:t>SNP ministers, SLC</w:t>
            </w:r>
          </w:p>
        </w:tc>
      </w:tr>
      <w:tr w:rsidR="006D7309" w14:paraId="6ADA1880" w14:textId="77777777" w:rsidTr="006D7309">
        <w:tc>
          <w:tcPr>
            <w:tcW w:w="1910" w:type="dxa"/>
          </w:tcPr>
          <w:p w14:paraId="6C9824A4" w14:textId="6E2117B4" w:rsidR="006D7309" w:rsidRDefault="004B79DF" w:rsidP="00E972BB">
            <w:pPr>
              <w:pStyle w:val="paragraph"/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Landscape</w:t>
            </w:r>
          </w:p>
        </w:tc>
        <w:tc>
          <w:tcPr>
            <w:tcW w:w="2613" w:type="dxa"/>
          </w:tcPr>
          <w:p w14:paraId="643E71DA" w14:textId="06974A2F" w:rsidR="006D7309" w:rsidRPr="004C7BC9" w:rsidRDefault="006D7309" w:rsidP="00E972BB">
            <w:pPr>
              <w:pStyle w:val="paragraph"/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advise on 30x30 target and Protected Areas work led by Wildlife Group</w:t>
            </w:r>
          </w:p>
        </w:tc>
        <w:tc>
          <w:tcPr>
            <w:tcW w:w="1927" w:type="dxa"/>
          </w:tcPr>
          <w:p w14:paraId="4AA2B33A" w14:textId="38E755DC" w:rsidR="006D7309" w:rsidRPr="00C61DC5" w:rsidRDefault="006D7309" w:rsidP="00E972BB">
            <w:pPr>
              <w:pStyle w:val="paragraph"/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Wildlife</w:t>
            </w:r>
          </w:p>
        </w:tc>
        <w:tc>
          <w:tcPr>
            <w:tcW w:w="2566" w:type="dxa"/>
          </w:tcPr>
          <w:p w14:paraId="5EC29BA6" w14:textId="72BA5145" w:rsidR="006D7309" w:rsidRPr="005B277E" w:rsidRDefault="006D7309" w:rsidP="00E972BB">
            <w:pPr>
              <w:pStyle w:val="paragraph"/>
              <w:spacing w:after="0"/>
              <w:rPr>
                <w:rFonts w:eastAsiaTheme="minorEastAsia"/>
              </w:rPr>
            </w:pPr>
            <w:r w:rsidRPr="005B277E">
              <w:rPr>
                <w:rFonts w:eastAsiaTheme="minorEastAsia"/>
              </w:rPr>
              <w:t>None, led by another group</w:t>
            </w:r>
          </w:p>
        </w:tc>
      </w:tr>
      <w:tr w:rsidR="006D7309" w14:paraId="02368972" w14:textId="77777777" w:rsidTr="006D7309">
        <w:tc>
          <w:tcPr>
            <w:tcW w:w="1910" w:type="dxa"/>
          </w:tcPr>
          <w:p w14:paraId="4BE395B9" w14:textId="2A89268E" w:rsidR="006D7309" w:rsidRDefault="004B79DF" w:rsidP="00E972BB">
            <w:pPr>
              <w:pStyle w:val="paragraph"/>
              <w:spacing w:after="0"/>
            </w:pPr>
            <w:r>
              <w:t>Landscape</w:t>
            </w:r>
          </w:p>
        </w:tc>
        <w:tc>
          <w:tcPr>
            <w:tcW w:w="2613" w:type="dxa"/>
          </w:tcPr>
          <w:p w14:paraId="4BEAE79A" w14:textId="6A98EA41" w:rsidR="006D7309" w:rsidRDefault="006D7309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Protected landscapes and seascapes; National parks, Regional parks and access</w:t>
            </w:r>
          </w:p>
        </w:tc>
        <w:tc>
          <w:tcPr>
            <w:tcW w:w="1927" w:type="dxa"/>
          </w:tcPr>
          <w:p w14:paraId="0DC3D797" w14:textId="548C1186" w:rsidR="006D7309" w:rsidRPr="00C61DC5" w:rsidRDefault="006D7309" w:rsidP="00E972BB">
            <w:pPr>
              <w:pStyle w:val="paragraph"/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Wildlife, Marine</w:t>
            </w:r>
          </w:p>
        </w:tc>
        <w:tc>
          <w:tcPr>
            <w:tcW w:w="2566" w:type="dxa"/>
          </w:tcPr>
          <w:p w14:paraId="2D326AC3" w14:textId="0AF29C9D" w:rsidR="006D7309" w:rsidRPr="00D4783A" w:rsidRDefault="006D7309" w:rsidP="00E972BB">
            <w:pPr>
              <w:pStyle w:val="paragraph"/>
              <w:spacing w:after="0"/>
              <w:rPr>
                <w:rFonts w:eastAsiaTheme="minorEastAsia"/>
              </w:rPr>
            </w:pPr>
            <w:r w:rsidRPr="00D4783A">
              <w:rPr>
                <w:rFonts w:eastAsiaTheme="minorEastAsia"/>
              </w:rPr>
              <w:t>Blue Marine Foundation</w:t>
            </w:r>
          </w:p>
        </w:tc>
      </w:tr>
      <w:tr w:rsidR="006D7309" w14:paraId="42A9C036" w14:textId="77777777" w:rsidTr="006D7309">
        <w:tc>
          <w:tcPr>
            <w:tcW w:w="1910" w:type="dxa"/>
          </w:tcPr>
          <w:p w14:paraId="3E975B4D" w14:textId="0F8542D0" w:rsidR="006D7309" w:rsidRDefault="00384B0A" w:rsidP="00E972BB">
            <w:pPr>
              <w:pStyle w:val="paragraph"/>
              <w:spacing w:after="0"/>
            </w:pPr>
            <w:r>
              <w:t>Landscape</w:t>
            </w:r>
          </w:p>
        </w:tc>
        <w:tc>
          <w:tcPr>
            <w:tcW w:w="2613" w:type="dxa"/>
          </w:tcPr>
          <w:p w14:paraId="01437C49" w14:textId="0660DAFD" w:rsidR="006D7309" w:rsidRDefault="006D7309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input on wildland into NPF4, led by Planning Group</w:t>
            </w:r>
          </w:p>
        </w:tc>
        <w:tc>
          <w:tcPr>
            <w:tcW w:w="1927" w:type="dxa"/>
          </w:tcPr>
          <w:p w14:paraId="1503B3E6" w14:textId="40A17435" w:rsidR="006D7309" w:rsidRPr="00C61DC5" w:rsidRDefault="006D7309" w:rsidP="00E972BB">
            <w:pPr>
              <w:pStyle w:val="paragraph"/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Planning</w:t>
            </w:r>
          </w:p>
        </w:tc>
        <w:tc>
          <w:tcPr>
            <w:tcW w:w="2566" w:type="dxa"/>
          </w:tcPr>
          <w:p w14:paraId="4A192B95" w14:textId="043075B5" w:rsidR="006D7309" w:rsidRPr="000057AE" w:rsidRDefault="006D7309" w:rsidP="00E972BB">
            <w:pPr>
              <w:pStyle w:val="paragraph"/>
              <w:spacing w:after="0"/>
              <w:rPr>
                <w:rFonts w:eastAsiaTheme="minorEastAsia"/>
              </w:rPr>
            </w:pPr>
            <w:r w:rsidRPr="000057AE">
              <w:rPr>
                <w:rFonts w:eastAsiaTheme="minorEastAsia"/>
              </w:rPr>
              <w:t>None, led by another group</w:t>
            </w:r>
          </w:p>
        </w:tc>
      </w:tr>
      <w:tr w:rsidR="006D7309" w14:paraId="31C846B9" w14:textId="77777777" w:rsidTr="006D7309">
        <w:tc>
          <w:tcPr>
            <w:tcW w:w="1910" w:type="dxa"/>
          </w:tcPr>
          <w:p w14:paraId="6B0E23C3" w14:textId="3F5247B8" w:rsidR="006D7309" w:rsidRDefault="00BF459E" w:rsidP="00E972BB">
            <w:pPr>
              <w:pStyle w:val="paragraph"/>
              <w:spacing w:after="0"/>
            </w:pPr>
            <w:r>
              <w:t>Landscape</w:t>
            </w:r>
          </w:p>
        </w:tc>
        <w:tc>
          <w:tcPr>
            <w:tcW w:w="2613" w:type="dxa"/>
          </w:tcPr>
          <w:p w14:paraId="053FB5CE" w14:textId="52962CE4" w:rsidR="006D7309" w:rsidRDefault="006D7309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renewable energy spatial strategy</w:t>
            </w:r>
          </w:p>
        </w:tc>
        <w:tc>
          <w:tcPr>
            <w:tcW w:w="1927" w:type="dxa"/>
          </w:tcPr>
          <w:p w14:paraId="782E5FAC" w14:textId="3F7060BE" w:rsidR="006D7309" w:rsidRPr="00C61DC5" w:rsidRDefault="006D7309" w:rsidP="00E972BB">
            <w:pPr>
              <w:pStyle w:val="paragraph"/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Marine</w:t>
            </w:r>
          </w:p>
        </w:tc>
        <w:tc>
          <w:tcPr>
            <w:tcW w:w="2566" w:type="dxa"/>
          </w:tcPr>
          <w:p w14:paraId="26194066" w14:textId="77777777" w:rsidR="006D7309" w:rsidRDefault="006D7309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</w:p>
        </w:tc>
      </w:tr>
      <w:tr w:rsidR="006D7309" w14:paraId="6F9DBBC8" w14:textId="77777777" w:rsidTr="006D7309">
        <w:tc>
          <w:tcPr>
            <w:tcW w:w="1910" w:type="dxa"/>
          </w:tcPr>
          <w:p w14:paraId="4A5F3EAA" w14:textId="6803F178" w:rsidR="006D7309" w:rsidRDefault="00BF459E" w:rsidP="00E972BB">
            <w:pPr>
              <w:pStyle w:val="paragraph"/>
              <w:spacing w:after="0"/>
            </w:pPr>
            <w:r>
              <w:t>Wildlife &amp; Freshwater</w:t>
            </w:r>
          </w:p>
        </w:tc>
        <w:tc>
          <w:tcPr>
            <w:tcW w:w="2613" w:type="dxa"/>
          </w:tcPr>
          <w:p w14:paraId="6B4DED7D" w14:textId="7A536AF9" w:rsidR="006D7309" w:rsidRDefault="006D7309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advocacy to achieve legislatively underpinned nature targets</w:t>
            </w:r>
          </w:p>
        </w:tc>
        <w:tc>
          <w:tcPr>
            <w:tcW w:w="1927" w:type="dxa"/>
          </w:tcPr>
          <w:p w14:paraId="279CBCC9" w14:textId="6F0FF290" w:rsidR="006D7309" w:rsidRPr="00C61DC5" w:rsidRDefault="006D7309" w:rsidP="00E972BB">
            <w:pPr>
              <w:pStyle w:val="paragraph"/>
              <w:spacing w:after="0"/>
              <w:rPr>
                <w:rFonts w:eastAsiaTheme="minorEastAsia"/>
              </w:rPr>
            </w:pPr>
            <w:r>
              <w:t>FFSN; ELUK Targets Group</w:t>
            </w:r>
          </w:p>
        </w:tc>
        <w:tc>
          <w:tcPr>
            <w:tcW w:w="2566" w:type="dxa"/>
          </w:tcPr>
          <w:p w14:paraId="430345E8" w14:textId="4262790D" w:rsidR="006D7309" w:rsidRPr="003B3FC1" w:rsidRDefault="006D7309" w:rsidP="00E972BB">
            <w:pPr>
              <w:pStyle w:val="paragraph"/>
              <w:spacing w:after="0"/>
              <w:rPr>
                <w:rFonts w:eastAsiaTheme="minorEastAsia"/>
              </w:rPr>
            </w:pPr>
            <w:r w:rsidRPr="003B3FC1">
              <w:rPr>
                <w:rFonts w:eastAsiaTheme="minorEastAsia"/>
              </w:rPr>
              <w:t>ELUK target work; SG Env Dir, NS; SG biodiversity structures; Edinburgh Declaration signatories</w:t>
            </w:r>
          </w:p>
        </w:tc>
      </w:tr>
      <w:tr w:rsidR="006D7309" w14:paraId="5B5A5768" w14:textId="77777777" w:rsidTr="006D7309">
        <w:tc>
          <w:tcPr>
            <w:tcW w:w="1910" w:type="dxa"/>
          </w:tcPr>
          <w:p w14:paraId="45CD4D4D" w14:textId="5A1BED44" w:rsidR="006D7309" w:rsidRDefault="00BF459E" w:rsidP="00E972BB">
            <w:pPr>
              <w:pStyle w:val="paragraph"/>
              <w:spacing w:after="0"/>
            </w:pPr>
            <w:r>
              <w:t>Wildlife &amp; Freshwater</w:t>
            </w:r>
          </w:p>
        </w:tc>
        <w:tc>
          <w:tcPr>
            <w:tcW w:w="2613" w:type="dxa"/>
          </w:tcPr>
          <w:p w14:paraId="1139D415" w14:textId="7C6A214A" w:rsidR="006D7309" w:rsidRDefault="006D7309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updated Scottish Biodiversity Strategy and new implementation plan</w:t>
            </w:r>
          </w:p>
        </w:tc>
        <w:tc>
          <w:tcPr>
            <w:tcW w:w="1927" w:type="dxa"/>
          </w:tcPr>
          <w:p w14:paraId="7289D6CF" w14:textId="58BDCC41" w:rsidR="006D7309" w:rsidRPr="00C61DC5" w:rsidRDefault="006D7309" w:rsidP="00E972BB">
            <w:pPr>
              <w:pStyle w:val="paragraph"/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Marine, F&amp;F</w:t>
            </w:r>
          </w:p>
        </w:tc>
        <w:tc>
          <w:tcPr>
            <w:tcW w:w="2566" w:type="dxa"/>
          </w:tcPr>
          <w:p w14:paraId="2D02B158" w14:textId="63C016EB" w:rsidR="006D7309" w:rsidRPr="006E79C5" w:rsidRDefault="006D7309" w:rsidP="006E79C5">
            <w:pPr>
              <w:pStyle w:val="NormalWeb"/>
              <w:rPr>
                <w:rFonts w:eastAsiaTheme="minorEastAsia"/>
              </w:rPr>
            </w:pPr>
            <w:r w:rsidRPr="006E79C5">
              <w:rPr>
                <w:rFonts w:eastAsiaTheme="minorEastAsia"/>
              </w:rPr>
              <w:t>SG Env Dir, NS; SG biodiversity structures;</w:t>
            </w:r>
          </w:p>
        </w:tc>
      </w:tr>
      <w:tr w:rsidR="006D7309" w14:paraId="6C6931A5" w14:textId="77777777" w:rsidTr="006D7309">
        <w:tc>
          <w:tcPr>
            <w:tcW w:w="1910" w:type="dxa"/>
          </w:tcPr>
          <w:p w14:paraId="4EB42D36" w14:textId="30DCAB4B" w:rsidR="006D7309" w:rsidRPr="00D4553E" w:rsidRDefault="00BF459E" w:rsidP="00E972BB">
            <w:pPr>
              <w:pStyle w:val="paragraph"/>
              <w:spacing w:after="0"/>
              <w:rPr>
                <w:rFonts w:eastAsiaTheme="minorEastAsia"/>
              </w:rPr>
            </w:pPr>
            <w:r>
              <w:t>Wildlife &amp; Freshwater</w:t>
            </w:r>
          </w:p>
        </w:tc>
        <w:tc>
          <w:tcPr>
            <w:tcW w:w="2613" w:type="dxa"/>
          </w:tcPr>
          <w:p w14:paraId="33D813D6" w14:textId="1CA41F3C" w:rsidR="006D7309" w:rsidRPr="00D4553E" w:rsidRDefault="006D7309" w:rsidP="00E972BB">
            <w:pPr>
              <w:pStyle w:val="paragraph"/>
              <w:spacing w:after="0"/>
              <w:rPr>
                <w:rFonts w:eastAsiaTheme="minorEastAsia"/>
              </w:rPr>
            </w:pPr>
            <w:r w:rsidRPr="00D4553E">
              <w:rPr>
                <w:rFonts w:eastAsiaTheme="minorEastAsia"/>
              </w:rPr>
              <w:t>maintain profile of keeping pace commitment re EU Biodiversity Strategy - 30x30 &amp; NN</w:t>
            </w:r>
          </w:p>
        </w:tc>
        <w:tc>
          <w:tcPr>
            <w:tcW w:w="1927" w:type="dxa"/>
          </w:tcPr>
          <w:p w14:paraId="037DD788" w14:textId="61BBD1A9" w:rsidR="006D7309" w:rsidRPr="00C61DC5" w:rsidRDefault="006D7309" w:rsidP="00E972BB">
            <w:pPr>
              <w:pStyle w:val="paragraph"/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Governance</w:t>
            </w:r>
          </w:p>
        </w:tc>
        <w:tc>
          <w:tcPr>
            <w:tcW w:w="2566" w:type="dxa"/>
          </w:tcPr>
          <w:p w14:paraId="0DC22745" w14:textId="7BB901D4" w:rsidR="006D7309" w:rsidRDefault="006D7309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SG Env Dir, NS; Cab Sec Europe; Minister Env</w:t>
            </w:r>
          </w:p>
        </w:tc>
      </w:tr>
      <w:tr w:rsidR="006D7309" w14:paraId="798506C5" w14:textId="77777777" w:rsidTr="006D7309">
        <w:tc>
          <w:tcPr>
            <w:tcW w:w="1910" w:type="dxa"/>
          </w:tcPr>
          <w:p w14:paraId="5439BB9C" w14:textId="1F8ABDD6" w:rsidR="006D7309" w:rsidRDefault="001F7430" w:rsidP="00E972BB">
            <w:pPr>
              <w:pStyle w:val="paragraph"/>
              <w:spacing w:after="0"/>
            </w:pPr>
            <w:r>
              <w:t>Wildlife &amp; Freshwater</w:t>
            </w:r>
          </w:p>
        </w:tc>
        <w:tc>
          <w:tcPr>
            <w:tcW w:w="2613" w:type="dxa"/>
          </w:tcPr>
          <w:p w14:paraId="1AA26DE5" w14:textId="28A17843" w:rsidR="006D7309" w:rsidRDefault="006D7309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integrate nature networks into NPF4, RLUPs, LUS &amp; relevant policies through provision of info resources, experts and advice</w:t>
            </w:r>
          </w:p>
        </w:tc>
        <w:tc>
          <w:tcPr>
            <w:tcW w:w="1927" w:type="dxa"/>
          </w:tcPr>
          <w:p w14:paraId="645EB3D8" w14:textId="20D5FE92" w:rsidR="006D7309" w:rsidRPr="00C61DC5" w:rsidRDefault="006D7309" w:rsidP="00E972BB">
            <w:pPr>
              <w:pStyle w:val="paragraph"/>
              <w:spacing w:after="0"/>
              <w:rPr>
                <w:rFonts w:eastAsiaTheme="minorEastAsia"/>
              </w:rPr>
            </w:pPr>
            <w:r>
              <w:t>Planning; Land use</w:t>
            </w:r>
          </w:p>
        </w:tc>
        <w:tc>
          <w:tcPr>
            <w:tcW w:w="2566" w:type="dxa"/>
          </w:tcPr>
          <w:p w14:paraId="20265484" w14:textId="2409203F" w:rsidR="006D7309" w:rsidRDefault="006D7309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Promotion of materials as needed</w:t>
            </w:r>
          </w:p>
        </w:tc>
      </w:tr>
      <w:tr w:rsidR="006D7309" w14:paraId="57036B89" w14:textId="77777777" w:rsidTr="006D7309">
        <w:tc>
          <w:tcPr>
            <w:tcW w:w="1910" w:type="dxa"/>
          </w:tcPr>
          <w:p w14:paraId="78AE63FC" w14:textId="558F5AAF" w:rsidR="006D7309" w:rsidRDefault="001F7430" w:rsidP="00E972BB">
            <w:pPr>
              <w:pStyle w:val="paragraph"/>
              <w:spacing w:after="0"/>
            </w:pPr>
            <w:r>
              <w:t>Wildlife &amp; Freshwater</w:t>
            </w:r>
          </w:p>
        </w:tc>
        <w:tc>
          <w:tcPr>
            <w:tcW w:w="2613" w:type="dxa"/>
          </w:tcPr>
          <w:p w14:paraId="7F61A3F5" w14:textId="7796DC30" w:rsidR="006D7309" w:rsidRDefault="006D7309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30x30 target briefing and support</w:t>
            </w:r>
          </w:p>
        </w:tc>
        <w:tc>
          <w:tcPr>
            <w:tcW w:w="1927" w:type="dxa"/>
          </w:tcPr>
          <w:p w14:paraId="5FDBD986" w14:textId="7ED1E1AF" w:rsidR="006D7309" w:rsidRPr="002753A0" w:rsidRDefault="006D7309" w:rsidP="00E972BB">
            <w:pPr>
              <w:pStyle w:val="paragraph"/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Marine, Land Use</w:t>
            </w:r>
          </w:p>
        </w:tc>
        <w:tc>
          <w:tcPr>
            <w:tcW w:w="2566" w:type="dxa"/>
          </w:tcPr>
          <w:p w14:paraId="1034DCB3" w14:textId="66B33014" w:rsidR="006D7309" w:rsidRPr="00E75AD6" w:rsidRDefault="006D7309" w:rsidP="00E972BB">
            <w:pPr>
              <w:pStyle w:val="paragraph"/>
              <w:spacing w:after="0"/>
              <w:rPr>
                <w:rFonts w:eastAsiaTheme="minorEastAsia"/>
              </w:rPr>
            </w:pPr>
            <w:r w:rsidRPr="00E75AD6">
              <w:rPr>
                <w:rFonts w:eastAsiaTheme="minorEastAsia"/>
              </w:rPr>
              <w:t>NS, Env Directorate</w:t>
            </w:r>
          </w:p>
        </w:tc>
      </w:tr>
      <w:tr w:rsidR="006D7309" w14:paraId="4D6873B2" w14:textId="77777777" w:rsidTr="006D7309">
        <w:tc>
          <w:tcPr>
            <w:tcW w:w="1910" w:type="dxa"/>
          </w:tcPr>
          <w:p w14:paraId="622FE68D" w14:textId="718A1DDD" w:rsidR="006D7309" w:rsidRDefault="001F7430" w:rsidP="00E972BB">
            <w:pPr>
              <w:pStyle w:val="paragraph"/>
              <w:spacing w:after="0"/>
            </w:pPr>
            <w:r>
              <w:t>Wildlife &amp; Freshwater</w:t>
            </w:r>
          </w:p>
        </w:tc>
        <w:tc>
          <w:tcPr>
            <w:tcW w:w="2613" w:type="dxa"/>
          </w:tcPr>
          <w:p w14:paraId="39413C90" w14:textId="5AA88E03" w:rsidR="006D7309" w:rsidRDefault="006D7309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Nature Champions relaunch and roll out</w:t>
            </w:r>
          </w:p>
        </w:tc>
        <w:tc>
          <w:tcPr>
            <w:tcW w:w="1927" w:type="dxa"/>
          </w:tcPr>
          <w:p w14:paraId="16BD3955" w14:textId="12F00D03" w:rsidR="006D7309" w:rsidRDefault="006D7309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All groups and interested members</w:t>
            </w:r>
          </w:p>
        </w:tc>
        <w:tc>
          <w:tcPr>
            <w:tcW w:w="2566" w:type="dxa"/>
          </w:tcPr>
          <w:p w14:paraId="744D1D42" w14:textId="78991A0C" w:rsidR="006D7309" w:rsidRDefault="00230491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Working to exceed 80% MSP sign up</w:t>
            </w:r>
          </w:p>
        </w:tc>
      </w:tr>
      <w:tr w:rsidR="006D7309" w14:paraId="2A84C4C3" w14:textId="77777777" w:rsidTr="006D7309">
        <w:tc>
          <w:tcPr>
            <w:tcW w:w="1910" w:type="dxa"/>
          </w:tcPr>
          <w:p w14:paraId="574DF9ED" w14:textId="0B11D2B3" w:rsidR="006D7309" w:rsidRDefault="00A55CF3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Wildlife &amp; freshwater</w:t>
            </w:r>
          </w:p>
        </w:tc>
        <w:tc>
          <w:tcPr>
            <w:tcW w:w="2613" w:type="dxa"/>
          </w:tcPr>
          <w:p w14:paraId="3B2B6448" w14:textId="7234CA0F" w:rsidR="006D7309" w:rsidRDefault="00A55CF3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secure long term funding for nature from public and private sources through partnership working and advocacy</w:t>
            </w:r>
          </w:p>
        </w:tc>
        <w:tc>
          <w:tcPr>
            <w:tcW w:w="1927" w:type="dxa"/>
          </w:tcPr>
          <w:p w14:paraId="0AB2F839" w14:textId="1966CA3C" w:rsidR="006D7309" w:rsidRDefault="004F4E3F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Green Recovery, SEFF</w:t>
            </w:r>
          </w:p>
        </w:tc>
        <w:tc>
          <w:tcPr>
            <w:tcW w:w="2566" w:type="dxa"/>
          </w:tcPr>
          <w:p w14:paraId="0EE962ED" w14:textId="09ECF7E6" w:rsidR="006D7309" w:rsidRDefault="004F4E3F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NS; SEPA; SFNC, other new contacts</w:t>
            </w:r>
          </w:p>
        </w:tc>
      </w:tr>
      <w:tr w:rsidR="006D7309" w14:paraId="1D85B09D" w14:textId="77777777" w:rsidTr="006D7309">
        <w:tc>
          <w:tcPr>
            <w:tcW w:w="1910" w:type="dxa"/>
          </w:tcPr>
          <w:p w14:paraId="42FE0C89" w14:textId="79E40832" w:rsidR="006D7309" w:rsidRDefault="00440C8D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lastRenderedPageBreak/>
              <w:t>Wildlife &amp; Freshwater</w:t>
            </w:r>
          </w:p>
        </w:tc>
        <w:tc>
          <w:tcPr>
            <w:tcW w:w="2613" w:type="dxa"/>
          </w:tcPr>
          <w:p w14:paraId="427D3C30" w14:textId="0196DFA4" w:rsidR="006D7309" w:rsidRDefault="00440C8D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collate &amp; submit RBMP response</w:t>
            </w:r>
          </w:p>
        </w:tc>
        <w:tc>
          <w:tcPr>
            <w:tcW w:w="1927" w:type="dxa"/>
          </w:tcPr>
          <w:p w14:paraId="597AE4FD" w14:textId="5DFC2E18" w:rsidR="006D7309" w:rsidRDefault="00C277A6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Hon Fellows; marine; aquaculture</w:t>
            </w:r>
          </w:p>
        </w:tc>
        <w:tc>
          <w:tcPr>
            <w:tcW w:w="2566" w:type="dxa"/>
          </w:tcPr>
          <w:p w14:paraId="5AAF98CC" w14:textId="28D161CB" w:rsidR="006D7309" w:rsidRDefault="00C277A6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Scottish Water; SEPA</w:t>
            </w:r>
          </w:p>
        </w:tc>
      </w:tr>
      <w:tr w:rsidR="006D7309" w14:paraId="1F741A72" w14:textId="77777777" w:rsidTr="006D7309">
        <w:tc>
          <w:tcPr>
            <w:tcW w:w="1910" w:type="dxa"/>
          </w:tcPr>
          <w:p w14:paraId="1089562D" w14:textId="2E089328" w:rsidR="006D7309" w:rsidRDefault="00CD4D7B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 xml:space="preserve">Economics &amp; </w:t>
            </w:r>
            <w:r w:rsidR="00934F71">
              <w:t>Green Recovery</w:t>
            </w:r>
          </w:p>
        </w:tc>
        <w:tc>
          <w:tcPr>
            <w:tcW w:w="2613" w:type="dxa"/>
          </w:tcPr>
          <w:p w14:paraId="2CD53D18" w14:textId="2A983F1B" w:rsidR="006D7309" w:rsidRDefault="00934F71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Focus on ensuring Green Recovery rhetoric covers entire green and blue strategy: needs nature and climate at heart:</w:t>
            </w:r>
          </w:p>
        </w:tc>
        <w:tc>
          <w:tcPr>
            <w:tcW w:w="1927" w:type="dxa"/>
          </w:tcPr>
          <w:p w14:paraId="0B959531" w14:textId="1A022BBE" w:rsidR="006D7309" w:rsidRDefault="000217FC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Marine</w:t>
            </w:r>
            <w:r w:rsidR="00A055A0">
              <w:t>,</w:t>
            </w:r>
            <w:r>
              <w:t xml:space="preserve"> Wildlife; F &amp; F</w:t>
            </w:r>
          </w:p>
        </w:tc>
        <w:tc>
          <w:tcPr>
            <w:tcW w:w="2566" w:type="dxa"/>
          </w:tcPr>
          <w:p w14:paraId="0489399E" w14:textId="3505F770" w:rsidR="006D7309" w:rsidRDefault="006D7309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</w:p>
        </w:tc>
      </w:tr>
      <w:tr w:rsidR="006D7309" w14:paraId="433A9C15" w14:textId="77777777" w:rsidTr="006D7309">
        <w:tc>
          <w:tcPr>
            <w:tcW w:w="1910" w:type="dxa"/>
          </w:tcPr>
          <w:p w14:paraId="08543699" w14:textId="6FB6FA5F" w:rsidR="006D7309" w:rsidRDefault="00A055A0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Economics</w:t>
            </w:r>
          </w:p>
        </w:tc>
        <w:tc>
          <w:tcPr>
            <w:tcW w:w="2613" w:type="dxa"/>
          </w:tcPr>
          <w:p w14:paraId="44275C28" w14:textId="74102582" w:rsidR="006D7309" w:rsidRDefault="00A055A0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Work on the economic strategy</w:t>
            </w:r>
          </w:p>
        </w:tc>
        <w:tc>
          <w:tcPr>
            <w:tcW w:w="1927" w:type="dxa"/>
          </w:tcPr>
          <w:p w14:paraId="35075515" w14:textId="77777777" w:rsidR="006D7309" w:rsidRDefault="006D7309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</w:p>
        </w:tc>
        <w:tc>
          <w:tcPr>
            <w:tcW w:w="2566" w:type="dxa"/>
          </w:tcPr>
          <w:p w14:paraId="7557C557" w14:textId="40F251B0" w:rsidR="006D7309" w:rsidRDefault="00B23D56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Wellbeing Economy Alliance</w:t>
            </w:r>
          </w:p>
        </w:tc>
      </w:tr>
      <w:tr w:rsidR="006D7309" w14:paraId="318447F8" w14:textId="77777777" w:rsidTr="006D7309">
        <w:tc>
          <w:tcPr>
            <w:tcW w:w="1910" w:type="dxa"/>
          </w:tcPr>
          <w:p w14:paraId="3017E92E" w14:textId="15128208" w:rsidR="006D7309" w:rsidRDefault="00013017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Economics</w:t>
            </w:r>
          </w:p>
        </w:tc>
        <w:tc>
          <w:tcPr>
            <w:tcW w:w="2613" w:type="dxa"/>
          </w:tcPr>
          <w:p w14:paraId="3A82A6AC" w14:textId="572772D3" w:rsidR="006D7309" w:rsidRDefault="00013017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Circular Economy bill</w:t>
            </w:r>
          </w:p>
        </w:tc>
        <w:tc>
          <w:tcPr>
            <w:tcW w:w="1927" w:type="dxa"/>
          </w:tcPr>
          <w:p w14:paraId="4140F48B" w14:textId="3BA45DEE" w:rsidR="006D7309" w:rsidRPr="00013017" w:rsidRDefault="00013017" w:rsidP="00E972BB">
            <w:pPr>
              <w:pStyle w:val="paragraph"/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Marine</w:t>
            </w:r>
          </w:p>
        </w:tc>
        <w:tc>
          <w:tcPr>
            <w:tcW w:w="2566" w:type="dxa"/>
          </w:tcPr>
          <w:p w14:paraId="73F24D16" w14:textId="5CD58024" w:rsidR="006D7309" w:rsidRPr="00B9662D" w:rsidRDefault="00B9662D" w:rsidP="00E972BB">
            <w:pPr>
              <w:pStyle w:val="paragraph"/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CE coalition</w:t>
            </w:r>
          </w:p>
        </w:tc>
      </w:tr>
      <w:tr w:rsidR="006D7309" w14:paraId="29A70B2C" w14:textId="77777777" w:rsidTr="006D7309">
        <w:tc>
          <w:tcPr>
            <w:tcW w:w="1910" w:type="dxa"/>
          </w:tcPr>
          <w:p w14:paraId="083256F1" w14:textId="1FEFBEA8" w:rsidR="006D7309" w:rsidRDefault="00C96E9F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Economics</w:t>
            </w:r>
          </w:p>
        </w:tc>
        <w:tc>
          <w:tcPr>
            <w:tcW w:w="2613" w:type="dxa"/>
          </w:tcPr>
          <w:p w14:paraId="3AC9BC0D" w14:textId="25C78F05" w:rsidR="006D7309" w:rsidRDefault="00C96E9F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Green new deal and investment</w:t>
            </w:r>
          </w:p>
        </w:tc>
        <w:tc>
          <w:tcPr>
            <w:tcW w:w="1927" w:type="dxa"/>
          </w:tcPr>
          <w:p w14:paraId="68401916" w14:textId="000E1135" w:rsidR="006D7309" w:rsidRPr="00C96E9F" w:rsidRDefault="00C96E9F" w:rsidP="00E972BB">
            <w:pPr>
              <w:pStyle w:val="paragraph"/>
              <w:spacing w:after="0"/>
              <w:rPr>
                <w:rFonts w:eastAsiaTheme="minorEastAsia"/>
              </w:rPr>
            </w:pPr>
            <w:r w:rsidRPr="00C96E9F">
              <w:rPr>
                <w:rFonts w:eastAsiaTheme="minorEastAsia"/>
              </w:rPr>
              <w:t>Green Recovery: 5 tests</w:t>
            </w:r>
          </w:p>
        </w:tc>
        <w:tc>
          <w:tcPr>
            <w:tcW w:w="2566" w:type="dxa"/>
          </w:tcPr>
          <w:p w14:paraId="7E0F3D13" w14:textId="77777777" w:rsidR="006D7309" w:rsidRDefault="006D7309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</w:p>
        </w:tc>
      </w:tr>
      <w:tr w:rsidR="006D7309" w14:paraId="4E6BAF64" w14:textId="77777777" w:rsidTr="006D7309">
        <w:tc>
          <w:tcPr>
            <w:tcW w:w="1910" w:type="dxa"/>
          </w:tcPr>
          <w:p w14:paraId="774E8881" w14:textId="149FCC88" w:rsidR="006D7309" w:rsidRDefault="007C11F5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 xml:space="preserve">Economics </w:t>
            </w:r>
          </w:p>
        </w:tc>
        <w:tc>
          <w:tcPr>
            <w:tcW w:w="2613" w:type="dxa"/>
          </w:tcPr>
          <w:p w14:paraId="086467D6" w14:textId="757B49DF" w:rsidR="006D7309" w:rsidRDefault="007C11F5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Fiscal policy &amp; levers</w:t>
            </w:r>
          </w:p>
        </w:tc>
        <w:tc>
          <w:tcPr>
            <w:tcW w:w="1927" w:type="dxa"/>
          </w:tcPr>
          <w:p w14:paraId="0EF02FD9" w14:textId="661EDD9E" w:rsidR="006D7309" w:rsidRPr="007C11F5" w:rsidRDefault="007C11F5" w:rsidP="00E972BB">
            <w:pPr>
              <w:pStyle w:val="paragraph"/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All groups, Governance</w:t>
            </w:r>
          </w:p>
        </w:tc>
        <w:tc>
          <w:tcPr>
            <w:tcW w:w="2566" w:type="dxa"/>
          </w:tcPr>
          <w:p w14:paraId="2F6846AA" w14:textId="77777777" w:rsidR="006D7309" w:rsidRDefault="006D7309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</w:p>
        </w:tc>
      </w:tr>
      <w:tr w:rsidR="006D7309" w14:paraId="0E257CF2" w14:textId="77777777" w:rsidTr="006D7309">
        <w:tc>
          <w:tcPr>
            <w:tcW w:w="1910" w:type="dxa"/>
          </w:tcPr>
          <w:p w14:paraId="1C4A48F7" w14:textId="239AF50B" w:rsidR="006D7309" w:rsidRDefault="00377B0B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 xml:space="preserve">Economics &amp; </w:t>
            </w:r>
            <w:r w:rsidR="00820800">
              <w:t>G</w:t>
            </w:r>
            <w:r>
              <w:t xml:space="preserve">reen </w:t>
            </w:r>
            <w:r w:rsidR="00820800">
              <w:t>R</w:t>
            </w:r>
            <w:r>
              <w:t xml:space="preserve">ecovery </w:t>
            </w:r>
          </w:p>
        </w:tc>
        <w:tc>
          <w:tcPr>
            <w:tcW w:w="2613" w:type="dxa"/>
          </w:tcPr>
          <w:p w14:paraId="14345BAF" w14:textId="2D2F3E3B" w:rsidR="006D7309" w:rsidRDefault="00377B0B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Compiling an ongoing and growing list of green recovery projects, over the next year or so.</w:t>
            </w:r>
          </w:p>
        </w:tc>
        <w:tc>
          <w:tcPr>
            <w:tcW w:w="1927" w:type="dxa"/>
          </w:tcPr>
          <w:p w14:paraId="37ADFF93" w14:textId="53744272" w:rsidR="006D7309" w:rsidRPr="00E84C43" w:rsidRDefault="00E84C43" w:rsidP="00E972BB">
            <w:pPr>
              <w:pStyle w:val="paragraph"/>
              <w:spacing w:after="0"/>
              <w:rPr>
                <w:rFonts w:eastAsiaTheme="minorEastAsia"/>
              </w:rPr>
            </w:pPr>
            <w:r w:rsidRPr="00E84C43">
              <w:rPr>
                <w:rFonts w:eastAsiaTheme="minorEastAsia"/>
              </w:rPr>
              <w:t>All Groups</w:t>
            </w:r>
          </w:p>
        </w:tc>
        <w:tc>
          <w:tcPr>
            <w:tcW w:w="2566" w:type="dxa"/>
          </w:tcPr>
          <w:p w14:paraId="29326A51" w14:textId="1C6C898D" w:rsidR="006D7309" w:rsidRDefault="00E84C43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NS; Env Dir; EFN and funders</w:t>
            </w:r>
          </w:p>
        </w:tc>
      </w:tr>
      <w:tr w:rsidR="006D7309" w14:paraId="602B7CC6" w14:textId="77777777" w:rsidTr="006D7309">
        <w:tc>
          <w:tcPr>
            <w:tcW w:w="1910" w:type="dxa"/>
          </w:tcPr>
          <w:p w14:paraId="069F751D" w14:textId="6D2E66E1" w:rsidR="006D7309" w:rsidRDefault="00BD490F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 xml:space="preserve">Economics &amp; Green Recovery: </w:t>
            </w:r>
          </w:p>
        </w:tc>
        <w:tc>
          <w:tcPr>
            <w:tcW w:w="2613" w:type="dxa"/>
          </w:tcPr>
          <w:p w14:paraId="4F370962" w14:textId="282DBA67" w:rsidR="006D7309" w:rsidRDefault="00BD490F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Advocacy work for Green jobs skills analysis commitment in P4G: hold to account</w:t>
            </w:r>
          </w:p>
        </w:tc>
        <w:tc>
          <w:tcPr>
            <w:tcW w:w="1927" w:type="dxa"/>
          </w:tcPr>
          <w:p w14:paraId="0D6FDAA8" w14:textId="0AB76963" w:rsidR="006D7309" w:rsidRPr="009765F4" w:rsidRDefault="009765F4" w:rsidP="00E972BB">
            <w:pPr>
              <w:pStyle w:val="paragraph"/>
              <w:spacing w:after="0"/>
              <w:rPr>
                <w:rFonts w:eastAsiaTheme="minorEastAsia"/>
              </w:rPr>
            </w:pPr>
            <w:r w:rsidRPr="009765F4">
              <w:rPr>
                <w:rFonts w:eastAsiaTheme="minorEastAsia"/>
              </w:rPr>
              <w:t>SEFF, Wildlife SDtG report</w:t>
            </w:r>
          </w:p>
        </w:tc>
        <w:tc>
          <w:tcPr>
            <w:tcW w:w="2566" w:type="dxa"/>
          </w:tcPr>
          <w:p w14:paraId="172421A5" w14:textId="367A9337" w:rsidR="006D7309" w:rsidRPr="000A30B8" w:rsidRDefault="000A30B8" w:rsidP="00E972BB">
            <w:pPr>
              <w:pStyle w:val="paragraph"/>
              <w:spacing w:after="0"/>
              <w:rPr>
                <w:rFonts w:eastAsiaTheme="minorEastAsia"/>
              </w:rPr>
            </w:pPr>
            <w:r w:rsidRPr="000A30B8">
              <w:rPr>
                <w:rFonts w:eastAsiaTheme="minorEastAsia"/>
              </w:rPr>
              <w:t>Parli committees; funders</w:t>
            </w:r>
          </w:p>
        </w:tc>
      </w:tr>
      <w:tr w:rsidR="006D7309" w14:paraId="7E6B1A45" w14:textId="77777777" w:rsidTr="006D7309">
        <w:tc>
          <w:tcPr>
            <w:tcW w:w="1910" w:type="dxa"/>
          </w:tcPr>
          <w:p w14:paraId="6E2C14AD" w14:textId="00516901" w:rsidR="006D7309" w:rsidRDefault="003D0841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Economics &amp; Green Recovery: the assessment sheet</w:t>
            </w:r>
          </w:p>
        </w:tc>
        <w:tc>
          <w:tcPr>
            <w:tcW w:w="2613" w:type="dxa"/>
          </w:tcPr>
          <w:p w14:paraId="7F5E9CDB" w14:textId="15EC8994" w:rsidR="006D7309" w:rsidRPr="003D0841" w:rsidRDefault="003D0841" w:rsidP="00E972BB">
            <w:pPr>
              <w:pStyle w:val="paragraph"/>
              <w:spacing w:after="0"/>
            </w:pPr>
            <w:r>
              <w:t>Promote 5 tests into every group so they are applied to all policy areas where Govt money is spent or claims of job creation / protection/ skills development: eg Infrastructure Investment Plan, deer eg thru short briefing and link to</w:t>
            </w:r>
            <w:r w:rsidR="0031002B" w:rsidRPr="0031002B">
              <w:t xml:space="preserve"> and link to the assessment sheet</w:t>
            </w:r>
          </w:p>
        </w:tc>
        <w:tc>
          <w:tcPr>
            <w:tcW w:w="1927" w:type="dxa"/>
          </w:tcPr>
          <w:p w14:paraId="6BB47118" w14:textId="69EE0A3F" w:rsidR="006D7309" w:rsidRPr="009765F4" w:rsidRDefault="0031002B" w:rsidP="00E972BB">
            <w:pPr>
              <w:pStyle w:val="paragraph"/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All groups</w:t>
            </w:r>
          </w:p>
        </w:tc>
        <w:tc>
          <w:tcPr>
            <w:tcW w:w="2566" w:type="dxa"/>
          </w:tcPr>
          <w:p w14:paraId="0463A986" w14:textId="00F496AE" w:rsidR="006D7309" w:rsidRPr="0031002B" w:rsidRDefault="0031002B" w:rsidP="00E972BB">
            <w:pPr>
              <w:pStyle w:val="paragraph"/>
              <w:spacing w:after="0"/>
              <w:rPr>
                <w:rFonts w:eastAsiaTheme="minorEastAsia"/>
              </w:rPr>
            </w:pPr>
            <w:r w:rsidRPr="0031002B">
              <w:rPr>
                <w:rFonts w:eastAsiaTheme="minorEastAsia"/>
              </w:rPr>
              <w:t>External audiences as required</w:t>
            </w:r>
          </w:p>
        </w:tc>
      </w:tr>
      <w:tr w:rsidR="006D7309" w14:paraId="443AF705" w14:textId="77777777" w:rsidTr="006D7309">
        <w:tc>
          <w:tcPr>
            <w:tcW w:w="1910" w:type="dxa"/>
          </w:tcPr>
          <w:p w14:paraId="39EEDC5C" w14:textId="21AF0E2F" w:rsidR="006D7309" w:rsidRDefault="009568E1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 w:rsidRPr="009568E1">
              <w:rPr>
                <w:rFonts w:eastAsiaTheme="minorEastAsia"/>
              </w:rPr>
              <w:t>Economics &amp; Green Recovery</w:t>
            </w:r>
            <w:r w:rsidRPr="009568E1">
              <w:rPr>
                <w:rFonts w:eastAsiaTheme="minorEastAsia"/>
                <w:b/>
                <w:bCs/>
              </w:rPr>
              <w:t xml:space="preserve"> </w:t>
            </w:r>
          </w:p>
        </w:tc>
        <w:tc>
          <w:tcPr>
            <w:tcW w:w="2613" w:type="dxa"/>
          </w:tcPr>
          <w:p w14:paraId="6DDBC9CA" w14:textId="23359CAF" w:rsidR="006D7309" w:rsidRDefault="009568E1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Net nature gain: agree simple message - how will all SG plans and proposals produce net nature gain across all portfolios</w:t>
            </w:r>
          </w:p>
        </w:tc>
        <w:tc>
          <w:tcPr>
            <w:tcW w:w="1927" w:type="dxa"/>
          </w:tcPr>
          <w:p w14:paraId="23D94CFC" w14:textId="36C90A14" w:rsidR="006D7309" w:rsidRPr="009765F4" w:rsidRDefault="00C2347F" w:rsidP="00E972BB">
            <w:pPr>
              <w:pStyle w:val="paragraph"/>
              <w:spacing w:after="0"/>
              <w:rPr>
                <w:rFonts w:eastAsiaTheme="minorEastAsia"/>
              </w:rPr>
            </w:pPr>
            <w:r>
              <w:t>Wildlife; marine</w:t>
            </w:r>
          </w:p>
        </w:tc>
        <w:tc>
          <w:tcPr>
            <w:tcW w:w="2566" w:type="dxa"/>
          </w:tcPr>
          <w:p w14:paraId="626B2A19" w14:textId="496C3472" w:rsidR="006D7309" w:rsidRPr="00C2347F" w:rsidRDefault="00C2347F" w:rsidP="00E972BB">
            <w:pPr>
              <w:pStyle w:val="paragraph"/>
              <w:spacing w:after="0"/>
              <w:rPr>
                <w:rFonts w:eastAsiaTheme="minorEastAsia"/>
              </w:rPr>
            </w:pPr>
            <w:r w:rsidRPr="00C2347F">
              <w:rPr>
                <w:rFonts w:eastAsiaTheme="minorEastAsia"/>
              </w:rPr>
              <w:t>External audiences</w:t>
            </w:r>
          </w:p>
        </w:tc>
      </w:tr>
      <w:tr w:rsidR="006D7309" w14:paraId="2B9178BF" w14:textId="77777777" w:rsidTr="006D7309">
        <w:tc>
          <w:tcPr>
            <w:tcW w:w="1910" w:type="dxa"/>
          </w:tcPr>
          <w:p w14:paraId="25219629" w14:textId="00213203" w:rsidR="006D7309" w:rsidRDefault="00A324BB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 xml:space="preserve">Woodland, </w:t>
            </w:r>
            <w:r w:rsidR="00771C33">
              <w:t>D</w:t>
            </w:r>
            <w:r>
              <w:t xml:space="preserve">eer, </w:t>
            </w:r>
            <w:r w:rsidR="00771C33">
              <w:t>W</w:t>
            </w:r>
            <w:r>
              <w:t xml:space="preserve">ildlife </w:t>
            </w:r>
            <w:r w:rsidR="00771C33">
              <w:t>C</w:t>
            </w:r>
            <w:r>
              <w:t xml:space="preserve">rime </w:t>
            </w:r>
          </w:p>
        </w:tc>
        <w:tc>
          <w:tcPr>
            <w:tcW w:w="2613" w:type="dxa"/>
          </w:tcPr>
          <w:p w14:paraId="252350E9" w14:textId="2A8A0407" w:rsidR="006D7309" w:rsidRDefault="00A324BB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Werrity</w:t>
            </w:r>
          </w:p>
        </w:tc>
        <w:tc>
          <w:tcPr>
            <w:tcW w:w="1927" w:type="dxa"/>
          </w:tcPr>
          <w:p w14:paraId="56E3C92B" w14:textId="7FA4A58A" w:rsidR="006D7309" w:rsidRPr="009765F4" w:rsidRDefault="00771C33" w:rsidP="00E972BB">
            <w:pPr>
              <w:pStyle w:val="paragraph"/>
              <w:spacing w:after="0"/>
              <w:rPr>
                <w:rFonts w:eastAsiaTheme="minorEastAsia"/>
              </w:rPr>
            </w:pPr>
            <w:r>
              <w:t>Wildlife, Governance</w:t>
            </w:r>
          </w:p>
        </w:tc>
        <w:tc>
          <w:tcPr>
            <w:tcW w:w="2566" w:type="dxa"/>
          </w:tcPr>
          <w:p w14:paraId="7BA95E3E" w14:textId="6719E3B3" w:rsidR="006D7309" w:rsidRDefault="00771C33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MSPs, Minister</w:t>
            </w:r>
          </w:p>
        </w:tc>
      </w:tr>
      <w:tr w:rsidR="006D7309" w14:paraId="667ED16F" w14:textId="77777777" w:rsidTr="006D7309">
        <w:tc>
          <w:tcPr>
            <w:tcW w:w="1910" w:type="dxa"/>
          </w:tcPr>
          <w:p w14:paraId="6012D1AB" w14:textId="7FC685E3" w:rsidR="006D7309" w:rsidRDefault="00950093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Woodland, Deer, Wildlife Crime</w:t>
            </w:r>
          </w:p>
        </w:tc>
        <w:tc>
          <w:tcPr>
            <w:tcW w:w="2613" w:type="dxa"/>
          </w:tcPr>
          <w:p w14:paraId="06D1F38F" w14:textId="4C5DE999" w:rsidR="006D7309" w:rsidRDefault="00950093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Nature Champions</w:t>
            </w:r>
          </w:p>
        </w:tc>
        <w:tc>
          <w:tcPr>
            <w:tcW w:w="1927" w:type="dxa"/>
          </w:tcPr>
          <w:p w14:paraId="3F7962F5" w14:textId="17BB6FD4" w:rsidR="006D7309" w:rsidRPr="009765F4" w:rsidRDefault="00950093" w:rsidP="00E972BB">
            <w:pPr>
              <w:pStyle w:val="paragraph"/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Wildlife</w:t>
            </w:r>
          </w:p>
        </w:tc>
        <w:tc>
          <w:tcPr>
            <w:tcW w:w="2566" w:type="dxa"/>
          </w:tcPr>
          <w:p w14:paraId="2ED618B6" w14:textId="461A50DC" w:rsidR="006D7309" w:rsidRPr="00950093" w:rsidRDefault="00950093" w:rsidP="00E972BB">
            <w:pPr>
              <w:pStyle w:val="paragraph"/>
              <w:spacing w:after="0"/>
              <w:rPr>
                <w:rFonts w:eastAsiaTheme="minorEastAsia"/>
              </w:rPr>
            </w:pPr>
            <w:r w:rsidRPr="00950093">
              <w:rPr>
                <w:rFonts w:eastAsiaTheme="minorEastAsia"/>
              </w:rPr>
              <w:t>MSPs</w:t>
            </w:r>
          </w:p>
        </w:tc>
      </w:tr>
      <w:tr w:rsidR="006D7309" w14:paraId="073CFF9E" w14:textId="77777777" w:rsidTr="006D7309">
        <w:tc>
          <w:tcPr>
            <w:tcW w:w="1910" w:type="dxa"/>
          </w:tcPr>
          <w:p w14:paraId="509039E4" w14:textId="2490ADCF" w:rsidR="006D7309" w:rsidRDefault="002B2149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Woodland, Deer, Wildlife Crime</w:t>
            </w:r>
          </w:p>
        </w:tc>
        <w:tc>
          <w:tcPr>
            <w:tcW w:w="2613" w:type="dxa"/>
          </w:tcPr>
          <w:p w14:paraId="2A358EEE" w14:textId="6D168D08" w:rsidR="006D7309" w:rsidRPr="002B2149" w:rsidRDefault="002B2149" w:rsidP="00E972BB">
            <w:pPr>
              <w:pStyle w:val="paragraph"/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Natural Injustice report</w:t>
            </w:r>
          </w:p>
        </w:tc>
        <w:tc>
          <w:tcPr>
            <w:tcW w:w="1927" w:type="dxa"/>
          </w:tcPr>
          <w:p w14:paraId="63B900BF" w14:textId="568E4DC8" w:rsidR="006D7309" w:rsidRPr="009765F4" w:rsidRDefault="002B2149" w:rsidP="00E972BB">
            <w:pPr>
              <w:pStyle w:val="paragraph"/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Governance</w:t>
            </w:r>
          </w:p>
        </w:tc>
        <w:tc>
          <w:tcPr>
            <w:tcW w:w="2566" w:type="dxa"/>
          </w:tcPr>
          <w:p w14:paraId="4B5E99BF" w14:textId="5939B474" w:rsidR="006D7309" w:rsidRPr="002B2149" w:rsidRDefault="002B2149" w:rsidP="00E972BB">
            <w:pPr>
              <w:pStyle w:val="paragraph"/>
              <w:spacing w:after="0"/>
              <w:rPr>
                <w:rFonts w:eastAsiaTheme="minorEastAsia"/>
              </w:rPr>
            </w:pPr>
            <w:r w:rsidRPr="002B2149">
              <w:rPr>
                <w:rFonts w:eastAsiaTheme="minorEastAsia"/>
              </w:rPr>
              <w:t>MSPs</w:t>
            </w:r>
          </w:p>
        </w:tc>
      </w:tr>
      <w:tr w:rsidR="006D7309" w14:paraId="61A23518" w14:textId="77777777" w:rsidTr="006D7309">
        <w:tc>
          <w:tcPr>
            <w:tcW w:w="1910" w:type="dxa"/>
          </w:tcPr>
          <w:p w14:paraId="18C1AF18" w14:textId="3C46FF7C" w:rsidR="006D7309" w:rsidRDefault="00DF2E59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lastRenderedPageBreak/>
              <w:t>Deer</w:t>
            </w:r>
          </w:p>
        </w:tc>
        <w:tc>
          <w:tcPr>
            <w:tcW w:w="2613" w:type="dxa"/>
          </w:tcPr>
          <w:p w14:paraId="4A2711F6" w14:textId="4E1E458A" w:rsidR="006D7309" w:rsidRDefault="00DF2E59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Deer report implementations &amp; recommendations of</w:t>
            </w:r>
          </w:p>
        </w:tc>
        <w:tc>
          <w:tcPr>
            <w:tcW w:w="1927" w:type="dxa"/>
          </w:tcPr>
          <w:p w14:paraId="57E8E1BC" w14:textId="50B2B3EB" w:rsidR="006D7309" w:rsidRPr="009765F4" w:rsidRDefault="00DF2E59" w:rsidP="00E972BB">
            <w:pPr>
              <w:pStyle w:val="paragraph"/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Woodlands</w:t>
            </w:r>
          </w:p>
        </w:tc>
        <w:tc>
          <w:tcPr>
            <w:tcW w:w="2566" w:type="dxa"/>
          </w:tcPr>
          <w:p w14:paraId="1C28BB32" w14:textId="172FAC6C" w:rsidR="006D7309" w:rsidRDefault="00A11B8C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MSPs; Ministers; NatureScot; Scottish Forestry; Forest Land Scotland</w:t>
            </w:r>
          </w:p>
        </w:tc>
      </w:tr>
      <w:tr w:rsidR="006D7309" w14:paraId="68D89C52" w14:textId="77777777" w:rsidTr="006D7309">
        <w:tc>
          <w:tcPr>
            <w:tcW w:w="1910" w:type="dxa"/>
          </w:tcPr>
          <w:p w14:paraId="1BE65435" w14:textId="3AA746CC" w:rsidR="006D7309" w:rsidRDefault="007D458E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Woodland</w:t>
            </w:r>
            <w:r w:rsidR="0074623F">
              <w:t>s</w:t>
            </w:r>
            <w:r>
              <w:t xml:space="preserve"> </w:t>
            </w:r>
          </w:p>
        </w:tc>
        <w:tc>
          <w:tcPr>
            <w:tcW w:w="2613" w:type="dxa"/>
          </w:tcPr>
          <w:p w14:paraId="26DBC1F2" w14:textId="501DA39B" w:rsidR="006D7309" w:rsidRDefault="007D458E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Woodland expansion thru natural regeneration; commissioning work on how effective the scheme is</w:t>
            </w:r>
          </w:p>
        </w:tc>
        <w:tc>
          <w:tcPr>
            <w:tcW w:w="1927" w:type="dxa"/>
          </w:tcPr>
          <w:p w14:paraId="57AC2DCA" w14:textId="2695AE07" w:rsidR="006D7309" w:rsidRPr="009765F4" w:rsidRDefault="00774E3F" w:rsidP="00E972BB">
            <w:pPr>
              <w:pStyle w:val="paragraph"/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Deer, Wildlife</w:t>
            </w:r>
          </w:p>
        </w:tc>
        <w:tc>
          <w:tcPr>
            <w:tcW w:w="2566" w:type="dxa"/>
          </w:tcPr>
          <w:p w14:paraId="0365862A" w14:textId="33AF26DC" w:rsidR="006D7309" w:rsidRPr="00774E3F" w:rsidRDefault="00774E3F" w:rsidP="00E972BB">
            <w:pPr>
              <w:pStyle w:val="paragraph"/>
              <w:spacing w:after="0"/>
              <w:rPr>
                <w:rFonts w:eastAsiaTheme="minorEastAsia"/>
              </w:rPr>
            </w:pPr>
            <w:r w:rsidRPr="00774E3F">
              <w:rPr>
                <w:rFonts w:eastAsiaTheme="minorEastAsia"/>
              </w:rPr>
              <w:t>Scottish Forestry</w:t>
            </w:r>
          </w:p>
        </w:tc>
      </w:tr>
      <w:tr w:rsidR="00A11B8C" w14:paraId="4054E3A2" w14:textId="77777777" w:rsidTr="006D7309">
        <w:tc>
          <w:tcPr>
            <w:tcW w:w="1910" w:type="dxa"/>
          </w:tcPr>
          <w:p w14:paraId="45D35B95" w14:textId="3E53DDB2" w:rsidR="00A11B8C" w:rsidRDefault="00855BE4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Woodland</w:t>
            </w:r>
            <w:r w:rsidR="0074623F">
              <w:t>s</w:t>
            </w:r>
            <w:r>
              <w:t xml:space="preserve"> </w:t>
            </w:r>
          </w:p>
        </w:tc>
        <w:tc>
          <w:tcPr>
            <w:tcW w:w="2613" w:type="dxa"/>
          </w:tcPr>
          <w:p w14:paraId="586D4582" w14:textId="16A8001A" w:rsidR="00A11B8C" w:rsidRDefault="00855BE4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completing the evidence for natural regen</w:t>
            </w:r>
          </w:p>
        </w:tc>
        <w:tc>
          <w:tcPr>
            <w:tcW w:w="1927" w:type="dxa"/>
          </w:tcPr>
          <w:p w14:paraId="73107905" w14:textId="54E9CC72" w:rsidR="00A11B8C" w:rsidRPr="0074623F" w:rsidRDefault="00855BE4" w:rsidP="0074623F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855BE4">
              <w:rPr>
                <w:rFonts w:asciiTheme="minorHAnsi" w:hAnsiTheme="minorHAnsi" w:cstheme="minorHAnsi"/>
                <w:sz w:val="22"/>
                <w:szCs w:val="22"/>
              </w:rPr>
              <w:t>Deer</w:t>
            </w:r>
            <w:r w:rsidR="00D27E3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55BE4">
              <w:rPr>
                <w:rFonts w:asciiTheme="minorHAnsi" w:hAnsiTheme="minorHAnsi" w:cstheme="minorHAnsi"/>
                <w:sz w:val="22"/>
                <w:szCs w:val="22"/>
              </w:rPr>
              <w:t>Land use</w:t>
            </w:r>
          </w:p>
        </w:tc>
        <w:tc>
          <w:tcPr>
            <w:tcW w:w="2566" w:type="dxa"/>
          </w:tcPr>
          <w:p w14:paraId="59FFAB20" w14:textId="277CE538" w:rsidR="00A11B8C" w:rsidRPr="0074623F" w:rsidRDefault="009E7766" w:rsidP="0074623F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74623F">
              <w:rPr>
                <w:rFonts w:asciiTheme="minorHAnsi" w:hAnsiTheme="minorHAnsi" w:cstheme="minorHAnsi"/>
                <w:sz w:val="22"/>
                <w:szCs w:val="22"/>
              </w:rPr>
              <w:t>NatureS; Scottish Forestr</w:t>
            </w:r>
            <w:r w:rsidR="0074623F"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</w:tr>
      <w:tr w:rsidR="00A11B8C" w14:paraId="046157B1" w14:textId="77777777" w:rsidTr="006D7309">
        <w:tc>
          <w:tcPr>
            <w:tcW w:w="1910" w:type="dxa"/>
          </w:tcPr>
          <w:p w14:paraId="49B20DD3" w14:textId="426A3E58" w:rsidR="00A11B8C" w:rsidRPr="00D27E3E" w:rsidRDefault="00D27E3E" w:rsidP="00E972BB">
            <w:pPr>
              <w:pStyle w:val="paragraph"/>
              <w:spacing w:after="0"/>
              <w:rPr>
                <w:rFonts w:eastAsiaTheme="minorEastAsia"/>
              </w:rPr>
            </w:pPr>
            <w:r w:rsidRPr="00D27E3E">
              <w:rPr>
                <w:rFonts w:eastAsiaTheme="minorEastAsia"/>
              </w:rPr>
              <w:t xml:space="preserve">Woodlands </w:t>
            </w:r>
          </w:p>
        </w:tc>
        <w:tc>
          <w:tcPr>
            <w:tcW w:w="2613" w:type="dxa"/>
          </w:tcPr>
          <w:p w14:paraId="4EC92760" w14:textId="6588C554" w:rsidR="00A11B8C" w:rsidRPr="00D27E3E" w:rsidRDefault="00D27E3E" w:rsidP="00E972BB">
            <w:pPr>
              <w:pStyle w:val="paragraph"/>
              <w:spacing w:after="0"/>
              <w:rPr>
                <w:rFonts w:eastAsiaTheme="minorEastAsia"/>
              </w:rPr>
            </w:pPr>
            <w:r w:rsidRPr="00D27E3E">
              <w:rPr>
                <w:rFonts w:eastAsiaTheme="minorEastAsia"/>
              </w:rPr>
              <w:t>promoting the value of nature friendly forestry; UKFS review; high value timber</w:t>
            </w:r>
          </w:p>
        </w:tc>
        <w:tc>
          <w:tcPr>
            <w:tcW w:w="1927" w:type="dxa"/>
          </w:tcPr>
          <w:p w14:paraId="15F871E8" w14:textId="77777777" w:rsidR="00A11B8C" w:rsidRPr="009765F4" w:rsidRDefault="00A11B8C" w:rsidP="00E972BB">
            <w:pPr>
              <w:pStyle w:val="paragraph"/>
              <w:spacing w:after="0"/>
              <w:rPr>
                <w:rFonts w:eastAsiaTheme="minorEastAsia"/>
              </w:rPr>
            </w:pPr>
          </w:p>
        </w:tc>
        <w:tc>
          <w:tcPr>
            <w:tcW w:w="2566" w:type="dxa"/>
          </w:tcPr>
          <w:p w14:paraId="77369790" w14:textId="06E61D4F" w:rsidR="00A11B8C" w:rsidRPr="00ED120F" w:rsidRDefault="00ED120F" w:rsidP="00E972BB">
            <w:pPr>
              <w:pStyle w:val="paragraph"/>
              <w:spacing w:after="0"/>
              <w:rPr>
                <w:rFonts w:eastAsiaTheme="minorEastAsia"/>
              </w:rPr>
            </w:pPr>
            <w:r w:rsidRPr="00ED120F">
              <w:rPr>
                <w:rFonts w:eastAsiaTheme="minorEastAsia"/>
              </w:rPr>
              <w:t xml:space="preserve">Forest Policy Group; local community groups in south of Scotland; </w:t>
            </w:r>
            <w:r>
              <w:rPr>
                <w:rFonts w:eastAsiaTheme="minorEastAsia"/>
              </w:rPr>
              <w:t>C</w:t>
            </w:r>
            <w:r w:rsidRPr="00ED120F">
              <w:rPr>
                <w:rFonts w:eastAsiaTheme="minorEastAsia"/>
              </w:rPr>
              <w:t xml:space="preserve">ommunity </w:t>
            </w:r>
            <w:r>
              <w:rPr>
                <w:rFonts w:eastAsiaTheme="minorEastAsia"/>
              </w:rPr>
              <w:t>W</w:t>
            </w:r>
            <w:r w:rsidRPr="00ED120F">
              <w:rPr>
                <w:rFonts w:eastAsiaTheme="minorEastAsia"/>
              </w:rPr>
              <w:t xml:space="preserve">oodlands </w:t>
            </w:r>
            <w:r>
              <w:rPr>
                <w:rFonts w:eastAsiaTheme="minorEastAsia"/>
              </w:rPr>
              <w:t>A</w:t>
            </w:r>
            <w:r w:rsidRPr="00ED120F">
              <w:rPr>
                <w:rFonts w:eastAsiaTheme="minorEastAsia"/>
              </w:rPr>
              <w:t xml:space="preserve">ssociation; SEPA; </w:t>
            </w:r>
            <w:r>
              <w:rPr>
                <w:rFonts w:eastAsiaTheme="minorEastAsia"/>
              </w:rPr>
              <w:t>C</w:t>
            </w:r>
            <w:r w:rsidRPr="00ED120F">
              <w:rPr>
                <w:rFonts w:eastAsiaTheme="minorEastAsia"/>
              </w:rPr>
              <w:t>onfor</w:t>
            </w:r>
          </w:p>
        </w:tc>
      </w:tr>
      <w:tr w:rsidR="00A11B8C" w14:paraId="014AD0F6" w14:textId="77777777" w:rsidTr="006D7309">
        <w:tc>
          <w:tcPr>
            <w:tcW w:w="1910" w:type="dxa"/>
          </w:tcPr>
          <w:p w14:paraId="122BF441" w14:textId="3DCC12D6" w:rsidR="00A11B8C" w:rsidRDefault="000C52E5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 xml:space="preserve">Woodlands </w:t>
            </w:r>
          </w:p>
        </w:tc>
        <w:tc>
          <w:tcPr>
            <w:tcW w:w="2613" w:type="dxa"/>
          </w:tcPr>
          <w:p w14:paraId="3B462845" w14:textId="61327148" w:rsidR="00A11B8C" w:rsidRDefault="000C52E5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supporting the Alliance for Scotland's Rainforest advocacy aims/supporting Saving Scotland's Rainforest delivery</w:t>
            </w:r>
          </w:p>
        </w:tc>
        <w:tc>
          <w:tcPr>
            <w:tcW w:w="1927" w:type="dxa"/>
          </w:tcPr>
          <w:p w14:paraId="0D83C3EC" w14:textId="25D05F7F" w:rsidR="00A11B8C" w:rsidRPr="009765F4" w:rsidRDefault="0045498B" w:rsidP="00E972BB">
            <w:pPr>
              <w:pStyle w:val="paragraph"/>
              <w:spacing w:after="0"/>
              <w:rPr>
                <w:rFonts w:eastAsiaTheme="minorEastAsia"/>
              </w:rPr>
            </w:pPr>
            <w:r>
              <w:t xml:space="preserve">Wildlife, Deer </w:t>
            </w:r>
          </w:p>
        </w:tc>
        <w:tc>
          <w:tcPr>
            <w:tcW w:w="2566" w:type="dxa"/>
          </w:tcPr>
          <w:p w14:paraId="12FFFAF2" w14:textId="4BCE3D1C" w:rsidR="00A11B8C" w:rsidRPr="0045498B" w:rsidRDefault="0045498B" w:rsidP="00E972BB">
            <w:pPr>
              <w:pStyle w:val="paragraph"/>
              <w:spacing w:after="0"/>
              <w:rPr>
                <w:rFonts w:eastAsiaTheme="minorEastAsia"/>
              </w:rPr>
            </w:pPr>
            <w:r w:rsidRPr="0045498B">
              <w:rPr>
                <w:rFonts w:eastAsiaTheme="minorEastAsia"/>
              </w:rPr>
              <w:t>MSPs</w:t>
            </w:r>
          </w:p>
        </w:tc>
      </w:tr>
      <w:tr w:rsidR="00A11B8C" w14:paraId="20EAE377" w14:textId="77777777" w:rsidTr="006D7309">
        <w:tc>
          <w:tcPr>
            <w:tcW w:w="1910" w:type="dxa"/>
          </w:tcPr>
          <w:p w14:paraId="71082A48" w14:textId="3330CA08" w:rsidR="00A11B8C" w:rsidRDefault="00085339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 xml:space="preserve">Marine &amp; Aquaculture </w:t>
            </w:r>
          </w:p>
        </w:tc>
        <w:tc>
          <w:tcPr>
            <w:tcW w:w="2613" w:type="dxa"/>
          </w:tcPr>
          <w:p w14:paraId="614B0EAE" w14:textId="0B78C52B" w:rsidR="00A11B8C" w:rsidRDefault="00085339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Sea Scotland event</w:t>
            </w:r>
          </w:p>
        </w:tc>
        <w:tc>
          <w:tcPr>
            <w:tcW w:w="1927" w:type="dxa"/>
          </w:tcPr>
          <w:p w14:paraId="177F133D" w14:textId="77777777" w:rsidR="00A11B8C" w:rsidRPr="009765F4" w:rsidRDefault="00A11B8C" w:rsidP="00E972BB">
            <w:pPr>
              <w:pStyle w:val="paragraph"/>
              <w:spacing w:after="0"/>
              <w:rPr>
                <w:rFonts w:eastAsiaTheme="minorEastAsia"/>
              </w:rPr>
            </w:pPr>
          </w:p>
        </w:tc>
        <w:tc>
          <w:tcPr>
            <w:tcW w:w="2566" w:type="dxa"/>
          </w:tcPr>
          <w:p w14:paraId="0111BF77" w14:textId="0E9D12A3" w:rsidR="00A11B8C" w:rsidRDefault="006C169A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Coastal communities network; academics; consultants; NatureScot</w:t>
            </w:r>
          </w:p>
        </w:tc>
      </w:tr>
      <w:tr w:rsidR="006D7309" w14:paraId="50A0BA5F" w14:textId="77777777" w:rsidTr="006D7309">
        <w:tc>
          <w:tcPr>
            <w:tcW w:w="1910" w:type="dxa"/>
          </w:tcPr>
          <w:p w14:paraId="3492C263" w14:textId="48FBAA44" w:rsidR="006D7309" w:rsidRDefault="006C169A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Marine &amp; Aquaculture</w:t>
            </w:r>
          </w:p>
        </w:tc>
        <w:tc>
          <w:tcPr>
            <w:tcW w:w="2613" w:type="dxa"/>
          </w:tcPr>
          <w:p w14:paraId="58F1F64A" w14:textId="17420C9C" w:rsidR="006D7309" w:rsidRDefault="006C169A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tying into FFSN &amp; nature targets</w:t>
            </w:r>
          </w:p>
        </w:tc>
        <w:tc>
          <w:tcPr>
            <w:tcW w:w="1927" w:type="dxa"/>
          </w:tcPr>
          <w:p w14:paraId="5582626D" w14:textId="5C25BF74" w:rsidR="006D7309" w:rsidRPr="009765F4" w:rsidRDefault="006C169A" w:rsidP="00E972BB">
            <w:pPr>
              <w:pStyle w:val="paragraph"/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FFSN</w:t>
            </w:r>
          </w:p>
        </w:tc>
        <w:tc>
          <w:tcPr>
            <w:tcW w:w="2566" w:type="dxa"/>
          </w:tcPr>
          <w:p w14:paraId="0606DEDF" w14:textId="77777777" w:rsidR="006D7309" w:rsidRDefault="006D7309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</w:p>
        </w:tc>
      </w:tr>
      <w:tr w:rsidR="0045498B" w14:paraId="032D9FCD" w14:textId="77777777" w:rsidTr="006D7309">
        <w:tc>
          <w:tcPr>
            <w:tcW w:w="1910" w:type="dxa"/>
          </w:tcPr>
          <w:p w14:paraId="590EF713" w14:textId="57290349" w:rsidR="0045498B" w:rsidRDefault="00B721E0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Marine &amp; Aquaculture</w:t>
            </w:r>
          </w:p>
        </w:tc>
        <w:tc>
          <w:tcPr>
            <w:tcW w:w="2613" w:type="dxa"/>
          </w:tcPr>
          <w:p w14:paraId="2E298B1D" w14:textId="0AAEF5DC" w:rsidR="0045498B" w:rsidRDefault="00B721E0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30x30 marine perspective; completing MPA network and getting management in place</w:t>
            </w:r>
          </w:p>
        </w:tc>
        <w:tc>
          <w:tcPr>
            <w:tcW w:w="1927" w:type="dxa"/>
          </w:tcPr>
          <w:p w14:paraId="0ACAB101" w14:textId="77777777" w:rsidR="0045498B" w:rsidRPr="009765F4" w:rsidRDefault="0045498B" w:rsidP="00E972BB">
            <w:pPr>
              <w:pStyle w:val="paragraph"/>
              <w:spacing w:after="0"/>
              <w:rPr>
                <w:rFonts w:eastAsiaTheme="minorEastAsia"/>
              </w:rPr>
            </w:pPr>
          </w:p>
        </w:tc>
        <w:tc>
          <w:tcPr>
            <w:tcW w:w="2566" w:type="dxa"/>
          </w:tcPr>
          <w:p w14:paraId="1CF52232" w14:textId="77777777" w:rsidR="0045498B" w:rsidRDefault="0045498B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</w:p>
        </w:tc>
      </w:tr>
      <w:tr w:rsidR="0045498B" w14:paraId="1A429455" w14:textId="77777777" w:rsidTr="006D7309">
        <w:tc>
          <w:tcPr>
            <w:tcW w:w="1910" w:type="dxa"/>
          </w:tcPr>
          <w:p w14:paraId="3434A2FD" w14:textId="14653609" w:rsidR="0045498B" w:rsidRDefault="000C59E8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Marine &amp; Aquaculture</w:t>
            </w:r>
          </w:p>
        </w:tc>
        <w:tc>
          <w:tcPr>
            <w:tcW w:w="2613" w:type="dxa"/>
          </w:tcPr>
          <w:p w14:paraId="625D8792" w14:textId="31B3E88B" w:rsidR="0045498B" w:rsidRPr="000C59E8" w:rsidRDefault="00984ECE" w:rsidP="00E972BB">
            <w:pPr>
              <w:pStyle w:val="paragraph"/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MPA </w:t>
            </w:r>
            <w:r w:rsidR="000C59E8" w:rsidRPr="000C59E8">
              <w:rPr>
                <w:rFonts w:eastAsiaTheme="minorEastAsia"/>
              </w:rPr>
              <w:t>consultations</w:t>
            </w:r>
          </w:p>
        </w:tc>
        <w:tc>
          <w:tcPr>
            <w:tcW w:w="1927" w:type="dxa"/>
          </w:tcPr>
          <w:p w14:paraId="3926C6B4" w14:textId="77777777" w:rsidR="0045498B" w:rsidRPr="009765F4" w:rsidRDefault="0045498B" w:rsidP="00E972BB">
            <w:pPr>
              <w:pStyle w:val="paragraph"/>
              <w:spacing w:after="0"/>
              <w:rPr>
                <w:rFonts w:eastAsiaTheme="minorEastAsia"/>
              </w:rPr>
            </w:pPr>
          </w:p>
        </w:tc>
        <w:tc>
          <w:tcPr>
            <w:tcW w:w="2566" w:type="dxa"/>
          </w:tcPr>
          <w:p w14:paraId="1FA1B8FD" w14:textId="0322CAEE" w:rsidR="0045498B" w:rsidRDefault="000C59E8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Our seas members; CCN</w:t>
            </w:r>
          </w:p>
        </w:tc>
      </w:tr>
      <w:tr w:rsidR="0045498B" w14:paraId="3F6568A3" w14:textId="77777777" w:rsidTr="006D7309">
        <w:tc>
          <w:tcPr>
            <w:tcW w:w="1910" w:type="dxa"/>
          </w:tcPr>
          <w:p w14:paraId="345E25F7" w14:textId="6C627B7F" w:rsidR="0045498B" w:rsidRDefault="00DF169D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Marine &amp; Aquaculture</w:t>
            </w:r>
          </w:p>
        </w:tc>
        <w:tc>
          <w:tcPr>
            <w:tcW w:w="2613" w:type="dxa"/>
          </w:tcPr>
          <w:p w14:paraId="1AE33878" w14:textId="5E5D46BF" w:rsidR="0045498B" w:rsidRDefault="00DF169D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Future Fisheries management strategy</w:t>
            </w:r>
          </w:p>
        </w:tc>
        <w:tc>
          <w:tcPr>
            <w:tcW w:w="1927" w:type="dxa"/>
          </w:tcPr>
          <w:p w14:paraId="19FA0EDD" w14:textId="77777777" w:rsidR="0045498B" w:rsidRPr="009765F4" w:rsidRDefault="0045498B" w:rsidP="00E972BB">
            <w:pPr>
              <w:pStyle w:val="paragraph"/>
              <w:spacing w:after="0"/>
              <w:rPr>
                <w:rFonts w:eastAsiaTheme="minorEastAsia"/>
              </w:rPr>
            </w:pPr>
          </w:p>
        </w:tc>
        <w:tc>
          <w:tcPr>
            <w:tcW w:w="2566" w:type="dxa"/>
          </w:tcPr>
          <w:p w14:paraId="291901C3" w14:textId="77777777" w:rsidR="0045498B" w:rsidRDefault="0045498B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</w:p>
        </w:tc>
      </w:tr>
      <w:tr w:rsidR="0045498B" w14:paraId="160838D0" w14:textId="77777777" w:rsidTr="006D7309">
        <w:tc>
          <w:tcPr>
            <w:tcW w:w="1910" w:type="dxa"/>
          </w:tcPr>
          <w:p w14:paraId="2434DFDB" w14:textId="55DE35BB" w:rsidR="0045498B" w:rsidRDefault="008A356B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Marine &amp; Aquaculture</w:t>
            </w:r>
          </w:p>
        </w:tc>
        <w:tc>
          <w:tcPr>
            <w:tcW w:w="2613" w:type="dxa"/>
          </w:tcPr>
          <w:p w14:paraId="1B7C9E97" w14:textId="1928CABA" w:rsidR="0045498B" w:rsidRDefault="008A356B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Salmon Interactions working group response</w:t>
            </w:r>
          </w:p>
        </w:tc>
        <w:tc>
          <w:tcPr>
            <w:tcW w:w="1927" w:type="dxa"/>
          </w:tcPr>
          <w:p w14:paraId="16DCCC04" w14:textId="77777777" w:rsidR="0045498B" w:rsidRPr="009765F4" w:rsidRDefault="0045498B" w:rsidP="00E972BB">
            <w:pPr>
              <w:pStyle w:val="paragraph"/>
              <w:spacing w:after="0"/>
              <w:rPr>
                <w:rFonts w:eastAsiaTheme="minorEastAsia"/>
              </w:rPr>
            </w:pPr>
          </w:p>
        </w:tc>
        <w:tc>
          <w:tcPr>
            <w:tcW w:w="2566" w:type="dxa"/>
          </w:tcPr>
          <w:p w14:paraId="2F8B8208" w14:textId="63276289" w:rsidR="0045498B" w:rsidRDefault="00984ECE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Marine Scotland; NatureScot; SSPO</w:t>
            </w:r>
          </w:p>
        </w:tc>
      </w:tr>
      <w:tr w:rsidR="0045498B" w14:paraId="6CECB782" w14:textId="77777777" w:rsidTr="006D7309">
        <w:tc>
          <w:tcPr>
            <w:tcW w:w="1910" w:type="dxa"/>
          </w:tcPr>
          <w:p w14:paraId="517F1B3B" w14:textId="6385A091" w:rsidR="0045498B" w:rsidRDefault="00102A00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 xml:space="preserve">Planning </w:t>
            </w:r>
          </w:p>
        </w:tc>
        <w:tc>
          <w:tcPr>
            <w:tcW w:w="2613" w:type="dxa"/>
          </w:tcPr>
          <w:p w14:paraId="1444842C" w14:textId="6275FD5C" w:rsidR="0045498B" w:rsidRDefault="00102A00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NPF4, consultations responses - narrow down - engaging in parliamentary scrutiny process</w:t>
            </w:r>
          </w:p>
        </w:tc>
        <w:tc>
          <w:tcPr>
            <w:tcW w:w="1927" w:type="dxa"/>
          </w:tcPr>
          <w:p w14:paraId="238F4861" w14:textId="480B140E" w:rsidR="0045498B" w:rsidRPr="009765F4" w:rsidRDefault="002F368D" w:rsidP="00E972BB">
            <w:pPr>
              <w:pStyle w:val="paragraph"/>
              <w:spacing w:after="0"/>
              <w:rPr>
                <w:rFonts w:eastAsiaTheme="minorEastAsia"/>
              </w:rPr>
            </w:pPr>
            <w:r>
              <w:t>Land Use, Wildlife, Marine</w:t>
            </w:r>
          </w:p>
        </w:tc>
        <w:tc>
          <w:tcPr>
            <w:tcW w:w="2566" w:type="dxa"/>
          </w:tcPr>
          <w:p w14:paraId="4AD87426" w14:textId="4C4F7562" w:rsidR="0045498B" w:rsidRDefault="0045498B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</w:p>
        </w:tc>
      </w:tr>
      <w:tr w:rsidR="0045498B" w14:paraId="02A03DF4" w14:textId="77777777" w:rsidTr="006D7309">
        <w:tc>
          <w:tcPr>
            <w:tcW w:w="1910" w:type="dxa"/>
          </w:tcPr>
          <w:p w14:paraId="12A614EA" w14:textId="200DB5B4" w:rsidR="0045498B" w:rsidRDefault="00102A00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Planning</w:t>
            </w:r>
          </w:p>
        </w:tc>
        <w:tc>
          <w:tcPr>
            <w:tcW w:w="2613" w:type="dxa"/>
          </w:tcPr>
          <w:p w14:paraId="087D1154" w14:textId="34B12757" w:rsidR="0045498B" w:rsidRDefault="00673868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Commenting on the infrastructure and investment plan</w:t>
            </w:r>
          </w:p>
        </w:tc>
        <w:tc>
          <w:tcPr>
            <w:tcW w:w="1927" w:type="dxa"/>
          </w:tcPr>
          <w:p w14:paraId="410E7F75" w14:textId="0823A282" w:rsidR="0045498B" w:rsidRPr="009765F4" w:rsidRDefault="00383B8B" w:rsidP="00E972BB">
            <w:pPr>
              <w:pStyle w:val="paragraph"/>
              <w:spacing w:after="0"/>
              <w:rPr>
                <w:rFonts w:eastAsiaTheme="minorEastAsia"/>
              </w:rPr>
            </w:pPr>
            <w:r>
              <w:t>Economics; Green recovery</w:t>
            </w:r>
          </w:p>
        </w:tc>
        <w:tc>
          <w:tcPr>
            <w:tcW w:w="2566" w:type="dxa"/>
          </w:tcPr>
          <w:p w14:paraId="643C9154" w14:textId="77777777" w:rsidR="0045498B" w:rsidRDefault="0045498B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</w:p>
        </w:tc>
      </w:tr>
      <w:tr w:rsidR="006D7309" w14:paraId="29F170F0" w14:textId="77777777" w:rsidTr="006D7309">
        <w:tc>
          <w:tcPr>
            <w:tcW w:w="1910" w:type="dxa"/>
          </w:tcPr>
          <w:p w14:paraId="7BEF6829" w14:textId="724A9303" w:rsidR="006D7309" w:rsidRDefault="00383B8B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Planning</w:t>
            </w:r>
          </w:p>
        </w:tc>
        <w:tc>
          <w:tcPr>
            <w:tcW w:w="2613" w:type="dxa"/>
          </w:tcPr>
          <w:p w14:paraId="411AB28B" w14:textId="2C2431AC" w:rsidR="006D7309" w:rsidRDefault="00383B8B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watching brief on regional spatial strategies; local development plans</w:t>
            </w:r>
          </w:p>
        </w:tc>
        <w:tc>
          <w:tcPr>
            <w:tcW w:w="1927" w:type="dxa"/>
          </w:tcPr>
          <w:p w14:paraId="384044C8" w14:textId="77777777" w:rsidR="006D7309" w:rsidRPr="009765F4" w:rsidRDefault="006D7309" w:rsidP="00E972BB">
            <w:pPr>
              <w:pStyle w:val="paragraph"/>
              <w:spacing w:after="0"/>
              <w:rPr>
                <w:rFonts w:eastAsiaTheme="minorEastAsia"/>
              </w:rPr>
            </w:pPr>
          </w:p>
        </w:tc>
        <w:tc>
          <w:tcPr>
            <w:tcW w:w="2566" w:type="dxa"/>
          </w:tcPr>
          <w:p w14:paraId="149B6EAC" w14:textId="77777777" w:rsidR="006D7309" w:rsidRDefault="006D7309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</w:p>
        </w:tc>
      </w:tr>
      <w:tr w:rsidR="004463AD" w14:paraId="681B3D0A" w14:textId="77777777" w:rsidTr="006D7309">
        <w:tc>
          <w:tcPr>
            <w:tcW w:w="1910" w:type="dxa"/>
          </w:tcPr>
          <w:p w14:paraId="437A2EBC" w14:textId="35D5C474" w:rsidR="004463AD" w:rsidRDefault="004A44DD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lastRenderedPageBreak/>
              <w:t>Planning</w:t>
            </w:r>
          </w:p>
        </w:tc>
        <w:tc>
          <w:tcPr>
            <w:tcW w:w="2613" w:type="dxa"/>
          </w:tcPr>
          <w:p w14:paraId="415FBAF0" w14:textId="1417401D" w:rsidR="004463AD" w:rsidRDefault="004A44DD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understand how to integrate work on land use and planning</w:t>
            </w:r>
          </w:p>
        </w:tc>
        <w:tc>
          <w:tcPr>
            <w:tcW w:w="1927" w:type="dxa"/>
          </w:tcPr>
          <w:p w14:paraId="10935E76" w14:textId="747777DE" w:rsidR="004463AD" w:rsidRPr="009765F4" w:rsidRDefault="002E733D" w:rsidP="00E972BB">
            <w:pPr>
              <w:pStyle w:val="paragraph"/>
              <w:spacing w:after="0"/>
              <w:rPr>
                <w:rFonts w:eastAsiaTheme="minorEastAsia"/>
              </w:rPr>
            </w:pPr>
            <w:r>
              <w:t xml:space="preserve">Land use and land reform </w:t>
            </w:r>
          </w:p>
        </w:tc>
        <w:tc>
          <w:tcPr>
            <w:tcW w:w="2566" w:type="dxa"/>
          </w:tcPr>
          <w:p w14:paraId="009B7D1C" w14:textId="77777777" w:rsidR="004463AD" w:rsidRDefault="004463AD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</w:p>
        </w:tc>
      </w:tr>
      <w:tr w:rsidR="004463AD" w14:paraId="42DCF44E" w14:textId="77777777" w:rsidTr="006D7309">
        <w:tc>
          <w:tcPr>
            <w:tcW w:w="1910" w:type="dxa"/>
          </w:tcPr>
          <w:p w14:paraId="583F7A74" w14:textId="35C9210C" w:rsidR="004463AD" w:rsidRDefault="00112A77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 xml:space="preserve">Food and </w:t>
            </w:r>
            <w:r w:rsidR="00D84D95">
              <w:t>F</w:t>
            </w:r>
            <w:r>
              <w:t>arming</w:t>
            </w:r>
          </w:p>
        </w:tc>
        <w:tc>
          <w:tcPr>
            <w:tcW w:w="2613" w:type="dxa"/>
          </w:tcPr>
          <w:p w14:paraId="1649A3B6" w14:textId="7C34A710" w:rsidR="004463AD" w:rsidRDefault="006F3036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 xml:space="preserve">Aim - </w:t>
            </w:r>
            <w:r w:rsidR="00112A77">
              <w:t>healthy soils &amp; sustainable agriculture systems</w:t>
            </w:r>
          </w:p>
        </w:tc>
        <w:tc>
          <w:tcPr>
            <w:tcW w:w="1927" w:type="dxa"/>
          </w:tcPr>
          <w:p w14:paraId="221A425A" w14:textId="77777777" w:rsidR="004463AD" w:rsidRPr="009765F4" w:rsidRDefault="004463AD" w:rsidP="00E972BB">
            <w:pPr>
              <w:pStyle w:val="paragraph"/>
              <w:spacing w:after="0"/>
              <w:rPr>
                <w:rFonts w:eastAsiaTheme="minorEastAsia"/>
              </w:rPr>
            </w:pPr>
          </w:p>
        </w:tc>
        <w:tc>
          <w:tcPr>
            <w:tcW w:w="2566" w:type="dxa"/>
          </w:tcPr>
          <w:p w14:paraId="64704A3D" w14:textId="77777777" w:rsidR="004463AD" w:rsidRDefault="004463AD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</w:p>
        </w:tc>
      </w:tr>
      <w:tr w:rsidR="004463AD" w14:paraId="0EA529AA" w14:textId="77777777" w:rsidTr="006D7309">
        <w:tc>
          <w:tcPr>
            <w:tcW w:w="1910" w:type="dxa"/>
          </w:tcPr>
          <w:p w14:paraId="5C9828A6" w14:textId="1395F0E1" w:rsidR="004463AD" w:rsidRDefault="00D84D95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Food and Farming</w:t>
            </w:r>
          </w:p>
        </w:tc>
        <w:tc>
          <w:tcPr>
            <w:tcW w:w="2613" w:type="dxa"/>
          </w:tcPr>
          <w:p w14:paraId="545C521A" w14:textId="4D8A4646" w:rsidR="004463AD" w:rsidRDefault="00D84D95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influence future rural policy towards environmental public goods</w:t>
            </w:r>
          </w:p>
        </w:tc>
        <w:tc>
          <w:tcPr>
            <w:tcW w:w="1927" w:type="dxa"/>
          </w:tcPr>
          <w:p w14:paraId="74C69B90" w14:textId="50EE5B05" w:rsidR="004463AD" w:rsidRPr="009765F4" w:rsidRDefault="00E70439" w:rsidP="00E972BB">
            <w:pPr>
              <w:pStyle w:val="paragraph"/>
              <w:spacing w:after="0"/>
              <w:rPr>
                <w:rFonts w:eastAsiaTheme="minorEastAsia"/>
              </w:rPr>
            </w:pPr>
            <w:r>
              <w:t>Wildlife, and Wildlife Crime</w:t>
            </w:r>
          </w:p>
        </w:tc>
        <w:tc>
          <w:tcPr>
            <w:tcW w:w="2566" w:type="dxa"/>
          </w:tcPr>
          <w:p w14:paraId="024AE7A4" w14:textId="4EBC36D7" w:rsidR="004463AD" w:rsidRDefault="0028746E" w:rsidP="00E972BB">
            <w:pPr>
              <w:pStyle w:val="paragraph"/>
              <w:spacing w:after="0"/>
              <w:rPr>
                <w:rFonts w:eastAsiaTheme="minorEastAsia"/>
                <w:b/>
                <w:bCs/>
              </w:rPr>
            </w:pPr>
            <w:r>
              <w:t>Academic advisory panel, FPG, civil service leads</w:t>
            </w:r>
          </w:p>
        </w:tc>
      </w:tr>
      <w:tr w:rsidR="00EB7670" w14:paraId="64A5F241" w14:textId="77777777" w:rsidTr="006D7309">
        <w:tc>
          <w:tcPr>
            <w:tcW w:w="1910" w:type="dxa"/>
          </w:tcPr>
          <w:p w14:paraId="472DD3E6" w14:textId="674C2BB5" w:rsidR="00EB7670" w:rsidRDefault="002B310F" w:rsidP="00E972BB">
            <w:pPr>
              <w:pStyle w:val="paragraph"/>
              <w:spacing w:after="0"/>
            </w:pPr>
            <w:r>
              <w:t>Food and Farming</w:t>
            </w:r>
          </w:p>
        </w:tc>
        <w:tc>
          <w:tcPr>
            <w:tcW w:w="2613" w:type="dxa"/>
          </w:tcPr>
          <w:p w14:paraId="44270009" w14:textId="656CF7C3" w:rsidR="00EB7670" w:rsidRDefault="002B310F" w:rsidP="00E972BB">
            <w:pPr>
              <w:pStyle w:val="paragraph"/>
              <w:spacing w:after="0"/>
            </w:pPr>
            <w:r>
              <w:t xml:space="preserve">key legislative opportunities; </w:t>
            </w:r>
            <w:r w:rsidR="006F3036">
              <w:t>G</w:t>
            </w:r>
            <w:r>
              <w:t xml:space="preserve">ood </w:t>
            </w:r>
            <w:r w:rsidR="006F3036">
              <w:t>F</w:t>
            </w:r>
            <w:r>
              <w:t xml:space="preserve">ood </w:t>
            </w:r>
            <w:r w:rsidR="006F3036">
              <w:t>N</w:t>
            </w:r>
            <w:r>
              <w:t>ation bill etc.</w:t>
            </w:r>
          </w:p>
        </w:tc>
        <w:tc>
          <w:tcPr>
            <w:tcW w:w="1927" w:type="dxa"/>
          </w:tcPr>
          <w:p w14:paraId="27393F2D" w14:textId="72E6FE5D" w:rsidR="00EB7670" w:rsidRDefault="004136EE" w:rsidP="00E972BB">
            <w:pPr>
              <w:pStyle w:val="paragraph"/>
              <w:spacing w:after="0"/>
            </w:pPr>
            <w:r>
              <w:t>Aquaculture</w:t>
            </w:r>
          </w:p>
        </w:tc>
        <w:tc>
          <w:tcPr>
            <w:tcW w:w="2566" w:type="dxa"/>
          </w:tcPr>
          <w:p w14:paraId="5A395605" w14:textId="6D1FD85A" w:rsidR="00EB7670" w:rsidRDefault="004136EE" w:rsidP="00E972BB">
            <w:pPr>
              <w:pStyle w:val="paragraph"/>
              <w:spacing w:after="0"/>
            </w:pPr>
            <w:r>
              <w:t>Scottish Food Coalition; Organic Stakeholder Group</w:t>
            </w:r>
          </w:p>
        </w:tc>
      </w:tr>
      <w:tr w:rsidR="00EB7670" w14:paraId="6F28EE7A" w14:textId="77777777" w:rsidTr="006D7309">
        <w:tc>
          <w:tcPr>
            <w:tcW w:w="1910" w:type="dxa"/>
          </w:tcPr>
          <w:p w14:paraId="7742C352" w14:textId="5CBC317F" w:rsidR="00EB7670" w:rsidRDefault="006E1147" w:rsidP="00E972BB">
            <w:pPr>
              <w:pStyle w:val="paragraph"/>
              <w:spacing w:after="0"/>
            </w:pPr>
            <w:r>
              <w:t>Food and Farming</w:t>
            </w:r>
          </w:p>
        </w:tc>
        <w:tc>
          <w:tcPr>
            <w:tcW w:w="2613" w:type="dxa"/>
          </w:tcPr>
          <w:p w14:paraId="574C0E7C" w14:textId="3AC3C47B" w:rsidR="00EB7670" w:rsidRDefault="006E1147" w:rsidP="00E972BB">
            <w:pPr>
              <w:pStyle w:val="paragraph"/>
              <w:spacing w:after="0"/>
            </w:pPr>
            <w:r>
              <w:t>post 2024 agricultural /rural support system</w:t>
            </w:r>
          </w:p>
        </w:tc>
        <w:tc>
          <w:tcPr>
            <w:tcW w:w="1927" w:type="dxa"/>
          </w:tcPr>
          <w:p w14:paraId="1BD481E4" w14:textId="74309D95" w:rsidR="00EB7670" w:rsidRDefault="00C03756" w:rsidP="00E972BB">
            <w:pPr>
              <w:pStyle w:val="paragraph"/>
              <w:spacing w:after="0"/>
            </w:pPr>
            <w:r>
              <w:t>Woodland, Nature champions</w:t>
            </w:r>
          </w:p>
        </w:tc>
        <w:tc>
          <w:tcPr>
            <w:tcW w:w="2566" w:type="dxa"/>
          </w:tcPr>
          <w:p w14:paraId="4287CF4F" w14:textId="77777777" w:rsidR="00EB7670" w:rsidRDefault="00EB7670" w:rsidP="00E972BB">
            <w:pPr>
              <w:pStyle w:val="paragraph"/>
              <w:spacing w:after="0"/>
            </w:pPr>
          </w:p>
        </w:tc>
      </w:tr>
      <w:tr w:rsidR="00EB7670" w14:paraId="57F7FC78" w14:textId="77777777" w:rsidTr="006D7309">
        <w:tc>
          <w:tcPr>
            <w:tcW w:w="1910" w:type="dxa"/>
          </w:tcPr>
          <w:p w14:paraId="496E1C1A" w14:textId="6C7C4632" w:rsidR="00EB7670" w:rsidRDefault="00C964D5" w:rsidP="00E972BB">
            <w:pPr>
              <w:pStyle w:val="paragraph"/>
              <w:spacing w:after="0"/>
            </w:pPr>
            <w:r>
              <w:t>Food and Farming</w:t>
            </w:r>
          </w:p>
        </w:tc>
        <w:tc>
          <w:tcPr>
            <w:tcW w:w="2613" w:type="dxa"/>
          </w:tcPr>
          <w:p w14:paraId="2038F746" w14:textId="1CADEF31" w:rsidR="00EB7670" w:rsidRDefault="00C964D5" w:rsidP="00E972BB">
            <w:pPr>
              <w:pStyle w:val="paragraph"/>
              <w:spacing w:after="0"/>
            </w:pPr>
            <w:r>
              <w:t>pathways to sustainable farming</w:t>
            </w:r>
          </w:p>
        </w:tc>
        <w:tc>
          <w:tcPr>
            <w:tcW w:w="1927" w:type="dxa"/>
          </w:tcPr>
          <w:p w14:paraId="44730C80" w14:textId="64DB9D22" w:rsidR="00EB7670" w:rsidRDefault="00C964D5" w:rsidP="00E972BB">
            <w:pPr>
              <w:pStyle w:val="paragraph"/>
              <w:spacing w:after="0"/>
            </w:pPr>
            <w:r>
              <w:t>Woodland</w:t>
            </w:r>
          </w:p>
        </w:tc>
        <w:tc>
          <w:tcPr>
            <w:tcW w:w="2566" w:type="dxa"/>
          </w:tcPr>
          <w:p w14:paraId="0CB35CB3" w14:textId="4BB38A3B" w:rsidR="00EB7670" w:rsidRDefault="00C964D5" w:rsidP="00E972BB">
            <w:pPr>
              <w:pStyle w:val="paragraph"/>
              <w:spacing w:after="0"/>
            </w:pPr>
            <w:r>
              <w:t xml:space="preserve">Soil Association, Farming for 1.5 </w:t>
            </w:r>
          </w:p>
        </w:tc>
      </w:tr>
      <w:tr w:rsidR="00EB7670" w14:paraId="00AB70D8" w14:textId="77777777" w:rsidTr="006D7309">
        <w:tc>
          <w:tcPr>
            <w:tcW w:w="1910" w:type="dxa"/>
          </w:tcPr>
          <w:p w14:paraId="15CCF4FD" w14:textId="229DE1A1" w:rsidR="00EB7670" w:rsidRDefault="001D5B6C" w:rsidP="00E972BB">
            <w:pPr>
              <w:pStyle w:val="paragraph"/>
              <w:spacing w:after="0"/>
            </w:pPr>
            <w:r>
              <w:t>Governance</w:t>
            </w:r>
          </w:p>
        </w:tc>
        <w:tc>
          <w:tcPr>
            <w:tcW w:w="2613" w:type="dxa"/>
          </w:tcPr>
          <w:p w14:paraId="72DF5B62" w14:textId="0E730803" w:rsidR="00EB7670" w:rsidRDefault="001D5B6C" w:rsidP="00E972BB">
            <w:pPr>
              <w:pStyle w:val="paragraph"/>
              <w:spacing w:after="0"/>
            </w:pPr>
            <w:r>
              <w:t>implementation of continuity act</w:t>
            </w:r>
          </w:p>
        </w:tc>
        <w:tc>
          <w:tcPr>
            <w:tcW w:w="1927" w:type="dxa"/>
          </w:tcPr>
          <w:p w14:paraId="7DC1B7C2" w14:textId="28277AEC" w:rsidR="00EB7670" w:rsidRDefault="00E151F8" w:rsidP="00E972BB">
            <w:pPr>
              <w:pStyle w:val="paragraph"/>
              <w:spacing w:after="0"/>
            </w:pPr>
            <w:r>
              <w:t>All groups</w:t>
            </w:r>
          </w:p>
        </w:tc>
        <w:tc>
          <w:tcPr>
            <w:tcW w:w="2566" w:type="dxa"/>
          </w:tcPr>
          <w:p w14:paraId="0BB382BE" w14:textId="40559316" w:rsidR="00EB7670" w:rsidRDefault="00E151F8" w:rsidP="00E972BB">
            <w:pPr>
              <w:pStyle w:val="paragraph"/>
              <w:spacing w:after="0"/>
            </w:pPr>
            <w:r w:rsidRPr="00E151F8">
              <w:t>Scot Gov, various agencies &amp; public bodies</w:t>
            </w:r>
          </w:p>
        </w:tc>
      </w:tr>
      <w:tr w:rsidR="00E151F8" w14:paraId="1F0236A6" w14:textId="77777777" w:rsidTr="006D7309">
        <w:tc>
          <w:tcPr>
            <w:tcW w:w="1910" w:type="dxa"/>
          </w:tcPr>
          <w:p w14:paraId="10588F9F" w14:textId="5D50FA30" w:rsidR="00E151F8" w:rsidRDefault="001E3533" w:rsidP="00E972BB">
            <w:pPr>
              <w:pStyle w:val="paragraph"/>
              <w:spacing w:after="0"/>
            </w:pPr>
            <w:r>
              <w:t>Governance</w:t>
            </w:r>
          </w:p>
        </w:tc>
        <w:tc>
          <w:tcPr>
            <w:tcW w:w="2613" w:type="dxa"/>
          </w:tcPr>
          <w:p w14:paraId="308A8BEC" w14:textId="2B0975CE" w:rsidR="00E151F8" w:rsidRDefault="00241B0B" w:rsidP="00E972BB">
            <w:pPr>
              <w:pStyle w:val="paragraph"/>
              <w:spacing w:after="0"/>
            </w:pPr>
            <w:r>
              <w:t xml:space="preserve">governance review consultation on the </w:t>
            </w:r>
            <w:r w:rsidR="001E3533">
              <w:t>C</w:t>
            </w:r>
            <w:r>
              <w:t xml:space="preserve">ontinuity </w:t>
            </w:r>
            <w:r w:rsidR="001E3533">
              <w:t>A</w:t>
            </w:r>
            <w:r>
              <w:t>ct</w:t>
            </w:r>
          </w:p>
        </w:tc>
        <w:tc>
          <w:tcPr>
            <w:tcW w:w="1927" w:type="dxa"/>
          </w:tcPr>
          <w:p w14:paraId="4E26A950" w14:textId="77777777" w:rsidR="00E151F8" w:rsidRDefault="00E151F8" w:rsidP="00E972BB">
            <w:pPr>
              <w:pStyle w:val="paragraph"/>
              <w:spacing w:after="0"/>
            </w:pPr>
          </w:p>
        </w:tc>
        <w:tc>
          <w:tcPr>
            <w:tcW w:w="2566" w:type="dxa"/>
          </w:tcPr>
          <w:p w14:paraId="3C3A2DF7" w14:textId="7D1C2A23" w:rsidR="00E151F8" w:rsidRPr="00E151F8" w:rsidRDefault="001E3533" w:rsidP="00E972BB">
            <w:pPr>
              <w:pStyle w:val="paragraph"/>
              <w:spacing w:after="0"/>
            </w:pPr>
            <w:r>
              <w:t>ERCS, other legal actors interested in Env court, HRC</w:t>
            </w:r>
          </w:p>
        </w:tc>
      </w:tr>
      <w:tr w:rsidR="00E151F8" w14:paraId="487D8D91" w14:textId="77777777" w:rsidTr="006D7309">
        <w:tc>
          <w:tcPr>
            <w:tcW w:w="1910" w:type="dxa"/>
          </w:tcPr>
          <w:p w14:paraId="241DF514" w14:textId="069AE1BD" w:rsidR="00E151F8" w:rsidRDefault="001E3533" w:rsidP="00E972BB">
            <w:pPr>
              <w:pStyle w:val="paragraph"/>
              <w:spacing w:after="0"/>
            </w:pPr>
            <w:r>
              <w:t>Governance</w:t>
            </w:r>
          </w:p>
        </w:tc>
        <w:tc>
          <w:tcPr>
            <w:tcW w:w="2613" w:type="dxa"/>
          </w:tcPr>
          <w:p w14:paraId="2C4FC829" w14:textId="0A8A5D4D" w:rsidR="00E151F8" w:rsidRDefault="004F49C4" w:rsidP="00E972BB">
            <w:pPr>
              <w:pStyle w:val="paragraph"/>
              <w:spacing w:after="0"/>
            </w:pPr>
            <w:r>
              <w:t>supporting work on nature recovery targets</w:t>
            </w:r>
          </w:p>
        </w:tc>
        <w:tc>
          <w:tcPr>
            <w:tcW w:w="1927" w:type="dxa"/>
          </w:tcPr>
          <w:p w14:paraId="0BBE9E75" w14:textId="6F1C3357" w:rsidR="00E151F8" w:rsidRDefault="00424972" w:rsidP="00E972BB">
            <w:pPr>
              <w:pStyle w:val="paragraph"/>
              <w:spacing w:after="0"/>
            </w:pPr>
            <w:r>
              <w:t>FFSN, Wildlife, Marine</w:t>
            </w:r>
          </w:p>
        </w:tc>
        <w:tc>
          <w:tcPr>
            <w:tcW w:w="2566" w:type="dxa"/>
          </w:tcPr>
          <w:p w14:paraId="2AD1AA43" w14:textId="77777777" w:rsidR="00E151F8" w:rsidRPr="00E151F8" w:rsidRDefault="00E151F8" w:rsidP="00E972BB">
            <w:pPr>
              <w:pStyle w:val="paragraph"/>
              <w:spacing w:after="0"/>
            </w:pPr>
          </w:p>
        </w:tc>
      </w:tr>
      <w:tr w:rsidR="00E151F8" w14:paraId="098A1082" w14:textId="77777777" w:rsidTr="006D7309">
        <w:tc>
          <w:tcPr>
            <w:tcW w:w="1910" w:type="dxa"/>
          </w:tcPr>
          <w:p w14:paraId="381D92B9" w14:textId="7ED2C6CE" w:rsidR="00E151F8" w:rsidRDefault="001E3533" w:rsidP="00E972BB">
            <w:pPr>
              <w:pStyle w:val="paragraph"/>
              <w:spacing w:after="0"/>
            </w:pPr>
            <w:r>
              <w:t>Governance</w:t>
            </w:r>
          </w:p>
        </w:tc>
        <w:tc>
          <w:tcPr>
            <w:tcW w:w="2613" w:type="dxa"/>
          </w:tcPr>
          <w:p w14:paraId="6192A450" w14:textId="240000BC" w:rsidR="00E151F8" w:rsidRDefault="00424972" w:rsidP="00E972BB">
            <w:pPr>
              <w:pStyle w:val="paragraph"/>
              <w:spacing w:after="0"/>
            </w:pPr>
            <w:r>
              <w:t>campaigning for a human right to a healthy environment</w:t>
            </w:r>
          </w:p>
        </w:tc>
        <w:tc>
          <w:tcPr>
            <w:tcW w:w="1927" w:type="dxa"/>
          </w:tcPr>
          <w:p w14:paraId="51B67A7C" w14:textId="77777777" w:rsidR="00E151F8" w:rsidRDefault="00E151F8" w:rsidP="00E972BB">
            <w:pPr>
              <w:pStyle w:val="paragraph"/>
              <w:spacing w:after="0"/>
            </w:pPr>
          </w:p>
        </w:tc>
        <w:tc>
          <w:tcPr>
            <w:tcW w:w="2566" w:type="dxa"/>
          </w:tcPr>
          <w:p w14:paraId="6085D6B0" w14:textId="00ECEF1C" w:rsidR="00E151F8" w:rsidRPr="00E151F8" w:rsidRDefault="00424972" w:rsidP="00E972BB">
            <w:pPr>
              <w:pStyle w:val="paragraph"/>
              <w:spacing w:after="0"/>
            </w:pPr>
            <w:r>
              <w:t>ERCS, HRC</w:t>
            </w:r>
          </w:p>
        </w:tc>
      </w:tr>
      <w:tr w:rsidR="00E151F8" w14:paraId="44BD0DBB" w14:textId="77777777" w:rsidTr="006D7309">
        <w:tc>
          <w:tcPr>
            <w:tcW w:w="1910" w:type="dxa"/>
          </w:tcPr>
          <w:p w14:paraId="4820BB5C" w14:textId="7721C10C" w:rsidR="00E151F8" w:rsidRDefault="001E3533" w:rsidP="00E972BB">
            <w:pPr>
              <w:pStyle w:val="paragraph"/>
              <w:spacing w:after="0"/>
            </w:pPr>
            <w:r>
              <w:t>Governance</w:t>
            </w:r>
          </w:p>
        </w:tc>
        <w:tc>
          <w:tcPr>
            <w:tcW w:w="2613" w:type="dxa"/>
          </w:tcPr>
          <w:p w14:paraId="2AC09DA7" w14:textId="67D36505" w:rsidR="00E151F8" w:rsidRDefault="00631740" w:rsidP="00E972BB">
            <w:pPr>
              <w:pStyle w:val="paragraph"/>
              <w:spacing w:after="0"/>
            </w:pPr>
            <w:r>
              <w:t>Rhetoric to reality report</w:t>
            </w:r>
          </w:p>
        </w:tc>
        <w:tc>
          <w:tcPr>
            <w:tcW w:w="1927" w:type="dxa"/>
          </w:tcPr>
          <w:p w14:paraId="3A6CD25B" w14:textId="6A3196D3" w:rsidR="00E151F8" w:rsidRDefault="00447C60" w:rsidP="00E972BB">
            <w:pPr>
              <w:pStyle w:val="paragraph"/>
              <w:spacing w:after="0"/>
            </w:pPr>
            <w:r>
              <w:t>Green Recovery; all groups</w:t>
            </w:r>
          </w:p>
        </w:tc>
        <w:tc>
          <w:tcPr>
            <w:tcW w:w="2566" w:type="dxa"/>
          </w:tcPr>
          <w:p w14:paraId="7BCEB9DB" w14:textId="77777777" w:rsidR="00E151F8" w:rsidRPr="00E151F8" w:rsidRDefault="00E151F8" w:rsidP="00E972BB">
            <w:pPr>
              <w:pStyle w:val="paragraph"/>
              <w:spacing w:after="0"/>
            </w:pPr>
          </w:p>
        </w:tc>
      </w:tr>
      <w:tr w:rsidR="00E151F8" w14:paraId="48E8B21B" w14:textId="77777777" w:rsidTr="006D7309">
        <w:tc>
          <w:tcPr>
            <w:tcW w:w="1910" w:type="dxa"/>
          </w:tcPr>
          <w:p w14:paraId="3A02B9D5" w14:textId="64F7DF12" w:rsidR="00E151F8" w:rsidRDefault="001E3533" w:rsidP="00E972BB">
            <w:pPr>
              <w:pStyle w:val="paragraph"/>
              <w:spacing w:after="0"/>
            </w:pPr>
            <w:r>
              <w:t>Governance</w:t>
            </w:r>
          </w:p>
        </w:tc>
        <w:tc>
          <w:tcPr>
            <w:tcW w:w="2613" w:type="dxa"/>
          </w:tcPr>
          <w:p w14:paraId="159FEFA8" w14:textId="71F78739" w:rsidR="00E151F8" w:rsidRDefault="003F593A" w:rsidP="00E972BB">
            <w:pPr>
              <w:pStyle w:val="paragraph"/>
              <w:spacing w:after="0"/>
            </w:pPr>
            <w:r>
              <w:t>supporting economics - fiscal levers</w:t>
            </w:r>
          </w:p>
        </w:tc>
        <w:tc>
          <w:tcPr>
            <w:tcW w:w="1927" w:type="dxa"/>
          </w:tcPr>
          <w:p w14:paraId="33B9BA40" w14:textId="0EDA7F2D" w:rsidR="00E151F8" w:rsidRDefault="003F593A" w:rsidP="00E972BB">
            <w:pPr>
              <w:pStyle w:val="paragraph"/>
              <w:spacing w:after="0"/>
            </w:pPr>
            <w:r>
              <w:t>Economics</w:t>
            </w:r>
          </w:p>
        </w:tc>
        <w:tc>
          <w:tcPr>
            <w:tcW w:w="2566" w:type="dxa"/>
          </w:tcPr>
          <w:p w14:paraId="772B0842" w14:textId="77777777" w:rsidR="00E151F8" w:rsidRPr="00E151F8" w:rsidRDefault="00E151F8" w:rsidP="00E972BB">
            <w:pPr>
              <w:pStyle w:val="paragraph"/>
              <w:spacing w:after="0"/>
            </w:pPr>
          </w:p>
        </w:tc>
      </w:tr>
      <w:tr w:rsidR="00E151F8" w14:paraId="0112477F" w14:textId="77777777" w:rsidTr="006D7309">
        <w:tc>
          <w:tcPr>
            <w:tcW w:w="1910" w:type="dxa"/>
          </w:tcPr>
          <w:p w14:paraId="63B4A784" w14:textId="78894B40" w:rsidR="00E151F8" w:rsidRDefault="00BD49CA" w:rsidP="00E972BB">
            <w:pPr>
              <w:pStyle w:val="paragraph"/>
              <w:spacing w:after="0"/>
            </w:pPr>
            <w:r>
              <w:t>Governance</w:t>
            </w:r>
          </w:p>
        </w:tc>
        <w:tc>
          <w:tcPr>
            <w:tcW w:w="2613" w:type="dxa"/>
          </w:tcPr>
          <w:p w14:paraId="248B65E5" w14:textId="110132A3" w:rsidR="00E151F8" w:rsidRDefault="00BD49CA" w:rsidP="00E972BB">
            <w:pPr>
              <w:pStyle w:val="paragraph"/>
              <w:spacing w:after="0"/>
            </w:pPr>
            <w:r>
              <w:t>Political engagement on a cross-sectoral basis, election, new govt, parliament and committees, party conferences, indy ref 2 actions</w:t>
            </w:r>
          </w:p>
        </w:tc>
        <w:tc>
          <w:tcPr>
            <w:tcW w:w="1927" w:type="dxa"/>
          </w:tcPr>
          <w:p w14:paraId="12D0CE19" w14:textId="77777777" w:rsidR="00E151F8" w:rsidRDefault="00E151F8" w:rsidP="00E972BB">
            <w:pPr>
              <w:pStyle w:val="paragraph"/>
              <w:spacing w:after="0"/>
            </w:pPr>
          </w:p>
        </w:tc>
        <w:tc>
          <w:tcPr>
            <w:tcW w:w="2566" w:type="dxa"/>
          </w:tcPr>
          <w:p w14:paraId="6F7F48A1" w14:textId="77777777" w:rsidR="00E151F8" w:rsidRPr="00E151F8" w:rsidRDefault="00E151F8" w:rsidP="00E972BB">
            <w:pPr>
              <w:pStyle w:val="paragraph"/>
              <w:spacing w:after="0"/>
            </w:pPr>
          </w:p>
        </w:tc>
      </w:tr>
      <w:tr w:rsidR="00E151F8" w14:paraId="30BAA55D" w14:textId="77777777" w:rsidTr="006D7309">
        <w:tc>
          <w:tcPr>
            <w:tcW w:w="1910" w:type="dxa"/>
          </w:tcPr>
          <w:p w14:paraId="4172B3C2" w14:textId="77777777" w:rsidR="00E151F8" w:rsidRDefault="00E151F8" w:rsidP="00E972BB">
            <w:pPr>
              <w:pStyle w:val="paragraph"/>
              <w:spacing w:after="0"/>
            </w:pPr>
          </w:p>
        </w:tc>
        <w:tc>
          <w:tcPr>
            <w:tcW w:w="2613" w:type="dxa"/>
          </w:tcPr>
          <w:p w14:paraId="6866E7ED" w14:textId="77777777" w:rsidR="00E151F8" w:rsidRDefault="00E151F8" w:rsidP="00E972BB">
            <w:pPr>
              <w:pStyle w:val="paragraph"/>
              <w:spacing w:after="0"/>
            </w:pPr>
          </w:p>
        </w:tc>
        <w:tc>
          <w:tcPr>
            <w:tcW w:w="1927" w:type="dxa"/>
          </w:tcPr>
          <w:p w14:paraId="4EDC4FC1" w14:textId="77777777" w:rsidR="00E151F8" w:rsidRDefault="00E151F8" w:rsidP="00E972BB">
            <w:pPr>
              <w:pStyle w:val="paragraph"/>
              <w:spacing w:after="0"/>
            </w:pPr>
          </w:p>
        </w:tc>
        <w:tc>
          <w:tcPr>
            <w:tcW w:w="2566" w:type="dxa"/>
          </w:tcPr>
          <w:p w14:paraId="74EC8516" w14:textId="77777777" w:rsidR="00E151F8" w:rsidRPr="00E151F8" w:rsidRDefault="00E151F8" w:rsidP="00E972BB">
            <w:pPr>
              <w:pStyle w:val="paragraph"/>
              <w:spacing w:after="0"/>
            </w:pPr>
          </w:p>
        </w:tc>
      </w:tr>
      <w:tr w:rsidR="00E151F8" w14:paraId="53D1B5C8" w14:textId="77777777" w:rsidTr="006D7309">
        <w:tc>
          <w:tcPr>
            <w:tcW w:w="1910" w:type="dxa"/>
          </w:tcPr>
          <w:p w14:paraId="6316B118" w14:textId="77777777" w:rsidR="00E151F8" w:rsidRDefault="00E151F8" w:rsidP="00E972BB">
            <w:pPr>
              <w:pStyle w:val="paragraph"/>
              <w:spacing w:after="0"/>
            </w:pPr>
          </w:p>
        </w:tc>
        <w:tc>
          <w:tcPr>
            <w:tcW w:w="2613" w:type="dxa"/>
          </w:tcPr>
          <w:p w14:paraId="7894D2F6" w14:textId="77777777" w:rsidR="00E151F8" w:rsidRDefault="00E151F8" w:rsidP="00E972BB">
            <w:pPr>
              <w:pStyle w:val="paragraph"/>
              <w:spacing w:after="0"/>
            </w:pPr>
          </w:p>
        </w:tc>
        <w:tc>
          <w:tcPr>
            <w:tcW w:w="1927" w:type="dxa"/>
          </w:tcPr>
          <w:p w14:paraId="006E2121" w14:textId="77777777" w:rsidR="00E151F8" w:rsidRDefault="00E151F8" w:rsidP="00E972BB">
            <w:pPr>
              <w:pStyle w:val="paragraph"/>
              <w:spacing w:after="0"/>
            </w:pPr>
          </w:p>
        </w:tc>
        <w:tc>
          <w:tcPr>
            <w:tcW w:w="2566" w:type="dxa"/>
          </w:tcPr>
          <w:p w14:paraId="1BF9A8E9" w14:textId="77777777" w:rsidR="00E151F8" w:rsidRPr="00E151F8" w:rsidRDefault="00E151F8" w:rsidP="00E972BB">
            <w:pPr>
              <w:pStyle w:val="paragraph"/>
              <w:spacing w:after="0"/>
            </w:pPr>
          </w:p>
        </w:tc>
      </w:tr>
    </w:tbl>
    <w:p w14:paraId="4319A053" w14:textId="23C31C53" w:rsidR="00A31B87" w:rsidRPr="00582C3D" w:rsidRDefault="005F6768" w:rsidP="00A31B87">
      <w:pPr>
        <w:pStyle w:val="paragraph"/>
        <w:spacing w:after="0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6. </w:t>
      </w:r>
      <w:r w:rsidR="00A31B87" w:rsidRPr="00582C3D">
        <w:rPr>
          <w:rFonts w:eastAsiaTheme="minorEastAsia"/>
          <w:b/>
          <w:bCs/>
        </w:rPr>
        <w:t>Key member plans</w:t>
      </w:r>
      <w:r w:rsidR="00867216">
        <w:rPr>
          <w:rFonts w:eastAsiaTheme="minorEastAsia"/>
          <w:b/>
          <w:bCs/>
        </w:rPr>
        <w:t xml:space="preserve"> ahead</w:t>
      </w:r>
      <w:r w:rsidR="002734D2">
        <w:rPr>
          <w:rFonts w:eastAsiaTheme="minorEastAsia"/>
          <w:b/>
          <w:bCs/>
        </w:rPr>
        <w:t xml:space="preserve">. </w:t>
      </w:r>
    </w:p>
    <w:p w14:paraId="676DA578" w14:textId="19E09F6D" w:rsidR="00582C3D" w:rsidRDefault="0092416B" w:rsidP="00A31B87">
      <w:pPr>
        <w:pStyle w:val="paragraph"/>
        <w:spacing w:after="0"/>
        <w:rPr>
          <w:rFonts w:eastAsiaTheme="minorEastAsia"/>
        </w:rPr>
      </w:pPr>
      <w:r w:rsidRPr="00B673B6">
        <w:rPr>
          <w:rFonts w:eastAsiaTheme="minorEastAsia"/>
          <w:u w:val="single"/>
        </w:rPr>
        <w:t>JMT:</w:t>
      </w:r>
      <w:r>
        <w:rPr>
          <w:rFonts w:eastAsiaTheme="minorEastAsia"/>
        </w:rPr>
        <w:t xml:space="preserve"> h</w:t>
      </w:r>
      <w:r w:rsidR="00867216">
        <w:rPr>
          <w:rFonts w:eastAsiaTheme="minorEastAsia"/>
        </w:rPr>
        <w:t>eld</w:t>
      </w:r>
      <w:r>
        <w:rPr>
          <w:rFonts w:eastAsiaTheme="minorEastAsia"/>
        </w:rPr>
        <w:t xml:space="preserve"> a meeting with eNGO landowners and F</w:t>
      </w:r>
      <w:r w:rsidR="00867216">
        <w:rPr>
          <w:rFonts w:eastAsiaTheme="minorEastAsia"/>
        </w:rPr>
        <w:t xml:space="preserve">orest </w:t>
      </w:r>
      <w:r w:rsidR="00BB50F9">
        <w:rPr>
          <w:rFonts w:eastAsiaTheme="minorEastAsia"/>
        </w:rPr>
        <w:t>Land Scotland, on</w:t>
      </w:r>
      <w:r>
        <w:rPr>
          <w:rFonts w:eastAsiaTheme="minorEastAsia"/>
        </w:rPr>
        <w:t xml:space="preserve"> carbon </w:t>
      </w:r>
      <w:r w:rsidR="00BB50F9">
        <w:rPr>
          <w:rFonts w:eastAsiaTheme="minorEastAsia"/>
        </w:rPr>
        <w:t xml:space="preserve">management </w:t>
      </w:r>
      <w:r>
        <w:rPr>
          <w:rFonts w:eastAsiaTheme="minorEastAsia"/>
        </w:rPr>
        <w:t>on their land, emissions and sequest</w:t>
      </w:r>
      <w:r w:rsidR="00BB50F9">
        <w:rPr>
          <w:rFonts w:eastAsiaTheme="minorEastAsia"/>
        </w:rPr>
        <w:t>ration</w:t>
      </w:r>
      <w:r>
        <w:rPr>
          <w:rFonts w:eastAsiaTheme="minorEastAsia"/>
        </w:rPr>
        <w:t xml:space="preserve">, looking at funding mechanisms, and increasingly on </w:t>
      </w:r>
      <w:r w:rsidR="00D94B0F">
        <w:rPr>
          <w:rFonts w:eastAsiaTheme="minorEastAsia"/>
        </w:rPr>
        <w:t xml:space="preserve">Corporate Social Responsibility </w:t>
      </w:r>
      <w:r w:rsidR="009315DA">
        <w:rPr>
          <w:rFonts w:eastAsiaTheme="minorEastAsia"/>
        </w:rPr>
        <w:t>potential</w:t>
      </w:r>
      <w:r>
        <w:rPr>
          <w:rFonts w:eastAsiaTheme="minorEastAsia"/>
        </w:rPr>
        <w:t xml:space="preserve">, and where </w:t>
      </w:r>
      <w:r w:rsidR="009315DA">
        <w:rPr>
          <w:rFonts w:eastAsiaTheme="minorEastAsia"/>
        </w:rPr>
        <w:t>G</w:t>
      </w:r>
      <w:r>
        <w:rPr>
          <w:rFonts w:eastAsiaTheme="minorEastAsia"/>
        </w:rPr>
        <w:t>ovt landowners are</w:t>
      </w:r>
      <w:r w:rsidR="009315DA">
        <w:rPr>
          <w:rFonts w:eastAsiaTheme="minorEastAsia"/>
        </w:rPr>
        <w:t xml:space="preserve"> in their thinking. </w:t>
      </w:r>
      <w:r w:rsidR="00567B74">
        <w:rPr>
          <w:rFonts w:eastAsiaTheme="minorEastAsia"/>
        </w:rPr>
        <w:t>The a</w:t>
      </w:r>
      <w:r>
        <w:rPr>
          <w:rFonts w:eastAsiaTheme="minorEastAsia"/>
        </w:rPr>
        <w:t>ction is for N</w:t>
      </w:r>
      <w:r w:rsidR="00567B74">
        <w:rPr>
          <w:rFonts w:eastAsiaTheme="minorEastAsia"/>
        </w:rPr>
        <w:t xml:space="preserve">atureScot </w:t>
      </w:r>
      <w:r>
        <w:rPr>
          <w:rFonts w:eastAsiaTheme="minorEastAsia"/>
        </w:rPr>
        <w:lastRenderedPageBreak/>
        <w:t xml:space="preserve">to reflect and </w:t>
      </w:r>
      <w:r w:rsidR="00F77BCA">
        <w:rPr>
          <w:rFonts w:eastAsiaTheme="minorEastAsia"/>
        </w:rPr>
        <w:t>join up on work going forward. Looking at an energy rating and carbon tax</w:t>
      </w:r>
      <w:r w:rsidR="005C799E">
        <w:rPr>
          <w:rFonts w:eastAsiaTheme="minorEastAsia"/>
        </w:rPr>
        <w:t xml:space="preserve">, </w:t>
      </w:r>
      <w:r w:rsidR="00B673B6">
        <w:rPr>
          <w:rFonts w:eastAsiaTheme="minorEastAsia"/>
        </w:rPr>
        <w:t>n</w:t>
      </w:r>
      <w:r w:rsidR="00F77BCA">
        <w:rPr>
          <w:rFonts w:eastAsiaTheme="minorEastAsia"/>
        </w:rPr>
        <w:t>atural carbon sequestration</w:t>
      </w:r>
      <w:r w:rsidR="00B673B6">
        <w:rPr>
          <w:rFonts w:eastAsiaTheme="minorEastAsia"/>
        </w:rPr>
        <w:t>. In the</w:t>
      </w:r>
      <w:r w:rsidR="00F77BCA">
        <w:rPr>
          <w:rFonts w:eastAsiaTheme="minorEastAsia"/>
        </w:rPr>
        <w:t xml:space="preserve"> transition to net </w:t>
      </w:r>
      <w:r w:rsidR="005C799E">
        <w:rPr>
          <w:rFonts w:eastAsiaTheme="minorEastAsia"/>
        </w:rPr>
        <w:t>zero</w:t>
      </w:r>
      <w:r w:rsidR="00F77BCA">
        <w:rPr>
          <w:rFonts w:eastAsiaTheme="minorEastAsia"/>
        </w:rPr>
        <w:t xml:space="preserve"> land has a huge part to play.  </w:t>
      </w:r>
    </w:p>
    <w:p w14:paraId="68B92A3A" w14:textId="33755813" w:rsidR="002D7987" w:rsidRDefault="002D7987" w:rsidP="00A31B87">
      <w:pPr>
        <w:pStyle w:val="paragraph"/>
        <w:spacing w:after="0"/>
        <w:rPr>
          <w:rFonts w:eastAsiaTheme="minorEastAsia"/>
        </w:rPr>
      </w:pPr>
      <w:r w:rsidRPr="00B673B6">
        <w:rPr>
          <w:rFonts w:eastAsiaTheme="minorEastAsia"/>
          <w:u w:val="single"/>
        </w:rPr>
        <w:t>NTS</w:t>
      </w:r>
      <w:r>
        <w:rPr>
          <w:rFonts w:eastAsiaTheme="minorEastAsia"/>
        </w:rPr>
        <w:t xml:space="preserve">: </w:t>
      </w:r>
      <w:r w:rsidR="00397481">
        <w:rPr>
          <w:rFonts w:eastAsiaTheme="minorEastAsia"/>
        </w:rPr>
        <w:t>Getting back on an even keel and re-opening post Covid</w:t>
      </w:r>
      <w:r>
        <w:rPr>
          <w:rFonts w:eastAsiaTheme="minorEastAsia"/>
        </w:rPr>
        <w:t xml:space="preserve">.  </w:t>
      </w:r>
      <w:r w:rsidR="00397481">
        <w:rPr>
          <w:rFonts w:eastAsiaTheme="minorEastAsia"/>
        </w:rPr>
        <w:t>There new ch</w:t>
      </w:r>
      <w:r w:rsidR="00183A47">
        <w:rPr>
          <w:rFonts w:eastAsiaTheme="minorEastAsia"/>
        </w:rPr>
        <w:t xml:space="preserve">ief executive, </w:t>
      </w:r>
      <w:r>
        <w:rPr>
          <w:rFonts w:eastAsiaTheme="minorEastAsia"/>
        </w:rPr>
        <w:t xml:space="preserve">Philip Long, </w:t>
      </w:r>
      <w:r w:rsidR="00183A47">
        <w:rPr>
          <w:rFonts w:eastAsiaTheme="minorEastAsia"/>
        </w:rPr>
        <w:t xml:space="preserve">is </w:t>
      </w:r>
      <w:r>
        <w:rPr>
          <w:rFonts w:eastAsiaTheme="minorEastAsia"/>
        </w:rPr>
        <w:t>keen that NTS keep an independent line,</w:t>
      </w:r>
      <w:r w:rsidR="00183A47">
        <w:rPr>
          <w:rFonts w:eastAsiaTheme="minorEastAsia"/>
        </w:rPr>
        <w:t xml:space="preserve"> </w:t>
      </w:r>
      <w:r>
        <w:rPr>
          <w:rFonts w:eastAsiaTheme="minorEastAsia"/>
        </w:rPr>
        <w:t>critical</w:t>
      </w:r>
      <w:r w:rsidR="00183A47">
        <w:rPr>
          <w:rFonts w:eastAsiaTheme="minorEastAsia"/>
        </w:rPr>
        <w:t xml:space="preserve"> of government</w:t>
      </w:r>
      <w:r>
        <w:rPr>
          <w:rFonts w:eastAsiaTheme="minorEastAsia"/>
        </w:rPr>
        <w:t xml:space="preserve"> where appropriate</w:t>
      </w:r>
      <w:r w:rsidR="00183A47">
        <w:rPr>
          <w:rFonts w:eastAsiaTheme="minorEastAsia"/>
        </w:rPr>
        <w:t>. There is a new corporate strategy setting the course for the next 10 years</w:t>
      </w:r>
      <w:r w:rsidR="00B17533">
        <w:rPr>
          <w:rFonts w:eastAsiaTheme="minorEastAsia"/>
        </w:rPr>
        <w:t xml:space="preserve">, they will be engaging with other organisations during it. </w:t>
      </w:r>
      <w:r w:rsidR="00F337AC">
        <w:rPr>
          <w:rFonts w:eastAsiaTheme="minorEastAsia"/>
        </w:rPr>
        <w:t xml:space="preserve"> </w:t>
      </w:r>
      <w:r w:rsidR="00D70F3F">
        <w:rPr>
          <w:rFonts w:eastAsiaTheme="minorEastAsia"/>
        </w:rPr>
        <w:t>They will be reviewing internal climate change and nature policy, Rebecca and Janine are looking at what others are doing, so look out for email.</w:t>
      </w:r>
    </w:p>
    <w:p w14:paraId="66A8E704" w14:textId="117293ED" w:rsidR="00F337AC" w:rsidRDefault="00B17533" w:rsidP="00A31B87">
      <w:pPr>
        <w:pStyle w:val="paragraph"/>
        <w:spacing w:after="0"/>
        <w:rPr>
          <w:rFonts w:eastAsiaTheme="minorEastAsia"/>
        </w:rPr>
      </w:pPr>
      <w:r w:rsidRPr="00B17533">
        <w:rPr>
          <w:rFonts w:eastAsiaTheme="minorEastAsia"/>
          <w:u w:val="single"/>
        </w:rPr>
        <w:t xml:space="preserve">Scottish </w:t>
      </w:r>
      <w:r w:rsidR="00F337AC" w:rsidRPr="00B17533">
        <w:rPr>
          <w:rFonts w:eastAsiaTheme="minorEastAsia"/>
          <w:u w:val="single"/>
        </w:rPr>
        <w:t>Badgers:</w:t>
      </w:r>
      <w:r w:rsidR="00F337AC">
        <w:rPr>
          <w:rFonts w:eastAsiaTheme="minorEastAsia"/>
        </w:rPr>
        <w:t xml:space="preserve"> </w:t>
      </w:r>
      <w:r>
        <w:rPr>
          <w:rFonts w:eastAsiaTheme="minorEastAsia"/>
        </w:rPr>
        <w:t xml:space="preserve">have formed a </w:t>
      </w:r>
      <w:r w:rsidR="00F337AC">
        <w:rPr>
          <w:rFonts w:eastAsiaTheme="minorEastAsia"/>
        </w:rPr>
        <w:t xml:space="preserve">closer alliance with the Badger </w:t>
      </w:r>
      <w:r>
        <w:rPr>
          <w:rFonts w:eastAsiaTheme="minorEastAsia"/>
        </w:rPr>
        <w:t>T</w:t>
      </w:r>
      <w:r w:rsidR="00F337AC">
        <w:rPr>
          <w:rFonts w:eastAsiaTheme="minorEastAsia"/>
        </w:rPr>
        <w:t xml:space="preserve">rust in England and Wales, finding the same issues with the various governments and nature agencies. </w:t>
      </w:r>
      <w:r w:rsidR="00495EA7">
        <w:rPr>
          <w:rFonts w:eastAsiaTheme="minorEastAsia"/>
        </w:rPr>
        <w:t xml:space="preserve">In England they are trying to move away </w:t>
      </w:r>
      <w:r w:rsidR="00B944D8">
        <w:rPr>
          <w:rFonts w:eastAsiaTheme="minorEastAsia"/>
        </w:rPr>
        <w:t>from only being associated with the cull</w:t>
      </w:r>
      <w:r w:rsidR="00495EA7">
        <w:rPr>
          <w:rFonts w:eastAsiaTheme="minorEastAsia"/>
        </w:rPr>
        <w:t>, which is likely to continue for at</w:t>
      </w:r>
      <w:r w:rsidR="00B944D8">
        <w:rPr>
          <w:rFonts w:eastAsiaTheme="minorEastAsia"/>
        </w:rPr>
        <w:t xml:space="preserve"> least 4 more years</w:t>
      </w:r>
      <w:r w:rsidR="00495EA7">
        <w:rPr>
          <w:rFonts w:eastAsiaTheme="minorEastAsia"/>
        </w:rPr>
        <w:t xml:space="preserve">. </w:t>
      </w:r>
      <w:r w:rsidR="00C7093F">
        <w:rPr>
          <w:rFonts w:eastAsiaTheme="minorEastAsia"/>
        </w:rPr>
        <w:t>SB involved in the N</w:t>
      </w:r>
      <w:r w:rsidR="009860B7">
        <w:rPr>
          <w:rFonts w:eastAsiaTheme="minorEastAsia"/>
        </w:rPr>
        <w:t>atural Injustice</w:t>
      </w:r>
      <w:r w:rsidR="00C7093F">
        <w:rPr>
          <w:rFonts w:eastAsiaTheme="minorEastAsia"/>
        </w:rPr>
        <w:t xml:space="preserve"> report, coming out soon. </w:t>
      </w:r>
      <w:r w:rsidR="00737D07">
        <w:rPr>
          <w:rFonts w:eastAsiaTheme="minorEastAsia"/>
        </w:rPr>
        <w:t xml:space="preserve"> In a dispute with NS currently. </w:t>
      </w:r>
      <w:r w:rsidR="00C7093F">
        <w:rPr>
          <w:rFonts w:eastAsiaTheme="minorEastAsia"/>
        </w:rPr>
        <w:t xml:space="preserve"> </w:t>
      </w:r>
    </w:p>
    <w:p w14:paraId="2793DF02" w14:textId="0D7BDF15" w:rsidR="00C7093F" w:rsidRDefault="00C7093F" w:rsidP="00A31B87">
      <w:pPr>
        <w:pStyle w:val="paragraph"/>
        <w:spacing w:after="0"/>
        <w:rPr>
          <w:rFonts w:eastAsiaTheme="minorEastAsia"/>
        </w:rPr>
      </w:pPr>
      <w:r w:rsidRPr="00737D07">
        <w:rPr>
          <w:rFonts w:eastAsiaTheme="minorEastAsia"/>
          <w:u w:val="single"/>
        </w:rPr>
        <w:t>Soil Association Scotlan</w:t>
      </w:r>
      <w:r w:rsidR="00B372CB" w:rsidRPr="00737D07">
        <w:rPr>
          <w:rFonts w:eastAsiaTheme="minorEastAsia"/>
          <w:u w:val="single"/>
        </w:rPr>
        <w:t>d</w:t>
      </w:r>
      <w:r>
        <w:rPr>
          <w:rFonts w:eastAsiaTheme="minorEastAsia"/>
        </w:rPr>
        <w:t xml:space="preserve">: </w:t>
      </w:r>
      <w:r w:rsidR="00B006D5">
        <w:rPr>
          <w:rFonts w:eastAsiaTheme="minorEastAsia"/>
        </w:rPr>
        <w:t>dev</w:t>
      </w:r>
      <w:r w:rsidR="00737D07">
        <w:rPr>
          <w:rFonts w:eastAsiaTheme="minorEastAsia"/>
        </w:rPr>
        <w:t>eloping</w:t>
      </w:r>
      <w:r w:rsidR="00B006D5">
        <w:rPr>
          <w:rFonts w:eastAsiaTheme="minorEastAsia"/>
        </w:rPr>
        <w:t xml:space="preserve"> a new </w:t>
      </w:r>
      <w:r w:rsidR="007A4C2F">
        <w:rPr>
          <w:rFonts w:eastAsiaTheme="minorEastAsia"/>
        </w:rPr>
        <w:t>three</w:t>
      </w:r>
      <w:r w:rsidR="00B006D5">
        <w:rPr>
          <w:rFonts w:eastAsiaTheme="minorEastAsia"/>
        </w:rPr>
        <w:t xml:space="preserve"> year strategy. </w:t>
      </w:r>
      <w:r w:rsidR="00B73AE7">
        <w:rPr>
          <w:rFonts w:eastAsiaTheme="minorEastAsia"/>
        </w:rPr>
        <w:t>The o</w:t>
      </w:r>
      <w:r w:rsidR="00B006D5">
        <w:rPr>
          <w:rFonts w:eastAsiaTheme="minorEastAsia"/>
        </w:rPr>
        <w:t>verarching policy focus is the</w:t>
      </w:r>
      <w:r w:rsidR="00B73AE7">
        <w:rPr>
          <w:rFonts w:eastAsiaTheme="minorEastAsia"/>
        </w:rPr>
        <w:t xml:space="preserve"> necessary</w:t>
      </w:r>
      <w:r w:rsidR="00B006D5">
        <w:rPr>
          <w:rFonts w:eastAsiaTheme="minorEastAsia"/>
        </w:rPr>
        <w:t xml:space="preserve"> shift to </w:t>
      </w:r>
      <w:r w:rsidR="00B73AE7">
        <w:rPr>
          <w:rFonts w:eastAsiaTheme="minorEastAsia"/>
        </w:rPr>
        <w:t>a</w:t>
      </w:r>
      <w:r w:rsidR="00B006D5">
        <w:rPr>
          <w:rFonts w:eastAsiaTheme="minorEastAsia"/>
        </w:rPr>
        <w:t>groecology</w:t>
      </w:r>
      <w:r w:rsidR="00B73AE7">
        <w:rPr>
          <w:rFonts w:eastAsiaTheme="minorEastAsia"/>
        </w:rPr>
        <w:t>,</w:t>
      </w:r>
      <w:r w:rsidR="00B006D5">
        <w:rPr>
          <w:rFonts w:eastAsiaTheme="minorEastAsia"/>
        </w:rPr>
        <w:t xml:space="preserve"> and diets</w:t>
      </w:r>
      <w:r w:rsidR="005A4503">
        <w:rPr>
          <w:rFonts w:eastAsiaTheme="minorEastAsia"/>
        </w:rPr>
        <w:t xml:space="preserve">. Food not </w:t>
      </w:r>
      <w:r w:rsidR="007A4C2F">
        <w:rPr>
          <w:rFonts w:eastAsiaTheme="minorEastAsia"/>
        </w:rPr>
        <w:t>F</w:t>
      </w:r>
      <w:r w:rsidR="005A4503">
        <w:rPr>
          <w:rFonts w:eastAsiaTheme="minorEastAsia"/>
        </w:rPr>
        <w:t>eed programme</w:t>
      </w:r>
      <w:r w:rsidR="007A4C2F">
        <w:rPr>
          <w:rFonts w:eastAsiaTheme="minorEastAsia"/>
        </w:rPr>
        <w:t xml:space="preserve">, about </w:t>
      </w:r>
      <w:r w:rsidR="005A4503">
        <w:rPr>
          <w:rFonts w:eastAsiaTheme="minorEastAsia"/>
        </w:rPr>
        <w:t>reducing the amount of land used for intensive livestock</w:t>
      </w:r>
      <w:r w:rsidR="007A4C2F">
        <w:rPr>
          <w:rFonts w:eastAsiaTheme="minorEastAsia"/>
        </w:rPr>
        <w:t xml:space="preserve"> production and more focus on </w:t>
      </w:r>
      <w:r w:rsidR="005A4503">
        <w:rPr>
          <w:rFonts w:eastAsiaTheme="minorEastAsia"/>
        </w:rPr>
        <w:t xml:space="preserve">plants for human consumption. </w:t>
      </w:r>
      <w:r w:rsidR="007A4C2F">
        <w:rPr>
          <w:rFonts w:eastAsiaTheme="minorEastAsia"/>
        </w:rPr>
        <w:t>A f</w:t>
      </w:r>
      <w:r w:rsidR="00805D7A">
        <w:rPr>
          <w:rFonts w:eastAsiaTheme="minorEastAsia"/>
        </w:rPr>
        <w:t xml:space="preserve">armer led tree planting </w:t>
      </w:r>
      <w:r w:rsidR="004F1A3B">
        <w:rPr>
          <w:rFonts w:eastAsiaTheme="minorEastAsia"/>
        </w:rPr>
        <w:t xml:space="preserve">revolution; </w:t>
      </w:r>
      <w:r w:rsidR="00805D7A">
        <w:rPr>
          <w:rFonts w:eastAsiaTheme="minorEastAsia"/>
        </w:rPr>
        <w:t>and</w:t>
      </w:r>
      <w:r w:rsidR="00F34771">
        <w:rPr>
          <w:rFonts w:eastAsiaTheme="minorEastAsia"/>
        </w:rPr>
        <w:t xml:space="preserve"> a</w:t>
      </w:r>
      <w:r w:rsidR="00805D7A">
        <w:rPr>
          <w:rFonts w:eastAsiaTheme="minorEastAsia"/>
        </w:rPr>
        <w:t xml:space="preserve"> focus on ultra</w:t>
      </w:r>
      <w:r w:rsidR="004F1A3B">
        <w:rPr>
          <w:rFonts w:eastAsiaTheme="minorEastAsia"/>
        </w:rPr>
        <w:t>-</w:t>
      </w:r>
      <w:r w:rsidR="00805D7A">
        <w:rPr>
          <w:rFonts w:eastAsiaTheme="minorEastAsia"/>
        </w:rPr>
        <w:t>processed foods.  The G</w:t>
      </w:r>
      <w:r w:rsidR="004F1A3B">
        <w:rPr>
          <w:rFonts w:eastAsiaTheme="minorEastAsia"/>
        </w:rPr>
        <w:t xml:space="preserve">ood Food Nation Bill, </w:t>
      </w:r>
      <w:r w:rsidR="00805D7A">
        <w:rPr>
          <w:rFonts w:eastAsiaTheme="minorEastAsia"/>
        </w:rPr>
        <w:t>expansion of Food for Life scheme</w:t>
      </w:r>
      <w:r w:rsidR="00F34771">
        <w:rPr>
          <w:rFonts w:eastAsiaTheme="minorEastAsia"/>
        </w:rPr>
        <w:t>;</w:t>
      </w:r>
      <w:r w:rsidR="00B372CB">
        <w:rPr>
          <w:rFonts w:eastAsiaTheme="minorEastAsia"/>
        </w:rPr>
        <w:t xml:space="preserve"> and</w:t>
      </w:r>
      <w:r w:rsidR="00F34771">
        <w:rPr>
          <w:rFonts w:eastAsiaTheme="minorEastAsia"/>
        </w:rPr>
        <w:t xml:space="preserve"> the</w:t>
      </w:r>
      <w:r w:rsidR="00B372CB">
        <w:rPr>
          <w:rFonts w:eastAsiaTheme="minorEastAsia"/>
        </w:rPr>
        <w:t xml:space="preserve"> SNP manifesto pledge </w:t>
      </w:r>
      <w:r w:rsidR="004F1A3B">
        <w:rPr>
          <w:rFonts w:eastAsiaTheme="minorEastAsia"/>
        </w:rPr>
        <w:t>to</w:t>
      </w:r>
      <w:r w:rsidR="00B372CB">
        <w:rPr>
          <w:rFonts w:eastAsiaTheme="minorEastAsia"/>
        </w:rPr>
        <w:t xml:space="preserve"> doubl</w:t>
      </w:r>
      <w:r w:rsidR="004F1A3B">
        <w:rPr>
          <w:rFonts w:eastAsiaTheme="minorEastAsia"/>
        </w:rPr>
        <w:t>e</w:t>
      </w:r>
      <w:r w:rsidR="00B372CB">
        <w:rPr>
          <w:rFonts w:eastAsiaTheme="minorEastAsia"/>
        </w:rPr>
        <w:t xml:space="preserve"> organic farmland. </w:t>
      </w:r>
    </w:p>
    <w:p w14:paraId="47400413" w14:textId="51382D42" w:rsidR="00B372CB" w:rsidRDefault="00B372CB" w:rsidP="00A31B87">
      <w:pPr>
        <w:pStyle w:val="paragraph"/>
        <w:spacing w:after="0"/>
        <w:rPr>
          <w:rFonts w:eastAsiaTheme="minorEastAsia"/>
        </w:rPr>
      </w:pPr>
      <w:r w:rsidRPr="004F1A3B">
        <w:rPr>
          <w:rFonts w:eastAsiaTheme="minorEastAsia"/>
          <w:u w:val="single"/>
        </w:rPr>
        <w:t>CIEEM</w:t>
      </w:r>
      <w:r w:rsidR="004F1A3B">
        <w:rPr>
          <w:rFonts w:eastAsiaTheme="minorEastAsia"/>
        </w:rPr>
        <w:t>:</w:t>
      </w:r>
      <w:r>
        <w:rPr>
          <w:rFonts w:eastAsiaTheme="minorEastAsia"/>
        </w:rPr>
        <w:t xml:space="preserve"> conference in October</w:t>
      </w:r>
      <w:r w:rsidR="00537ED9">
        <w:rPr>
          <w:rFonts w:eastAsiaTheme="minorEastAsia"/>
        </w:rPr>
        <w:t>,</w:t>
      </w:r>
      <w:r>
        <w:rPr>
          <w:rFonts w:eastAsiaTheme="minorEastAsia"/>
        </w:rPr>
        <w:t xml:space="preserve"> </w:t>
      </w:r>
      <w:r w:rsidR="004F1A3B">
        <w:rPr>
          <w:rFonts w:eastAsiaTheme="minorEastAsia"/>
        </w:rPr>
        <w:t>G</w:t>
      </w:r>
      <w:r>
        <w:rPr>
          <w:rFonts w:eastAsiaTheme="minorEastAsia"/>
        </w:rPr>
        <w:t xml:space="preserve">reening our </w:t>
      </w:r>
      <w:r w:rsidR="004F1A3B">
        <w:rPr>
          <w:rFonts w:eastAsiaTheme="minorEastAsia"/>
        </w:rPr>
        <w:t>Grey</w:t>
      </w:r>
      <w:r>
        <w:rPr>
          <w:rFonts w:eastAsiaTheme="minorEastAsia"/>
        </w:rPr>
        <w:t xml:space="preserve">, call for papers just out, </w:t>
      </w:r>
      <w:r w:rsidR="00A9151F">
        <w:rPr>
          <w:rFonts w:eastAsiaTheme="minorEastAsia"/>
        </w:rPr>
        <w:t xml:space="preserve">it would be </w:t>
      </w:r>
      <w:r>
        <w:rPr>
          <w:rFonts w:eastAsiaTheme="minorEastAsia"/>
        </w:rPr>
        <w:t>great to have LINK</w:t>
      </w:r>
      <w:r w:rsidR="00A9151F">
        <w:rPr>
          <w:rFonts w:eastAsiaTheme="minorEastAsia"/>
        </w:rPr>
        <w:t xml:space="preserve"> member</w:t>
      </w:r>
      <w:r>
        <w:rPr>
          <w:rFonts w:eastAsiaTheme="minorEastAsia"/>
        </w:rPr>
        <w:t xml:space="preserve"> contributions. </w:t>
      </w:r>
      <w:hyperlink r:id="rId21" w:history="1">
        <w:r w:rsidR="00EC2582" w:rsidRPr="004E366F">
          <w:rPr>
            <w:rStyle w:val="Hyperlink"/>
            <w:rFonts w:eastAsiaTheme="minorEastAsia"/>
          </w:rPr>
          <w:t>Events</w:t>
        </w:r>
      </w:hyperlink>
      <w:r w:rsidR="00A9151F">
        <w:rPr>
          <w:rFonts w:eastAsiaTheme="minorEastAsia"/>
        </w:rPr>
        <w:t xml:space="preserve"> upcoming on </w:t>
      </w:r>
      <w:r w:rsidR="00CF381B">
        <w:rPr>
          <w:rFonts w:eastAsiaTheme="minorEastAsia"/>
        </w:rPr>
        <w:t>n</w:t>
      </w:r>
      <w:r w:rsidR="00EC2582">
        <w:rPr>
          <w:rFonts w:eastAsiaTheme="minorEastAsia"/>
        </w:rPr>
        <w:t>atural capital lab, and</w:t>
      </w:r>
      <w:r w:rsidR="004E366F">
        <w:rPr>
          <w:rFonts w:eastAsiaTheme="minorEastAsia"/>
        </w:rPr>
        <w:t xml:space="preserve"> </w:t>
      </w:r>
      <w:r w:rsidR="00EC2582">
        <w:rPr>
          <w:rFonts w:eastAsiaTheme="minorEastAsia"/>
        </w:rPr>
        <w:t xml:space="preserve">on </w:t>
      </w:r>
      <w:r w:rsidR="00CB0DCC">
        <w:rPr>
          <w:rFonts w:eastAsiaTheme="minorEastAsia"/>
        </w:rPr>
        <w:t>t</w:t>
      </w:r>
      <w:r w:rsidR="00EC2582">
        <w:rPr>
          <w:rFonts w:eastAsiaTheme="minorEastAsia"/>
        </w:rPr>
        <w:t xml:space="preserve">ree </w:t>
      </w:r>
      <w:r w:rsidR="00CB0DCC">
        <w:rPr>
          <w:rFonts w:eastAsiaTheme="minorEastAsia"/>
        </w:rPr>
        <w:t>h</w:t>
      </w:r>
      <w:r w:rsidR="00EC2582">
        <w:rPr>
          <w:rFonts w:eastAsiaTheme="minorEastAsia"/>
        </w:rPr>
        <w:t>ealth in Scotland</w:t>
      </w:r>
      <w:r w:rsidR="007428AD">
        <w:rPr>
          <w:rFonts w:eastAsiaTheme="minorEastAsia"/>
        </w:rPr>
        <w:t xml:space="preserve">. </w:t>
      </w:r>
      <w:r w:rsidR="00CB0DCC">
        <w:rPr>
          <w:rFonts w:eastAsiaTheme="minorEastAsia"/>
        </w:rPr>
        <w:t xml:space="preserve">All welcome to </w:t>
      </w:r>
      <w:r w:rsidR="00EC2582">
        <w:rPr>
          <w:rFonts w:eastAsiaTheme="minorEastAsia"/>
        </w:rPr>
        <w:t xml:space="preserve">sign up to weekly </w:t>
      </w:r>
      <w:hyperlink r:id="rId22" w:history="1">
        <w:r w:rsidR="00EC2582" w:rsidRPr="007428AD">
          <w:rPr>
            <w:rStyle w:val="Hyperlink"/>
            <w:rFonts w:eastAsiaTheme="minorEastAsia"/>
          </w:rPr>
          <w:t>CIEEM news</w:t>
        </w:r>
      </w:hyperlink>
      <w:r w:rsidR="007428AD">
        <w:rPr>
          <w:rFonts w:eastAsiaTheme="minorEastAsia"/>
        </w:rPr>
        <w:t xml:space="preserve"> for regular information</w:t>
      </w:r>
      <w:r w:rsidR="00EC2582">
        <w:rPr>
          <w:rFonts w:eastAsiaTheme="minorEastAsia"/>
        </w:rPr>
        <w:t xml:space="preserve">. </w:t>
      </w:r>
    </w:p>
    <w:p w14:paraId="53FD3F63" w14:textId="05DA1C8D" w:rsidR="00EC2582" w:rsidRDefault="00CD3C73" w:rsidP="00A31B87">
      <w:pPr>
        <w:pStyle w:val="paragraph"/>
        <w:spacing w:after="0"/>
        <w:rPr>
          <w:rFonts w:eastAsiaTheme="minorEastAsia"/>
        </w:rPr>
      </w:pPr>
      <w:r w:rsidRPr="008656F8">
        <w:rPr>
          <w:rFonts w:eastAsiaTheme="minorEastAsia"/>
          <w:u w:val="single"/>
        </w:rPr>
        <w:t>RSPB</w:t>
      </w:r>
      <w:r w:rsidR="008656F8">
        <w:rPr>
          <w:rFonts w:eastAsiaTheme="minorEastAsia"/>
        </w:rPr>
        <w:t>: w</w:t>
      </w:r>
      <w:r>
        <w:rPr>
          <w:rFonts w:eastAsiaTheme="minorEastAsia"/>
        </w:rPr>
        <w:t>orking on new corp</w:t>
      </w:r>
      <w:r w:rsidR="008656F8">
        <w:rPr>
          <w:rFonts w:eastAsiaTheme="minorEastAsia"/>
        </w:rPr>
        <w:t>orate</w:t>
      </w:r>
      <w:r>
        <w:rPr>
          <w:rFonts w:eastAsiaTheme="minorEastAsia"/>
        </w:rPr>
        <w:t xml:space="preserve"> strategy to be launched shortly. </w:t>
      </w:r>
      <w:r w:rsidR="00EF7DFD">
        <w:rPr>
          <w:rFonts w:eastAsiaTheme="minorEastAsia"/>
        </w:rPr>
        <w:t>Within</w:t>
      </w:r>
      <w:r w:rsidR="004A0FB8">
        <w:rPr>
          <w:rFonts w:eastAsiaTheme="minorEastAsia"/>
        </w:rPr>
        <w:t xml:space="preserve"> it</w:t>
      </w:r>
      <w:r w:rsidR="00EF7DFD">
        <w:rPr>
          <w:rFonts w:eastAsiaTheme="minorEastAsia"/>
        </w:rPr>
        <w:t xml:space="preserve"> expect</w:t>
      </w:r>
      <w:r w:rsidR="004A0FB8">
        <w:rPr>
          <w:rFonts w:eastAsiaTheme="minorEastAsia"/>
        </w:rPr>
        <w:t xml:space="preserve"> to have a focus </w:t>
      </w:r>
      <w:r w:rsidR="00EF7DFD">
        <w:rPr>
          <w:rFonts w:eastAsiaTheme="minorEastAsia"/>
        </w:rPr>
        <w:t>on securing N</w:t>
      </w:r>
      <w:r w:rsidR="00731269">
        <w:rPr>
          <w:rFonts w:eastAsiaTheme="minorEastAsia"/>
        </w:rPr>
        <w:t xml:space="preserve">ature Recovery Targets, </w:t>
      </w:r>
      <w:r w:rsidR="00EF7DFD">
        <w:rPr>
          <w:rFonts w:eastAsiaTheme="minorEastAsia"/>
        </w:rPr>
        <w:t>and policy and advocacy remaining central along with on</w:t>
      </w:r>
      <w:r w:rsidR="00731269">
        <w:rPr>
          <w:rFonts w:eastAsiaTheme="minorEastAsia"/>
        </w:rPr>
        <w:t>-</w:t>
      </w:r>
      <w:r w:rsidR="00EF7DFD">
        <w:rPr>
          <w:rFonts w:eastAsiaTheme="minorEastAsia"/>
        </w:rPr>
        <w:t>the</w:t>
      </w:r>
      <w:r w:rsidR="00731269">
        <w:rPr>
          <w:rFonts w:eastAsiaTheme="minorEastAsia"/>
        </w:rPr>
        <w:t>-</w:t>
      </w:r>
      <w:r w:rsidR="00EF7DFD">
        <w:rPr>
          <w:rFonts w:eastAsiaTheme="minorEastAsia"/>
        </w:rPr>
        <w:t xml:space="preserve">ground activities. </w:t>
      </w:r>
      <w:r w:rsidR="00E45E03">
        <w:rPr>
          <w:rFonts w:eastAsiaTheme="minorEastAsia"/>
        </w:rPr>
        <w:t>No seismic change in dealing with LINK, but big focus on E</w:t>
      </w:r>
      <w:r w:rsidR="00731269">
        <w:rPr>
          <w:rFonts w:eastAsiaTheme="minorEastAsia"/>
        </w:rPr>
        <w:t xml:space="preserve">quality Diversity and Inclusion. </w:t>
      </w:r>
      <w:hyperlink r:id="rId23" w:history="1">
        <w:r w:rsidR="00E45E03" w:rsidRPr="00A709D4">
          <w:rPr>
            <w:rStyle w:val="Hyperlink"/>
            <w:rFonts w:eastAsiaTheme="minorEastAsia"/>
          </w:rPr>
          <w:t xml:space="preserve">Biodiversity </w:t>
        </w:r>
        <w:r w:rsidR="00A709D4" w:rsidRPr="00A709D4">
          <w:rPr>
            <w:rStyle w:val="Hyperlink"/>
            <w:rFonts w:eastAsiaTheme="minorEastAsia"/>
          </w:rPr>
          <w:t xml:space="preserve">Intactness </w:t>
        </w:r>
        <w:r w:rsidR="001C5927" w:rsidRPr="00A709D4">
          <w:rPr>
            <w:rStyle w:val="Hyperlink"/>
            <w:rFonts w:eastAsiaTheme="minorEastAsia"/>
          </w:rPr>
          <w:t>index</w:t>
        </w:r>
      </w:hyperlink>
      <w:r w:rsidR="001C5927">
        <w:rPr>
          <w:rFonts w:eastAsiaTheme="minorEastAsia"/>
        </w:rPr>
        <w:t xml:space="preserve"> to challenge the </w:t>
      </w:r>
      <w:r w:rsidR="00A709D4">
        <w:rPr>
          <w:rFonts w:eastAsiaTheme="minorEastAsia"/>
        </w:rPr>
        <w:t xml:space="preserve">Scottish Government </w:t>
      </w:r>
      <w:r w:rsidR="001C5927">
        <w:rPr>
          <w:rFonts w:eastAsiaTheme="minorEastAsia"/>
        </w:rPr>
        <w:t>compar</w:t>
      </w:r>
      <w:r w:rsidR="00A709D4">
        <w:rPr>
          <w:rFonts w:eastAsiaTheme="minorEastAsia"/>
        </w:rPr>
        <w:t>es</w:t>
      </w:r>
      <w:r w:rsidR="001C5927">
        <w:rPr>
          <w:rFonts w:eastAsiaTheme="minorEastAsia"/>
        </w:rPr>
        <w:t xml:space="preserve"> countries around the world</w:t>
      </w:r>
      <w:r w:rsidR="00A709D4">
        <w:rPr>
          <w:rFonts w:eastAsiaTheme="minorEastAsia"/>
        </w:rPr>
        <w:t>. T</w:t>
      </w:r>
      <w:r w:rsidR="001C5927">
        <w:rPr>
          <w:rFonts w:eastAsiaTheme="minorEastAsia"/>
        </w:rPr>
        <w:t>he 4 UK countries</w:t>
      </w:r>
      <w:r w:rsidR="00A709D4">
        <w:rPr>
          <w:rFonts w:eastAsiaTheme="minorEastAsia"/>
        </w:rPr>
        <w:t xml:space="preserve"> are </w:t>
      </w:r>
      <w:r w:rsidR="001C5927">
        <w:rPr>
          <w:rFonts w:eastAsiaTheme="minorEastAsia"/>
        </w:rPr>
        <w:t>at the bottom, Scotland</w:t>
      </w:r>
      <w:r w:rsidR="008A193D">
        <w:rPr>
          <w:rFonts w:eastAsiaTheme="minorEastAsia"/>
        </w:rPr>
        <w:t xml:space="preserve"> is</w:t>
      </w:r>
      <w:r w:rsidR="001C5927">
        <w:rPr>
          <w:rFonts w:eastAsiaTheme="minorEastAsia"/>
        </w:rPr>
        <w:t xml:space="preserve"> better than </w:t>
      </w:r>
      <w:r w:rsidR="00A709D4">
        <w:rPr>
          <w:rFonts w:eastAsiaTheme="minorEastAsia"/>
        </w:rPr>
        <w:t>the rest of the UK</w:t>
      </w:r>
      <w:r w:rsidR="00E67890">
        <w:rPr>
          <w:rFonts w:eastAsiaTheme="minorEastAsia"/>
        </w:rPr>
        <w:t>. The</w:t>
      </w:r>
      <w:r w:rsidR="001C5927">
        <w:rPr>
          <w:rFonts w:eastAsiaTheme="minorEastAsia"/>
        </w:rPr>
        <w:t xml:space="preserve"> report</w:t>
      </w:r>
      <w:r w:rsidR="00E67890">
        <w:rPr>
          <w:rFonts w:eastAsiaTheme="minorEastAsia"/>
        </w:rPr>
        <w:t xml:space="preserve"> </w:t>
      </w:r>
      <w:r w:rsidR="007B49F7">
        <w:rPr>
          <w:rFonts w:eastAsiaTheme="minorEastAsia"/>
        </w:rPr>
        <w:t xml:space="preserve">will be </w:t>
      </w:r>
      <w:r w:rsidR="00E67890">
        <w:rPr>
          <w:rFonts w:eastAsiaTheme="minorEastAsia"/>
        </w:rPr>
        <w:t xml:space="preserve">a </w:t>
      </w:r>
      <w:r w:rsidR="007B49F7">
        <w:rPr>
          <w:rFonts w:eastAsiaTheme="minorEastAsia"/>
        </w:rPr>
        <w:t>useful tool to press for ecosystem restoration</w:t>
      </w:r>
      <w:r w:rsidR="008A193D">
        <w:rPr>
          <w:rFonts w:eastAsiaTheme="minorEastAsia"/>
        </w:rPr>
        <w:t xml:space="preserve">. </w:t>
      </w:r>
      <w:r w:rsidR="007B49F7">
        <w:rPr>
          <w:rFonts w:eastAsiaTheme="minorEastAsia"/>
        </w:rPr>
        <w:t xml:space="preserve"> </w:t>
      </w:r>
    </w:p>
    <w:p w14:paraId="19E67BAE" w14:textId="00E45148" w:rsidR="006F7069" w:rsidRDefault="00D26215" w:rsidP="00A31B87">
      <w:pPr>
        <w:pStyle w:val="paragraph"/>
        <w:spacing w:after="0"/>
        <w:rPr>
          <w:rFonts w:eastAsiaTheme="minorEastAsia"/>
        </w:rPr>
      </w:pPr>
      <w:r w:rsidRPr="008A193D">
        <w:rPr>
          <w:rFonts w:eastAsiaTheme="minorEastAsia"/>
          <w:u w:val="single"/>
        </w:rPr>
        <w:t>MCS</w:t>
      </w:r>
      <w:r>
        <w:rPr>
          <w:rFonts w:eastAsiaTheme="minorEastAsia"/>
        </w:rPr>
        <w:t>: strategy refresh focus on blue carbon,</w:t>
      </w:r>
      <w:r w:rsidR="004E1521">
        <w:rPr>
          <w:rFonts w:eastAsiaTheme="minorEastAsia"/>
        </w:rPr>
        <w:t xml:space="preserve"> see</w:t>
      </w:r>
      <w:r>
        <w:rPr>
          <w:rFonts w:eastAsiaTheme="minorEastAsia"/>
        </w:rPr>
        <w:t xml:space="preserve"> </w:t>
      </w:r>
      <w:hyperlink r:id="rId24" w:history="1">
        <w:r w:rsidRPr="004E1521">
          <w:rPr>
            <w:rStyle w:val="Hyperlink"/>
            <w:rFonts w:eastAsiaTheme="minorEastAsia"/>
          </w:rPr>
          <w:t>report</w:t>
        </w:r>
      </w:hyperlink>
      <w:r>
        <w:rPr>
          <w:rFonts w:eastAsiaTheme="minorEastAsia"/>
        </w:rPr>
        <w:t>, and relaunched and rebrand 4 country approach as a UK charity</w:t>
      </w:r>
      <w:r w:rsidR="00D70F3F">
        <w:rPr>
          <w:rFonts w:eastAsiaTheme="minorEastAsia"/>
        </w:rPr>
        <w:t xml:space="preserve">. Scottish focus </w:t>
      </w:r>
      <w:hyperlink r:id="rId25" w:history="1">
        <w:r w:rsidR="00D70F3F" w:rsidRPr="00D70F3F">
          <w:rPr>
            <w:rStyle w:val="Hyperlink"/>
            <w:rFonts w:eastAsiaTheme="minorEastAsia"/>
          </w:rPr>
          <w:t>here</w:t>
        </w:r>
      </w:hyperlink>
      <w:r>
        <w:rPr>
          <w:rFonts w:eastAsiaTheme="minorEastAsia"/>
        </w:rPr>
        <w:t xml:space="preserve">. </w:t>
      </w:r>
      <w:r w:rsidR="006F7069">
        <w:rPr>
          <w:rFonts w:eastAsiaTheme="minorEastAsia"/>
        </w:rPr>
        <w:br/>
      </w:r>
      <w:r w:rsidR="00F468C2">
        <w:rPr>
          <w:rFonts w:eastAsiaTheme="minorEastAsia"/>
        </w:rPr>
        <w:br/>
      </w:r>
      <w:r w:rsidR="00F468C2" w:rsidRPr="00F468C2">
        <w:rPr>
          <w:rFonts w:eastAsiaTheme="minorEastAsia"/>
          <w:u w:val="single"/>
        </w:rPr>
        <w:t>WTS</w:t>
      </w:r>
      <w:r w:rsidR="006F7069" w:rsidRPr="00F468C2">
        <w:rPr>
          <w:rFonts w:eastAsiaTheme="minorEastAsia"/>
          <w:u w:val="single"/>
        </w:rPr>
        <w:t>:</w:t>
      </w:r>
      <w:r w:rsidR="006F7069">
        <w:rPr>
          <w:rFonts w:eastAsiaTheme="minorEastAsia"/>
        </w:rPr>
        <w:t xml:space="preserve"> will have a new director starting August. </w:t>
      </w:r>
      <w:r w:rsidR="00DF4498">
        <w:rPr>
          <w:rFonts w:eastAsiaTheme="minorEastAsia"/>
        </w:rPr>
        <w:t>The t</w:t>
      </w:r>
      <w:r w:rsidR="00D92F0C">
        <w:rPr>
          <w:rFonts w:eastAsiaTheme="minorEastAsia"/>
        </w:rPr>
        <w:t xml:space="preserve">rust launched a state of woods and trees </w:t>
      </w:r>
      <w:hyperlink r:id="rId26" w:history="1">
        <w:r w:rsidR="00D92F0C" w:rsidRPr="00307DBE">
          <w:rPr>
            <w:rStyle w:val="Hyperlink"/>
            <w:rFonts w:eastAsiaTheme="minorEastAsia"/>
          </w:rPr>
          <w:t>report</w:t>
        </w:r>
      </w:hyperlink>
      <w:r w:rsidR="00D92F0C">
        <w:rPr>
          <w:rFonts w:eastAsiaTheme="minorEastAsia"/>
        </w:rPr>
        <w:t>, state of nature in woods with v</w:t>
      </w:r>
      <w:r w:rsidR="00307DBE">
        <w:rPr>
          <w:rFonts w:eastAsiaTheme="minorEastAsia"/>
        </w:rPr>
        <w:t>ery good</w:t>
      </w:r>
      <w:r w:rsidR="00D92F0C">
        <w:rPr>
          <w:rFonts w:eastAsiaTheme="minorEastAsia"/>
        </w:rPr>
        <w:t xml:space="preserve"> Scotland data</w:t>
      </w:r>
      <w:r w:rsidR="00307DBE">
        <w:rPr>
          <w:rFonts w:eastAsiaTheme="minorEastAsia"/>
        </w:rPr>
        <w:t xml:space="preserve"> included</w:t>
      </w:r>
      <w:r w:rsidR="00D92F0C">
        <w:rPr>
          <w:rFonts w:eastAsiaTheme="minorEastAsia"/>
        </w:rPr>
        <w:t>. Available for everyone to use, stats on ancient woodland</w:t>
      </w:r>
      <w:r w:rsidR="00576877">
        <w:rPr>
          <w:rFonts w:eastAsiaTheme="minorEastAsia"/>
        </w:rPr>
        <w:t xml:space="preserve">, will use </w:t>
      </w:r>
      <w:r w:rsidR="00307DBE">
        <w:rPr>
          <w:rFonts w:eastAsiaTheme="minorEastAsia"/>
        </w:rPr>
        <w:t>for</w:t>
      </w:r>
      <w:r w:rsidR="00576877">
        <w:rPr>
          <w:rFonts w:eastAsiaTheme="minorEastAsia"/>
        </w:rPr>
        <w:t xml:space="preserve"> NPF4.  </w:t>
      </w:r>
      <w:r w:rsidR="006D6D71">
        <w:rPr>
          <w:rFonts w:eastAsiaTheme="minorEastAsia"/>
        </w:rPr>
        <w:t xml:space="preserve">The </w:t>
      </w:r>
      <w:hyperlink r:id="rId27" w:history="1">
        <w:r w:rsidR="006D6D71" w:rsidRPr="006D6D71">
          <w:rPr>
            <w:rStyle w:val="Hyperlink"/>
            <w:rFonts w:eastAsiaTheme="minorEastAsia"/>
          </w:rPr>
          <w:t xml:space="preserve">Alliance for Scotland’s </w:t>
        </w:r>
        <w:r w:rsidR="006D6D71">
          <w:rPr>
            <w:rStyle w:val="Hyperlink"/>
            <w:rFonts w:eastAsiaTheme="minorEastAsia"/>
          </w:rPr>
          <w:t>Rainforest</w:t>
        </w:r>
        <w:r w:rsidR="00576877" w:rsidRPr="006D6D71">
          <w:rPr>
            <w:rStyle w:val="Hyperlink"/>
            <w:rFonts w:eastAsiaTheme="minorEastAsia"/>
          </w:rPr>
          <w:t>,</w:t>
        </w:r>
      </w:hyperlink>
      <w:r w:rsidR="00576877">
        <w:rPr>
          <w:rFonts w:eastAsiaTheme="minorEastAsia"/>
        </w:rPr>
        <w:t xml:space="preserve"> lots of effort in there with partners, will use </w:t>
      </w:r>
      <w:r w:rsidR="00B463C8">
        <w:rPr>
          <w:rFonts w:eastAsiaTheme="minorEastAsia"/>
        </w:rPr>
        <w:t>COP</w:t>
      </w:r>
      <w:r w:rsidR="00576877">
        <w:rPr>
          <w:rFonts w:eastAsiaTheme="minorEastAsia"/>
        </w:rPr>
        <w:t xml:space="preserve"> 26 as a lever to secure restoration, </w:t>
      </w:r>
      <w:r w:rsidR="00B463C8">
        <w:rPr>
          <w:rFonts w:eastAsiaTheme="minorEastAsia"/>
        </w:rPr>
        <w:t xml:space="preserve">for </w:t>
      </w:r>
      <w:r w:rsidR="00576877">
        <w:rPr>
          <w:rFonts w:eastAsiaTheme="minorEastAsia"/>
        </w:rPr>
        <w:t xml:space="preserve">SNP to follow through on </w:t>
      </w:r>
      <w:r w:rsidR="00B463C8">
        <w:rPr>
          <w:rFonts w:eastAsiaTheme="minorEastAsia"/>
        </w:rPr>
        <w:t xml:space="preserve">its </w:t>
      </w:r>
      <w:r w:rsidR="00576877">
        <w:rPr>
          <w:rFonts w:eastAsiaTheme="minorEastAsia"/>
        </w:rPr>
        <w:t>manifesto commitment. Paper on rhododendron</w:t>
      </w:r>
      <w:r w:rsidR="00A4714B">
        <w:rPr>
          <w:rFonts w:eastAsiaTheme="minorEastAsia"/>
        </w:rPr>
        <w:t xml:space="preserve"> a growing problem, focus on west coast, to raise awareness</w:t>
      </w:r>
      <w:r w:rsidR="006D6D71">
        <w:rPr>
          <w:rFonts w:eastAsiaTheme="minorEastAsia"/>
        </w:rPr>
        <w:t>, and wi</w:t>
      </w:r>
      <w:r w:rsidR="00A4714B">
        <w:rPr>
          <w:rFonts w:eastAsiaTheme="minorEastAsia"/>
        </w:rPr>
        <w:t>ll be</w:t>
      </w:r>
      <w:r w:rsidR="0092234C">
        <w:rPr>
          <w:rFonts w:eastAsiaTheme="minorEastAsia"/>
        </w:rPr>
        <w:t xml:space="preserve"> </w:t>
      </w:r>
      <w:r w:rsidR="00A4714B">
        <w:rPr>
          <w:rFonts w:eastAsiaTheme="minorEastAsia"/>
        </w:rPr>
        <w:t xml:space="preserve">uploaded to the alliance website. </w:t>
      </w:r>
    </w:p>
    <w:p w14:paraId="2B80CA1F" w14:textId="02518E27" w:rsidR="00D76599" w:rsidRDefault="00D76599" w:rsidP="00A31B87">
      <w:pPr>
        <w:pStyle w:val="paragraph"/>
        <w:spacing w:after="0"/>
        <w:rPr>
          <w:rFonts w:eastAsiaTheme="minorEastAsia"/>
        </w:rPr>
      </w:pPr>
      <w:r w:rsidRPr="00D70F3F">
        <w:rPr>
          <w:rFonts w:eastAsiaTheme="minorEastAsia"/>
          <w:u w:val="single"/>
        </w:rPr>
        <w:t>Trees for Life</w:t>
      </w:r>
      <w:r>
        <w:rPr>
          <w:rFonts w:eastAsiaTheme="minorEastAsia"/>
        </w:rPr>
        <w:t xml:space="preserve">: </w:t>
      </w:r>
      <w:r w:rsidR="00D70F3F">
        <w:rPr>
          <w:rFonts w:eastAsiaTheme="minorEastAsia"/>
        </w:rPr>
        <w:t>their</w:t>
      </w:r>
      <w:r>
        <w:rPr>
          <w:rFonts w:eastAsiaTheme="minorEastAsia"/>
        </w:rPr>
        <w:t xml:space="preserve"> judicial review on N</w:t>
      </w:r>
      <w:r w:rsidR="00D70F3F">
        <w:rPr>
          <w:rFonts w:eastAsiaTheme="minorEastAsia"/>
        </w:rPr>
        <w:t>atureScot</w:t>
      </w:r>
      <w:r>
        <w:rPr>
          <w:rFonts w:eastAsiaTheme="minorEastAsia"/>
        </w:rPr>
        <w:t xml:space="preserve"> beaver licensing start</w:t>
      </w:r>
      <w:r w:rsidR="007548A7">
        <w:rPr>
          <w:rFonts w:eastAsiaTheme="minorEastAsia"/>
        </w:rPr>
        <w:t xml:space="preserve">ed 4 June. </w:t>
      </w:r>
      <w:r>
        <w:rPr>
          <w:rFonts w:eastAsiaTheme="minorEastAsia"/>
        </w:rPr>
        <w:t xml:space="preserve"> </w:t>
      </w:r>
    </w:p>
    <w:p w14:paraId="22CA5F85" w14:textId="36F6CB21" w:rsidR="00D76599" w:rsidRDefault="007D4FFE" w:rsidP="00A31B87">
      <w:pPr>
        <w:pStyle w:val="paragraph"/>
        <w:spacing w:after="0"/>
        <w:rPr>
          <w:rFonts w:eastAsiaTheme="minorEastAsia"/>
        </w:rPr>
      </w:pPr>
      <w:r w:rsidRPr="00C949F9">
        <w:rPr>
          <w:rFonts w:eastAsiaTheme="minorEastAsia"/>
          <w:u w:val="single"/>
        </w:rPr>
        <w:t>Fidra</w:t>
      </w:r>
      <w:r>
        <w:rPr>
          <w:rFonts w:eastAsiaTheme="minorEastAsia"/>
        </w:rPr>
        <w:t>: working on the UK Reach chemical strategy, keeping a watching brief</w:t>
      </w:r>
      <w:r w:rsidR="00CE0F0B">
        <w:rPr>
          <w:rFonts w:eastAsiaTheme="minorEastAsia"/>
        </w:rPr>
        <w:t xml:space="preserve">, </w:t>
      </w:r>
      <w:r>
        <w:rPr>
          <w:rFonts w:eastAsiaTheme="minorEastAsia"/>
        </w:rPr>
        <w:t>waiting to see when corporate evidence comes out. The</w:t>
      </w:r>
      <w:r w:rsidR="001B7BC3">
        <w:rPr>
          <w:rFonts w:eastAsiaTheme="minorEastAsia"/>
        </w:rPr>
        <w:t xml:space="preserve">y will be </w:t>
      </w:r>
      <w:hyperlink r:id="rId28" w:history="1">
        <w:r w:rsidRPr="00062099">
          <w:rPr>
            <w:rStyle w:val="Hyperlink"/>
            <w:rFonts w:eastAsiaTheme="minorEastAsia"/>
          </w:rPr>
          <w:t>great global nurdle</w:t>
        </w:r>
      </w:hyperlink>
      <w:r>
        <w:rPr>
          <w:rFonts w:eastAsiaTheme="minorEastAsia"/>
        </w:rPr>
        <w:t xml:space="preserve"> hunt in </w:t>
      </w:r>
      <w:r w:rsidR="005A14C1">
        <w:rPr>
          <w:rFonts w:eastAsiaTheme="minorEastAsia"/>
        </w:rPr>
        <w:t xml:space="preserve">October, used to lobby for change to plastic pellet problem.  </w:t>
      </w:r>
    </w:p>
    <w:p w14:paraId="70031B58" w14:textId="14A1E049" w:rsidR="00F82230" w:rsidRDefault="00F82230" w:rsidP="00A31B87">
      <w:pPr>
        <w:pStyle w:val="paragraph"/>
        <w:spacing w:after="0"/>
        <w:rPr>
          <w:rFonts w:eastAsiaTheme="minorEastAsia"/>
        </w:rPr>
      </w:pPr>
      <w:r>
        <w:rPr>
          <w:rFonts w:eastAsiaTheme="minorEastAsia"/>
        </w:rPr>
        <w:lastRenderedPageBreak/>
        <w:t>Pat Monaghan</w:t>
      </w:r>
      <w:r w:rsidR="005A6AFB">
        <w:rPr>
          <w:rFonts w:eastAsiaTheme="minorEastAsia"/>
        </w:rPr>
        <w:t xml:space="preserve"> (Honorary Fellow)</w:t>
      </w:r>
      <w:r w:rsidR="00194AF7">
        <w:rPr>
          <w:rFonts w:eastAsiaTheme="minorEastAsia"/>
        </w:rPr>
        <w:t xml:space="preserve"> alerted members to 3 free public </w:t>
      </w:r>
      <w:r w:rsidR="00042EBD">
        <w:rPr>
          <w:rFonts w:eastAsiaTheme="minorEastAsia"/>
        </w:rPr>
        <w:t xml:space="preserve">online </w:t>
      </w:r>
      <w:r w:rsidR="00194AF7">
        <w:rPr>
          <w:rFonts w:eastAsiaTheme="minorEastAsia"/>
        </w:rPr>
        <w:t xml:space="preserve">lectures run by the </w:t>
      </w:r>
      <w:hyperlink r:id="rId29" w:history="1">
        <w:r w:rsidRPr="005A6AFB">
          <w:rPr>
            <w:rStyle w:val="Hyperlink"/>
            <w:rFonts w:eastAsiaTheme="minorEastAsia"/>
          </w:rPr>
          <w:t>Royal Philosophical Soc</w:t>
        </w:r>
        <w:r w:rsidR="00194AF7" w:rsidRPr="005A6AFB">
          <w:rPr>
            <w:rStyle w:val="Hyperlink"/>
            <w:rFonts w:eastAsiaTheme="minorEastAsia"/>
          </w:rPr>
          <w:t>iety</w:t>
        </w:r>
        <w:r w:rsidRPr="005A6AFB">
          <w:rPr>
            <w:rStyle w:val="Hyperlink"/>
            <w:rFonts w:eastAsiaTheme="minorEastAsia"/>
          </w:rPr>
          <w:t xml:space="preserve"> of Glasgow</w:t>
        </w:r>
      </w:hyperlink>
      <w:r w:rsidR="00194AF7">
        <w:rPr>
          <w:rFonts w:eastAsiaTheme="minorEastAsia"/>
        </w:rPr>
        <w:t>,</w:t>
      </w:r>
      <w:r w:rsidR="006331E2">
        <w:rPr>
          <w:rFonts w:eastAsiaTheme="minorEastAsia"/>
        </w:rPr>
        <w:t xml:space="preserve"> on climate in the run up to the </w:t>
      </w:r>
      <w:r w:rsidR="00D00997">
        <w:rPr>
          <w:rFonts w:eastAsiaTheme="minorEastAsia"/>
        </w:rPr>
        <w:t xml:space="preserve">COP 26; </w:t>
      </w:r>
      <w:r w:rsidR="00194AF7">
        <w:rPr>
          <w:rFonts w:eastAsiaTheme="minorEastAsia"/>
        </w:rPr>
        <w:t xml:space="preserve"> </w:t>
      </w:r>
      <w:r w:rsidR="005A6AFB">
        <w:rPr>
          <w:rFonts w:eastAsiaTheme="minorEastAsia"/>
        </w:rPr>
        <w:t xml:space="preserve">the first on </w:t>
      </w:r>
      <w:r>
        <w:rPr>
          <w:rFonts w:eastAsiaTheme="minorEastAsia"/>
        </w:rPr>
        <w:t>28 July</w:t>
      </w:r>
      <w:r w:rsidR="005A6AFB">
        <w:rPr>
          <w:rFonts w:eastAsiaTheme="minorEastAsia"/>
        </w:rPr>
        <w:t xml:space="preserve"> on climate change</w:t>
      </w:r>
      <w:r w:rsidR="000071E4">
        <w:rPr>
          <w:rFonts w:eastAsiaTheme="minorEastAsia"/>
        </w:rPr>
        <w:t xml:space="preserve">. There are Q&amp;A sessions after the talks </w:t>
      </w:r>
      <w:r w:rsidR="007F4F8E">
        <w:rPr>
          <w:rFonts w:eastAsiaTheme="minorEastAsia"/>
        </w:rPr>
        <w:t xml:space="preserve">which will be given by </w:t>
      </w:r>
      <w:r>
        <w:rPr>
          <w:rFonts w:eastAsiaTheme="minorEastAsia"/>
        </w:rPr>
        <w:t>Pete Smith Universit</w:t>
      </w:r>
      <w:r w:rsidR="005A6AFB">
        <w:rPr>
          <w:rFonts w:eastAsiaTheme="minorEastAsia"/>
        </w:rPr>
        <w:t>y</w:t>
      </w:r>
      <w:r>
        <w:rPr>
          <w:rFonts w:eastAsiaTheme="minorEastAsia"/>
        </w:rPr>
        <w:t xml:space="preserve"> of Abe</w:t>
      </w:r>
      <w:r w:rsidR="000071E4">
        <w:rPr>
          <w:rFonts w:eastAsiaTheme="minorEastAsia"/>
        </w:rPr>
        <w:t>r</w:t>
      </w:r>
      <w:r>
        <w:rPr>
          <w:rFonts w:eastAsiaTheme="minorEastAsia"/>
        </w:rPr>
        <w:t>de</w:t>
      </w:r>
      <w:r w:rsidR="005A6AFB">
        <w:rPr>
          <w:rFonts w:eastAsiaTheme="minorEastAsia"/>
        </w:rPr>
        <w:t>e</w:t>
      </w:r>
      <w:r>
        <w:rPr>
          <w:rFonts w:eastAsiaTheme="minorEastAsia"/>
        </w:rPr>
        <w:t xml:space="preserve">n </w:t>
      </w:r>
      <w:r w:rsidR="000071E4">
        <w:rPr>
          <w:rFonts w:eastAsiaTheme="minorEastAsia"/>
        </w:rPr>
        <w:t>, Francesca Osw</w:t>
      </w:r>
      <w:r w:rsidR="007F4F8E">
        <w:rPr>
          <w:rFonts w:eastAsiaTheme="minorEastAsia"/>
        </w:rPr>
        <w:t>os</w:t>
      </w:r>
      <w:r w:rsidR="000071E4">
        <w:rPr>
          <w:rFonts w:eastAsiaTheme="minorEastAsia"/>
        </w:rPr>
        <w:t>ka</w:t>
      </w:r>
      <w:r w:rsidR="00042EBD">
        <w:rPr>
          <w:rFonts w:eastAsiaTheme="minorEastAsia"/>
        </w:rPr>
        <w:t xml:space="preserve">, NS, and from </w:t>
      </w:r>
      <w:r w:rsidR="0047586D">
        <w:rPr>
          <w:rFonts w:eastAsiaTheme="minorEastAsia"/>
        </w:rPr>
        <w:t>Barbara Young</w:t>
      </w:r>
      <w:r w:rsidR="007F4F8E">
        <w:rPr>
          <w:rFonts w:eastAsiaTheme="minorEastAsia"/>
        </w:rPr>
        <w:t>,</w:t>
      </w:r>
      <w:r w:rsidR="0047586D">
        <w:rPr>
          <w:rFonts w:eastAsiaTheme="minorEastAsia"/>
        </w:rPr>
        <w:t xml:space="preserve"> chair of the Woodland Trust. Details </w:t>
      </w:r>
      <w:r w:rsidR="005902DE">
        <w:rPr>
          <w:rFonts w:eastAsiaTheme="minorEastAsia"/>
        </w:rPr>
        <w:t xml:space="preserve">of all of them </w:t>
      </w:r>
      <w:r w:rsidR="00042EBD">
        <w:rPr>
          <w:rFonts w:eastAsiaTheme="minorEastAsia"/>
        </w:rPr>
        <w:t xml:space="preserve">will shortly be on the </w:t>
      </w:r>
      <w:r w:rsidR="0047586D">
        <w:rPr>
          <w:rFonts w:eastAsiaTheme="minorEastAsia"/>
        </w:rPr>
        <w:t>website</w:t>
      </w:r>
      <w:r w:rsidR="00042EBD">
        <w:rPr>
          <w:rFonts w:eastAsiaTheme="minorEastAsia"/>
        </w:rPr>
        <w:t>.</w:t>
      </w:r>
      <w:r w:rsidR="00B24732">
        <w:rPr>
          <w:rFonts w:eastAsiaTheme="minorEastAsia"/>
        </w:rPr>
        <w:t xml:space="preserve"> </w:t>
      </w:r>
    </w:p>
    <w:p w14:paraId="47FAED7B" w14:textId="5B2946A6" w:rsidR="00B24732" w:rsidRDefault="00B24732" w:rsidP="00A31B87">
      <w:pPr>
        <w:pStyle w:val="paragraph"/>
        <w:spacing w:after="0"/>
        <w:rPr>
          <w:rFonts w:eastAsiaTheme="minorEastAsia"/>
        </w:rPr>
      </w:pPr>
      <w:r>
        <w:rPr>
          <w:rFonts w:eastAsiaTheme="minorEastAsia"/>
        </w:rPr>
        <w:t>Lloyd</w:t>
      </w:r>
      <w:r w:rsidR="00042EBD">
        <w:rPr>
          <w:rFonts w:eastAsiaTheme="minorEastAsia"/>
        </w:rPr>
        <w:t xml:space="preserve"> Austin</w:t>
      </w:r>
      <w:r w:rsidR="000C742D">
        <w:rPr>
          <w:rFonts w:eastAsiaTheme="minorEastAsia"/>
        </w:rPr>
        <w:t xml:space="preserve"> (Honorary Fellow) noted that the </w:t>
      </w:r>
      <w:hyperlink r:id="rId30" w:history="1">
        <w:r w:rsidR="000C742D" w:rsidRPr="000C742D">
          <w:rPr>
            <w:rStyle w:val="Hyperlink"/>
            <w:rFonts w:eastAsiaTheme="minorEastAsia"/>
          </w:rPr>
          <w:t>E</w:t>
        </w:r>
        <w:r w:rsidR="00F557D0" w:rsidRPr="000C742D">
          <w:rPr>
            <w:rStyle w:val="Hyperlink"/>
            <w:rFonts w:eastAsiaTheme="minorEastAsia"/>
          </w:rPr>
          <w:t xml:space="preserve">nvironmental </w:t>
        </w:r>
        <w:r w:rsidR="000C742D" w:rsidRPr="000C742D">
          <w:rPr>
            <w:rStyle w:val="Hyperlink"/>
            <w:rFonts w:eastAsiaTheme="minorEastAsia"/>
          </w:rPr>
          <w:t>R</w:t>
        </w:r>
        <w:r w:rsidR="00F557D0" w:rsidRPr="000C742D">
          <w:rPr>
            <w:rStyle w:val="Hyperlink"/>
            <w:rFonts w:eastAsiaTheme="minorEastAsia"/>
          </w:rPr>
          <w:t xml:space="preserve">ights </w:t>
        </w:r>
        <w:r w:rsidR="000C742D" w:rsidRPr="000C742D">
          <w:rPr>
            <w:rStyle w:val="Hyperlink"/>
            <w:rFonts w:eastAsiaTheme="minorEastAsia"/>
          </w:rPr>
          <w:t>C</w:t>
        </w:r>
        <w:r w:rsidR="00F557D0" w:rsidRPr="000C742D">
          <w:rPr>
            <w:rStyle w:val="Hyperlink"/>
            <w:rFonts w:eastAsiaTheme="minorEastAsia"/>
          </w:rPr>
          <w:t xml:space="preserve">entre for </w:t>
        </w:r>
        <w:r w:rsidR="000C742D" w:rsidRPr="000C742D">
          <w:rPr>
            <w:rStyle w:val="Hyperlink"/>
            <w:rFonts w:eastAsiaTheme="minorEastAsia"/>
          </w:rPr>
          <w:t>S</w:t>
        </w:r>
        <w:r w:rsidR="00F557D0" w:rsidRPr="000C742D">
          <w:rPr>
            <w:rStyle w:val="Hyperlink"/>
            <w:rFonts w:eastAsiaTheme="minorEastAsia"/>
          </w:rPr>
          <w:t>cotla</w:t>
        </w:r>
        <w:r w:rsidR="000C742D" w:rsidRPr="000C742D">
          <w:rPr>
            <w:rStyle w:val="Hyperlink"/>
            <w:rFonts w:eastAsiaTheme="minorEastAsia"/>
          </w:rPr>
          <w:t>nd</w:t>
        </w:r>
      </w:hyperlink>
      <w:r w:rsidR="00F557D0">
        <w:rPr>
          <w:rFonts w:eastAsiaTheme="minorEastAsia"/>
        </w:rPr>
        <w:t xml:space="preserve"> will </w:t>
      </w:r>
      <w:r w:rsidR="00264F48">
        <w:rPr>
          <w:rFonts w:eastAsiaTheme="minorEastAsia"/>
        </w:rPr>
        <w:t xml:space="preserve">on 3 June, and in due </w:t>
      </w:r>
      <w:r w:rsidR="00F557D0">
        <w:rPr>
          <w:rFonts w:eastAsiaTheme="minorEastAsia"/>
        </w:rPr>
        <w:t xml:space="preserve">course </w:t>
      </w:r>
      <w:r w:rsidR="00F57D41">
        <w:rPr>
          <w:rFonts w:eastAsiaTheme="minorEastAsia"/>
        </w:rPr>
        <w:t>will be formally transition to a stand</w:t>
      </w:r>
      <w:r w:rsidR="00264F48">
        <w:rPr>
          <w:rFonts w:eastAsiaTheme="minorEastAsia"/>
        </w:rPr>
        <w:t>-</w:t>
      </w:r>
      <w:r w:rsidR="00F57D41">
        <w:rPr>
          <w:rFonts w:eastAsiaTheme="minorEastAsia"/>
        </w:rPr>
        <w:t>alone organisation</w:t>
      </w:r>
      <w:r w:rsidR="00264F48">
        <w:rPr>
          <w:rFonts w:eastAsiaTheme="minorEastAsia"/>
        </w:rPr>
        <w:t>, potentially a new member body of LINK.</w:t>
      </w:r>
      <w:r w:rsidR="00F57D41">
        <w:rPr>
          <w:rFonts w:eastAsiaTheme="minorEastAsia"/>
        </w:rPr>
        <w:t xml:space="preserve"> Everything looks positive to date with the work programme and staff.  </w:t>
      </w:r>
      <w:r w:rsidR="00300650">
        <w:rPr>
          <w:rFonts w:eastAsiaTheme="minorEastAsia"/>
        </w:rPr>
        <w:t xml:space="preserve">All </w:t>
      </w:r>
      <w:r w:rsidR="00264F48">
        <w:rPr>
          <w:rFonts w:eastAsiaTheme="minorEastAsia"/>
        </w:rPr>
        <w:t xml:space="preserve">are </w:t>
      </w:r>
      <w:r w:rsidR="00300650">
        <w:rPr>
          <w:rFonts w:eastAsiaTheme="minorEastAsia"/>
        </w:rPr>
        <w:t xml:space="preserve">welcome to sign up as a member and a supporter.  RSPB, FoES and LINK itself been very crucial to setting it up as the Legal Strategy Group which has </w:t>
      </w:r>
      <w:r w:rsidR="00264F48">
        <w:rPr>
          <w:rFonts w:eastAsiaTheme="minorEastAsia"/>
        </w:rPr>
        <w:t xml:space="preserve">now </w:t>
      </w:r>
      <w:r w:rsidR="00300650">
        <w:rPr>
          <w:rFonts w:eastAsiaTheme="minorEastAsia"/>
        </w:rPr>
        <w:t xml:space="preserve">formally dissolved. Any </w:t>
      </w:r>
      <w:r w:rsidR="0046014C">
        <w:rPr>
          <w:rFonts w:eastAsiaTheme="minorEastAsia"/>
        </w:rPr>
        <w:t xml:space="preserve">remaining LSG </w:t>
      </w:r>
      <w:r w:rsidR="00300650">
        <w:rPr>
          <w:rFonts w:eastAsiaTheme="minorEastAsia"/>
        </w:rPr>
        <w:t xml:space="preserve">issues will be taken up by the </w:t>
      </w:r>
      <w:r w:rsidR="0046014C">
        <w:rPr>
          <w:rFonts w:eastAsiaTheme="minorEastAsia"/>
        </w:rPr>
        <w:t xml:space="preserve">Governance Group. </w:t>
      </w:r>
      <w:r w:rsidR="00300650">
        <w:rPr>
          <w:rFonts w:eastAsiaTheme="minorEastAsia"/>
        </w:rPr>
        <w:t xml:space="preserve"> </w:t>
      </w:r>
    </w:p>
    <w:p w14:paraId="5A9CBAC9" w14:textId="4F09F691" w:rsidR="00975AB7" w:rsidRDefault="00D12A4A" w:rsidP="00A31B87">
      <w:pPr>
        <w:pStyle w:val="paragraph"/>
        <w:spacing w:after="0"/>
        <w:rPr>
          <w:rFonts w:eastAsiaTheme="minorEastAsia"/>
        </w:rPr>
      </w:pPr>
      <w:r w:rsidRPr="00D12A4A">
        <w:rPr>
          <w:rFonts w:eastAsiaTheme="minorEastAsia"/>
          <w:b/>
          <w:bCs/>
        </w:rPr>
        <w:t xml:space="preserve">7. </w:t>
      </w:r>
      <w:r w:rsidR="0046014C" w:rsidRPr="00D12A4A">
        <w:rPr>
          <w:rFonts w:eastAsiaTheme="minorEastAsia"/>
          <w:b/>
          <w:bCs/>
        </w:rPr>
        <w:t xml:space="preserve">Conclusion </w:t>
      </w:r>
      <w:r w:rsidRPr="00D12A4A">
        <w:rPr>
          <w:rFonts w:eastAsiaTheme="minorEastAsia"/>
          <w:b/>
          <w:bCs/>
        </w:rPr>
        <w:t>and next steps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br/>
        <w:t xml:space="preserve">Deborah thanked everyone for participating. We have seen there are </w:t>
      </w:r>
      <w:r w:rsidR="00300650">
        <w:rPr>
          <w:rFonts w:eastAsiaTheme="minorEastAsia"/>
        </w:rPr>
        <w:t xml:space="preserve">a good variety of mechanisms we can use, how to learn from others, and </w:t>
      </w:r>
      <w:r>
        <w:rPr>
          <w:rFonts w:eastAsiaTheme="minorEastAsia"/>
        </w:rPr>
        <w:t xml:space="preserve">we </w:t>
      </w:r>
      <w:r w:rsidR="00300650">
        <w:rPr>
          <w:rFonts w:eastAsiaTheme="minorEastAsia"/>
        </w:rPr>
        <w:t xml:space="preserve">will do a bit more thinking about how </w:t>
      </w:r>
      <w:r>
        <w:rPr>
          <w:rFonts w:eastAsiaTheme="minorEastAsia"/>
        </w:rPr>
        <w:t>our G</w:t>
      </w:r>
      <w:r w:rsidR="00300650">
        <w:rPr>
          <w:rFonts w:eastAsiaTheme="minorEastAsia"/>
        </w:rPr>
        <w:t xml:space="preserve">roups can relate to </w:t>
      </w:r>
      <w:r w:rsidR="00B77EE8">
        <w:rPr>
          <w:rFonts w:eastAsiaTheme="minorEastAsia"/>
        </w:rPr>
        <w:t>Gr</w:t>
      </w:r>
      <w:r w:rsidR="00300650">
        <w:rPr>
          <w:rFonts w:eastAsiaTheme="minorEastAsia"/>
        </w:rPr>
        <w:t>oups more easily. We have a lot of opp</w:t>
      </w:r>
      <w:r w:rsidR="00B77EE8">
        <w:rPr>
          <w:rFonts w:eastAsiaTheme="minorEastAsia"/>
        </w:rPr>
        <w:t>ortunitie</w:t>
      </w:r>
      <w:r w:rsidR="00300650">
        <w:rPr>
          <w:rFonts w:eastAsiaTheme="minorEastAsia"/>
        </w:rPr>
        <w:t xml:space="preserve">s coming up, </w:t>
      </w:r>
      <w:r w:rsidR="00B77EE8">
        <w:rPr>
          <w:rFonts w:eastAsiaTheme="minorEastAsia"/>
        </w:rPr>
        <w:t>both</w:t>
      </w:r>
      <w:r w:rsidR="00300650">
        <w:rPr>
          <w:rFonts w:eastAsiaTheme="minorEastAsia"/>
        </w:rPr>
        <w:t xml:space="preserve"> C</w:t>
      </w:r>
      <w:r w:rsidR="00B77EE8">
        <w:rPr>
          <w:rFonts w:eastAsiaTheme="minorEastAsia"/>
        </w:rPr>
        <w:t xml:space="preserve">OPs, </w:t>
      </w:r>
      <w:r w:rsidR="00300650">
        <w:rPr>
          <w:rFonts w:eastAsiaTheme="minorEastAsia"/>
        </w:rPr>
        <w:t xml:space="preserve">the new </w:t>
      </w:r>
      <w:r w:rsidR="00B77EE8">
        <w:rPr>
          <w:rFonts w:eastAsiaTheme="minorEastAsia"/>
        </w:rPr>
        <w:t>G</w:t>
      </w:r>
      <w:r w:rsidR="00300650">
        <w:rPr>
          <w:rFonts w:eastAsiaTheme="minorEastAsia"/>
        </w:rPr>
        <w:t xml:space="preserve">overnment and </w:t>
      </w:r>
      <w:r w:rsidR="00B77EE8">
        <w:rPr>
          <w:rFonts w:eastAsiaTheme="minorEastAsia"/>
        </w:rPr>
        <w:t>M</w:t>
      </w:r>
      <w:r w:rsidR="00300650">
        <w:rPr>
          <w:rFonts w:eastAsiaTheme="minorEastAsia"/>
        </w:rPr>
        <w:t>inisters</w:t>
      </w:r>
      <w:r w:rsidR="00B77EE8">
        <w:rPr>
          <w:rFonts w:eastAsiaTheme="minorEastAsia"/>
        </w:rPr>
        <w:t xml:space="preserve">. There are </w:t>
      </w:r>
      <w:r w:rsidR="00300650">
        <w:rPr>
          <w:rFonts w:eastAsiaTheme="minorEastAsia"/>
        </w:rPr>
        <w:t xml:space="preserve">new civil servants </w:t>
      </w:r>
      <w:r w:rsidR="00AC2054">
        <w:rPr>
          <w:rFonts w:eastAsiaTheme="minorEastAsia"/>
        </w:rPr>
        <w:t xml:space="preserve">in post </w:t>
      </w:r>
      <w:r w:rsidR="00300650">
        <w:rPr>
          <w:rFonts w:eastAsiaTheme="minorEastAsia"/>
        </w:rPr>
        <w:t xml:space="preserve">and new relationships to build there. </w:t>
      </w:r>
      <w:r w:rsidR="00AC2054">
        <w:rPr>
          <w:rFonts w:eastAsiaTheme="minorEastAsia"/>
        </w:rPr>
        <w:t xml:space="preserve">There is </w:t>
      </w:r>
      <w:r w:rsidR="00300650">
        <w:rPr>
          <w:rFonts w:eastAsiaTheme="minorEastAsia"/>
        </w:rPr>
        <w:t xml:space="preserve">a new openness to working with us, </w:t>
      </w:r>
      <w:r w:rsidR="00B77EE8">
        <w:rPr>
          <w:rFonts w:eastAsiaTheme="minorEastAsia"/>
        </w:rPr>
        <w:t>which we should use</w:t>
      </w:r>
      <w:r w:rsidR="00010E69">
        <w:rPr>
          <w:rFonts w:eastAsiaTheme="minorEastAsia"/>
        </w:rPr>
        <w:t xml:space="preserve">. </w:t>
      </w:r>
      <w:r w:rsidR="00AC2054">
        <w:rPr>
          <w:rFonts w:eastAsiaTheme="minorEastAsia"/>
        </w:rPr>
        <w:t>W</w:t>
      </w:r>
      <w:r w:rsidR="007C0181">
        <w:rPr>
          <w:rFonts w:eastAsiaTheme="minorEastAsia"/>
        </w:rPr>
        <w:t xml:space="preserve">e have support from </w:t>
      </w:r>
      <w:r w:rsidR="00010E69">
        <w:rPr>
          <w:rFonts w:eastAsiaTheme="minorEastAsia"/>
        </w:rPr>
        <w:t>Miriam</w:t>
      </w:r>
      <w:r w:rsidR="007C0181">
        <w:rPr>
          <w:rFonts w:eastAsiaTheme="minorEastAsia"/>
        </w:rPr>
        <w:t xml:space="preserve"> as campaigns coordinator, providing support </w:t>
      </w:r>
      <w:r w:rsidR="00BC4B67">
        <w:rPr>
          <w:rFonts w:eastAsiaTheme="minorEastAsia"/>
        </w:rPr>
        <w:t xml:space="preserve">also </w:t>
      </w:r>
      <w:r w:rsidR="007C0181">
        <w:rPr>
          <w:rFonts w:eastAsiaTheme="minorEastAsia"/>
        </w:rPr>
        <w:t xml:space="preserve">to </w:t>
      </w:r>
      <w:r w:rsidR="00B164B5">
        <w:rPr>
          <w:rFonts w:eastAsiaTheme="minorEastAsia"/>
        </w:rPr>
        <w:t>some of our</w:t>
      </w:r>
      <w:r w:rsidR="00010E69">
        <w:rPr>
          <w:rFonts w:eastAsiaTheme="minorEastAsia"/>
        </w:rPr>
        <w:t xml:space="preserve"> groups</w:t>
      </w:r>
      <w:r w:rsidR="007C0181">
        <w:rPr>
          <w:rFonts w:eastAsiaTheme="minorEastAsia"/>
        </w:rPr>
        <w:t xml:space="preserve">. We are </w:t>
      </w:r>
      <w:r w:rsidR="00010E69">
        <w:rPr>
          <w:rFonts w:eastAsiaTheme="minorEastAsia"/>
        </w:rPr>
        <w:t>recruiting for a new Comm</w:t>
      </w:r>
      <w:r w:rsidR="007C0181">
        <w:rPr>
          <w:rFonts w:eastAsiaTheme="minorEastAsia"/>
        </w:rPr>
        <w:t>unications M</w:t>
      </w:r>
      <w:r w:rsidR="00010E69">
        <w:rPr>
          <w:rFonts w:eastAsiaTheme="minorEastAsia"/>
        </w:rPr>
        <w:t xml:space="preserve">anager </w:t>
      </w:r>
      <w:r w:rsidR="007C0181">
        <w:rPr>
          <w:rFonts w:eastAsiaTheme="minorEastAsia"/>
        </w:rPr>
        <w:t>post</w:t>
      </w:r>
      <w:r w:rsidR="00B164B5">
        <w:rPr>
          <w:rFonts w:eastAsiaTheme="minorEastAsia"/>
        </w:rPr>
        <w:t xml:space="preserve">. The work </w:t>
      </w:r>
      <w:r w:rsidR="00010E69">
        <w:rPr>
          <w:rFonts w:eastAsiaTheme="minorEastAsia"/>
        </w:rPr>
        <w:t xml:space="preserve">Vhairi </w:t>
      </w:r>
      <w:r w:rsidR="00421927">
        <w:rPr>
          <w:rFonts w:eastAsiaTheme="minorEastAsia"/>
        </w:rPr>
        <w:t xml:space="preserve">and the Advocacy team are doing is </w:t>
      </w:r>
      <w:r w:rsidR="00010E69">
        <w:rPr>
          <w:rFonts w:eastAsiaTheme="minorEastAsia"/>
        </w:rPr>
        <w:t>very proactive</w:t>
      </w:r>
      <w:r w:rsidR="00706D5E">
        <w:rPr>
          <w:rFonts w:eastAsiaTheme="minorEastAsia"/>
        </w:rPr>
        <w:t xml:space="preserve">. </w:t>
      </w:r>
      <w:r w:rsidR="00421927">
        <w:rPr>
          <w:rFonts w:eastAsiaTheme="minorEastAsia"/>
        </w:rPr>
        <w:t>Deborah</w:t>
      </w:r>
      <w:r w:rsidR="00706D5E">
        <w:rPr>
          <w:rFonts w:eastAsiaTheme="minorEastAsia"/>
        </w:rPr>
        <w:t xml:space="preserve"> urged </w:t>
      </w:r>
      <w:r w:rsidR="00421927">
        <w:rPr>
          <w:rFonts w:eastAsiaTheme="minorEastAsia"/>
        </w:rPr>
        <w:t xml:space="preserve">all </w:t>
      </w:r>
      <w:r w:rsidR="00FB6E2A">
        <w:rPr>
          <w:rFonts w:eastAsiaTheme="minorEastAsia"/>
        </w:rPr>
        <w:t>to use the r</w:t>
      </w:r>
      <w:r w:rsidR="00A340D9">
        <w:rPr>
          <w:rFonts w:eastAsiaTheme="minorEastAsia"/>
        </w:rPr>
        <w:t>e</w:t>
      </w:r>
      <w:r w:rsidR="00FB6E2A">
        <w:rPr>
          <w:rFonts w:eastAsiaTheme="minorEastAsia"/>
        </w:rPr>
        <w:t>s</w:t>
      </w:r>
      <w:r w:rsidR="00A340D9">
        <w:rPr>
          <w:rFonts w:eastAsiaTheme="minorEastAsia"/>
        </w:rPr>
        <w:t>our</w:t>
      </w:r>
      <w:r w:rsidR="00B359BC">
        <w:rPr>
          <w:rFonts w:eastAsiaTheme="minorEastAsia"/>
        </w:rPr>
        <w:t>c</w:t>
      </w:r>
      <w:r w:rsidR="00A340D9">
        <w:rPr>
          <w:rFonts w:eastAsiaTheme="minorEastAsia"/>
        </w:rPr>
        <w:t xml:space="preserve">es like the </w:t>
      </w:r>
      <w:r w:rsidR="00FB6E2A">
        <w:rPr>
          <w:rFonts w:eastAsiaTheme="minorEastAsia"/>
        </w:rPr>
        <w:t>‘</w:t>
      </w:r>
      <w:r w:rsidR="00A340D9">
        <w:rPr>
          <w:rFonts w:eastAsiaTheme="minorEastAsia"/>
        </w:rPr>
        <w:t>5 things</w:t>
      </w:r>
      <w:r w:rsidR="00FB6E2A">
        <w:rPr>
          <w:rFonts w:eastAsiaTheme="minorEastAsia"/>
        </w:rPr>
        <w:t>’</w:t>
      </w:r>
      <w:r w:rsidR="00B359BC">
        <w:rPr>
          <w:rFonts w:eastAsiaTheme="minorEastAsia"/>
        </w:rPr>
        <w:t xml:space="preserve"> briefings</w:t>
      </w:r>
      <w:r w:rsidR="00A340D9">
        <w:rPr>
          <w:rFonts w:eastAsiaTheme="minorEastAsia"/>
        </w:rPr>
        <w:t>. The D</w:t>
      </w:r>
      <w:r w:rsidR="00B359BC">
        <w:rPr>
          <w:rFonts w:eastAsiaTheme="minorEastAsia"/>
        </w:rPr>
        <w:t xml:space="preserve">iscretionary Project Fund is available for group </w:t>
      </w:r>
      <w:r w:rsidR="00140DDA">
        <w:rPr>
          <w:rFonts w:eastAsiaTheme="minorEastAsia"/>
        </w:rPr>
        <w:t>needs</w:t>
      </w:r>
      <w:r w:rsidR="00975AB7">
        <w:rPr>
          <w:rFonts w:eastAsiaTheme="minorEastAsia"/>
        </w:rPr>
        <w:t>.</w:t>
      </w:r>
    </w:p>
    <w:p w14:paraId="7C1F73EF" w14:textId="14C1F5D0" w:rsidR="00733BF4" w:rsidRDefault="00975AB7" w:rsidP="00916C5C">
      <w:pPr>
        <w:pStyle w:val="paragraph"/>
        <w:spacing w:after="0"/>
        <w:rPr>
          <w:rFonts w:eastAsiaTheme="minorEastAsia"/>
        </w:rPr>
      </w:pPr>
      <w:r>
        <w:rPr>
          <w:rFonts w:eastAsiaTheme="minorEastAsia"/>
        </w:rPr>
        <w:t xml:space="preserve">The next networking </w:t>
      </w:r>
      <w:r w:rsidR="00765820">
        <w:rPr>
          <w:rFonts w:eastAsiaTheme="minorEastAsia"/>
        </w:rPr>
        <w:t>meeting on 6 October</w:t>
      </w:r>
      <w:r w:rsidR="00F47D97">
        <w:rPr>
          <w:rFonts w:eastAsiaTheme="minorEastAsia"/>
        </w:rPr>
        <w:t xml:space="preserve">. </w:t>
      </w:r>
      <w:r w:rsidR="00B410EE">
        <w:rPr>
          <w:rFonts w:eastAsiaTheme="minorEastAsia"/>
        </w:rPr>
        <w:t>There is a lot going on, the</w:t>
      </w:r>
      <w:r w:rsidR="00421927">
        <w:rPr>
          <w:rFonts w:eastAsiaTheme="minorEastAsia"/>
        </w:rPr>
        <w:t xml:space="preserve"> </w:t>
      </w:r>
      <w:r w:rsidR="00F47D97">
        <w:rPr>
          <w:rFonts w:eastAsiaTheme="minorEastAsia"/>
        </w:rPr>
        <w:t xml:space="preserve">Nature Champions launch and the </w:t>
      </w:r>
      <w:r w:rsidR="00421927">
        <w:rPr>
          <w:rFonts w:eastAsiaTheme="minorEastAsia"/>
        </w:rPr>
        <w:t>ERCS</w:t>
      </w:r>
      <w:r w:rsidR="00B410EE">
        <w:rPr>
          <w:rFonts w:eastAsiaTheme="minorEastAsia"/>
        </w:rPr>
        <w:t xml:space="preserve"> l</w:t>
      </w:r>
      <w:r w:rsidR="00765820">
        <w:rPr>
          <w:rFonts w:eastAsiaTheme="minorEastAsia"/>
        </w:rPr>
        <w:t xml:space="preserve">aunch </w:t>
      </w:r>
      <w:r w:rsidR="00B410EE">
        <w:rPr>
          <w:rFonts w:eastAsiaTheme="minorEastAsia"/>
        </w:rPr>
        <w:t xml:space="preserve">on </w:t>
      </w:r>
      <w:r>
        <w:rPr>
          <w:rFonts w:eastAsiaTheme="minorEastAsia"/>
        </w:rPr>
        <w:t xml:space="preserve">3 June, </w:t>
      </w:r>
      <w:r w:rsidR="00765820">
        <w:rPr>
          <w:rFonts w:eastAsiaTheme="minorEastAsia"/>
        </w:rPr>
        <w:t>the S</w:t>
      </w:r>
      <w:r w:rsidR="00B410EE">
        <w:rPr>
          <w:rFonts w:eastAsiaTheme="minorEastAsia"/>
        </w:rPr>
        <w:t xml:space="preserve">ea Scotland </w:t>
      </w:r>
      <w:r w:rsidR="00765820">
        <w:rPr>
          <w:rFonts w:eastAsiaTheme="minorEastAsia"/>
        </w:rPr>
        <w:t>conference</w:t>
      </w:r>
      <w:r w:rsidR="00421927">
        <w:rPr>
          <w:rFonts w:eastAsiaTheme="minorEastAsia"/>
        </w:rPr>
        <w:t xml:space="preserve"> on </w:t>
      </w:r>
      <w:r w:rsidR="00B410EE">
        <w:rPr>
          <w:rFonts w:eastAsiaTheme="minorEastAsia"/>
        </w:rPr>
        <w:t xml:space="preserve">8 June. </w:t>
      </w:r>
      <w:r>
        <w:rPr>
          <w:rFonts w:eastAsiaTheme="minorEastAsia"/>
        </w:rPr>
        <w:t xml:space="preserve"> </w:t>
      </w:r>
      <w:r w:rsidR="00421927">
        <w:rPr>
          <w:rFonts w:eastAsiaTheme="minorEastAsia"/>
        </w:rPr>
        <w:t>Events</w:t>
      </w:r>
      <w:r>
        <w:rPr>
          <w:rFonts w:eastAsiaTheme="minorEastAsia"/>
        </w:rPr>
        <w:t xml:space="preserve"> are listed on the </w:t>
      </w:r>
      <w:hyperlink r:id="rId31" w:history="1">
        <w:r w:rsidRPr="00975AB7">
          <w:rPr>
            <w:rStyle w:val="Hyperlink"/>
            <w:rFonts w:eastAsiaTheme="minorEastAsia"/>
          </w:rPr>
          <w:t>website</w:t>
        </w:r>
      </w:hyperlink>
      <w:r>
        <w:rPr>
          <w:rFonts w:eastAsiaTheme="minorEastAsia"/>
        </w:rPr>
        <w:t xml:space="preserve"> </w:t>
      </w:r>
      <w:r w:rsidR="00733BF4">
        <w:rPr>
          <w:rFonts w:eastAsiaTheme="minorEastAsia"/>
        </w:rPr>
        <w:t xml:space="preserve">– the non-public ones </w:t>
      </w:r>
      <w:r w:rsidR="00421927">
        <w:rPr>
          <w:rFonts w:eastAsiaTheme="minorEastAsia"/>
        </w:rPr>
        <w:t>are viewable</w:t>
      </w:r>
      <w:r w:rsidR="00716311">
        <w:rPr>
          <w:rFonts w:eastAsiaTheme="minorEastAsia"/>
        </w:rPr>
        <w:t xml:space="preserve"> only</w:t>
      </w:r>
      <w:r w:rsidR="00421927">
        <w:rPr>
          <w:rFonts w:eastAsiaTheme="minorEastAsia"/>
        </w:rPr>
        <w:t xml:space="preserve"> </w:t>
      </w:r>
      <w:r>
        <w:rPr>
          <w:rFonts w:eastAsiaTheme="minorEastAsia"/>
        </w:rPr>
        <w:t>when logged in as a member. The f</w:t>
      </w:r>
      <w:r w:rsidR="00765820">
        <w:rPr>
          <w:rFonts w:eastAsiaTheme="minorEastAsia"/>
        </w:rPr>
        <w:t>estive reception</w:t>
      </w:r>
      <w:r>
        <w:rPr>
          <w:rFonts w:eastAsiaTheme="minorEastAsia"/>
        </w:rPr>
        <w:t xml:space="preserve"> is on</w:t>
      </w:r>
      <w:r w:rsidR="00951E7F">
        <w:rPr>
          <w:rFonts w:eastAsiaTheme="minorEastAsia"/>
        </w:rPr>
        <w:t xml:space="preserve"> 16 December.</w:t>
      </w:r>
    </w:p>
    <w:p w14:paraId="361742E4" w14:textId="77777777" w:rsidR="00733BF4" w:rsidRPr="00916C5C" w:rsidRDefault="00733BF4" w:rsidP="00916C5C">
      <w:pPr>
        <w:pStyle w:val="paragraph"/>
        <w:spacing w:after="0"/>
        <w:rPr>
          <w:rFonts w:eastAsiaTheme="minorEastAsia"/>
        </w:rPr>
      </w:pPr>
    </w:p>
    <w:sectPr w:rsidR="00733BF4" w:rsidRPr="00916C5C">
      <w:headerReference w:type="default" r:id="rId3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5BD68" w14:textId="77777777" w:rsidR="00045D74" w:rsidRDefault="00045D74" w:rsidP="00045D74">
      <w:pPr>
        <w:spacing w:after="0"/>
      </w:pPr>
      <w:r>
        <w:separator/>
      </w:r>
    </w:p>
  </w:endnote>
  <w:endnote w:type="continuationSeparator" w:id="0">
    <w:p w14:paraId="35C85C49" w14:textId="77777777" w:rsidR="00045D74" w:rsidRDefault="00045D74" w:rsidP="00045D74">
      <w:pPr>
        <w:spacing w:after="0"/>
      </w:pPr>
      <w:r>
        <w:continuationSeparator/>
      </w:r>
    </w:p>
  </w:endnote>
  <w:endnote w:type="continuationNotice" w:id="1">
    <w:p w14:paraId="51136970" w14:textId="77777777" w:rsidR="00453A9E" w:rsidRDefault="00453A9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74F4" w14:textId="77777777" w:rsidR="00045D74" w:rsidRDefault="00045D74" w:rsidP="00045D74">
      <w:pPr>
        <w:spacing w:after="0"/>
      </w:pPr>
      <w:r>
        <w:separator/>
      </w:r>
    </w:p>
  </w:footnote>
  <w:footnote w:type="continuationSeparator" w:id="0">
    <w:p w14:paraId="5D556867" w14:textId="77777777" w:rsidR="00045D74" w:rsidRDefault="00045D74" w:rsidP="00045D74">
      <w:pPr>
        <w:spacing w:after="0"/>
      </w:pPr>
      <w:r>
        <w:continuationSeparator/>
      </w:r>
    </w:p>
  </w:footnote>
  <w:footnote w:type="continuationNotice" w:id="1">
    <w:p w14:paraId="031D5315" w14:textId="77777777" w:rsidR="00453A9E" w:rsidRDefault="00453A9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559B" w14:textId="050C3AB5" w:rsidR="007548A7" w:rsidRDefault="007548A7">
    <w:pPr>
      <w:pStyle w:val="Header"/>
    </w:pPr>
    <w:r>
      <w:rPr>
        <w:noProof/>
      </w:rPr>
      <w:drawing>
        <wp:inline distT="0" distB="0" distL="0" distR="0" wp14:anchorId="2E74DEE1" wp14:editId="68A69DEF">
          <wp:extent cx="1295400" cy="499395"/>
          <wp:effectExtent l="0" t="0" r="0" b="0"/>
          <wp:docPr id="3" name="Picture 3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328" cy="501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D61A64" w14:textId="77777777" w:rsidR="007548A7" w:rsidRDefault="007548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97A29"/>
    <w:multiLevelType w:val="hybridMultilevel"/>
    <w:tmpl w:val="9672048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42E914D6"/>
    <w:multiLevelType w:val="hybridMultilevel"/>
    <w:tmpl w:val="2F52A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87"/>
    <w:rsid w:val="000057AE"/>
    <w:rsid w:val="000071E4"/>
    <w:rsid w:val="00007FB4"/>
    <w:rsid w:val="00010E69"/>
    <w:rsid w:val="00011A03"/>
    <w:rsid w:val="00013017"/>
    <w:rsid w:val="00017655"/>
    <w:rsid w:val="000217FC"/>
    <w:rsid w:val="000226D9"/>
    <w:rsid w:val="000274D3"/>
    <w:rsid w:val="00037C19"/>
    <w:rsid w:val="00042EBD"/>
    <w:rsid w:val="00045D74"/>
    <w:rsid w:val="00047F10"/>
    <w:rsid w:val="00051397"/>
    <w:rsid w:val="00055E12"/>
    <w:rsid w:val="00056D11"/>
    <w:rsid w:val="00060779"/>
    <w:rsid w:val="0006130A"/>
    <w:rsid w:val="00062099"/>
    <w:rsid w:val="00062DBE"/>
    <w:rsid w:val="00071D1D"/>
    <w:rsid w:val="00081EDD"/>
    <w:rsid w:val="00085339"/>
    <w:rsid w:val="00086BBB"/>
    <w:rsid w:val="00086C56"/>
    <w:rsid w:val="00094CBD"/>
    <w:rsid w:val="00094DFC"/>
    <w:rsid w:val="00097E6D"/>
    <w:rsid w:val="000A30B8"/>
    <w:rsid w:val="000A62BD"/>
    <w:rsid w:val="000B29BE"/>
    <w:rsid w:val="000C512E"/>
    <w:rsid w:val="000C52E5"/>
    <w:rsid w:val="000C59E8"/>
    <w:rsid w:val="000C742D"/>
    <w:rsid w:val="000D5141"/>
    <w:rsid w:val="000D52D9"/>
    <w:rsid w:val="000E4601"/>
    <w:rsid w:val="000F53FC"/>
    <w:rsid w:val="00102A00"/>
    <w:rsid w:val="001038AC"/>
    <w:rsid w:val="00107412"/>
    <w:rsid w:val="00112A77"/>
    <w:rsid w:val="00115169"/>
    <w:rsid w:val="00117064"/>
    <w:rsid w:val="0012382B"/>
    <w:rsid w:val="001255EC"/>
    <w:rsid w:val="00130384"/>
    <w:rsid w:val="00130D7C"/>
    <w:rsid w:val="00132FDD"/>
    <w:rsid w:val="00133040"/>
    <w:rsid w:val="00135528"/>
    <w:rsid w:val="001369A8"/>
    <w:rsid w:val="00140747"/>
    <w:rsid w:val="00140DDA"/>
    <w:rsid w:val="001424F8"/>
    <w:rsid w:val="00163573"/>
    <w:rsid w:val="0017573D"/>
    <w:rsid w:val="00175FD3"/>
    <w:rsid w:val="001771C3"/>
    <w:rsid w:val="00177219"/>
    <w:rsid w:val="00181616"/>
    <w:rsid w:val="001835FB"/>
    <w:rsid w:val="00183A47"/>
    <w:rsid w:val="001873C9"/>
    <w:rsid w:val="00194AF7"/>
    <w:rsid w:val="001A2FD8"/>
    <w:rsid w:val="001A62C3"/>
    <w:rsid w:val="001B0BCE"/>
    <w:rsid w:val="001B5CAB"/>
    <w:rsid w:val="001B7BC3"/>
    <w:rsid w:val="001C5927"/>
    <w:rsid w:val="001C5D9D"/>
    <w:rsid w:val="001C6450"/>
    <w:rsid w:val="001D5B6C"/>
    <w:rsid w:val="001E3533"/>
    <w:rsid w:val="001E3C69"/>
    <w:rsid w:val="001E4C13"/>
    <w:rsid w:val="001E7C56"/>
    <w:rsid w:val="001F7430"/>
    <w:rsid w:val="00213B5C"/>
    <w:rsid w:val="00222EB7"/>
    <w:rsid w:val="00230491"/>
    <w:rsid w:val="002313AC"/>
    <w:rsid w:val="00231833"/>
    <w:rsid w:val="002369F8"/>
    <w:rsid w:val="002373BB"/>
    <w:rsid w:val="00241B0B"/>
    <w:rsid w:val="0024597C"/>
    <w:rsid w:val="00257B2B"/>
    <w:rsid w:val="00264F48"/>
    <w:rsid w:val="00265231"/>
    <w:rsid w:val="002655A4"/>
    <w:rsid w:val="00271F4E"/>
    <w:rsid w:val="002734D2"/>
    <w:rsid w:val="002753A0"/>
    <w:rsid w:val="00283C43"/>
    <w:rsid w:val="00287446"/>
    <w:rsid w:val="0028746E"/>
    <w:rsid w:val="00291623"/>
    <w:rsid w:val="00292BB7"/>
    <w:rsid w:val="002A23CE"/>
    <w:rsid w:val="002A28B7"/>
    <w:rsid w:val="002B2149"/>
    <w:rsid w:val="002B2328"/>
    <w:rsid w:val="002B310F"/>
    <w:rsid w:val="002B4BC8"/>
    <w:rsid w:val="002B76D9"/>
    <w:rsid w:val="002D23B8"/>
    <w:rsid w:val="002D29AB"/>
    <w:rsid w:val="002D61EB"/>
    <w:rsid w:val="002D7987"/>
    <w:rsid w:val="002E733D"/>
    <w:rsid w:val="002E7EFE"/>
    <w:rsid w:val="002F368D"/>
    <w:rsid w:val="00300650"/>
    <w:rsid w:val="0030338A"/>
    <w:rsid w:val="00307DBE"/>
    <w:rsid w:val="0031002B"/>
    <w:rsid w:val="0031064D"/>
    <w:rsid w:val="00313C0C"/>
    <w:rsid w:val="00331C66"/>
    <w:rsid w:val="00333F1D"/>
    <w:rsid w:val="00335765"/>
    <w:rsid w:val="00341614"/>
    <w:rsid w:val="003440AD"/>
    <w:rsid w:val="00345580"/>
    <w:rsid w:val="00350941"/>
    <w:rsid w:val="00351321"/>
    <w:rsid w:val="0035338D"/>
    <w:rsid w:val="0035476C"/>
    <w:rsid w:val="0036485C"/>
    <w:rsid w:val="00372641"/>
    <w:rsid w:val="00377B0B"/>
    <w:rsid w:val="00383827"/>
    <w:rsid w:val="00383B8B"/>
    <w:rsid w:val="00384B0A"/>
    <w:rsid w:val="00397481"/>
    <w:rsid w:val="003B1536"/>
    <w:rsid w:val="003B3FC1"/>
    <w:rsid w:val="003C71C0"/>
    <w:rsid w:val="003D0841"/>
    <w:rsid w:val="003D1642"/>
    <w:rsid w:val="003D24A3"/>
    <w:rsid w:val="003D3696"/>
    <w:rsid w:val="003D4448"/>
    <w:rsid w:val="003D66BF"/>
    <w:rsid w:val="003D6908"/>
    <w:rsid w:val="003E21F9"/>
    <w:rsid w:val="003E29F5"/>
    <w:rsid w:val="003F3442"/>
    <w:rsid w:val="003F374D"/>
    <w:rsid w:val="003F4092"/>
    <w:rsid w:val="003F593A"/>
    <w:rsid w:val="00402EB0"/>
    <w:rsid w:val="004136EE"/>
    <w:rsid w:val="00413E52"/>
    <w:rsid w:val="00414640"/>
    <w:rsid w:val="00421927"/>
    <w:rsid w:val="00424972"/>
    <w:rsid w:val="0042579E"/>
    <w:rsid w:val="004260E7"/>
    <w:rsid w:val="004403DD"/>
    <w:rsid w:val="00440C8D"/>
    <w:rsid w:val="004463AD"/>
    <w:rsid w:val="00447C60"/>
    <w:rsid w:val="0045077E"/>
    <w:rsid w:val="00453A9E"/>
    <w:rsid w:val="0045498B"/>
    <w:rsid w:val="0046014C"/>
    <w:rsid w:val="00470E40"/>
    <w:rsid w:val="0047281F"/>
    <w:rsid w:val="0047586D"/>
    <w:rsid w:val="00476831"/>
    <w:rsid w:val="00476B49"/>
    <w:rsid w:val="00480642"/>
    <w:rsid w:val="00485AA4"/>
    <w:rsid w:val="00495EA7"/>
    <w:rsid w:val="0049669F"/>
    <w:rsid w:val="004A07A3"/>
    <w:rsid w:val="004A0FB8"/>
    <w:rsid w:val="004A438E"/>
    <w:rsid w:val="004A44DD"/>
    <w:rsid w:val="004B3E02"/>
    <w:rsid w:val="004B4F63"/>
    <w:rsid w:val="004B581B"/>
    <w:rsid w:val="004B79DF"/>
    <w:rsid w:val="004C4D6E"/>
    <w:rsid w:val="004C75D9"/>
    <w:rsid w:val="004C7BC9"/>
    <w:rsid w:val="004E1521"/>
    <w:rsid w:val="004E366F"/>
    <w:rsid w:val="004F1A3B"/>
    <w:rsid w:val="004F49C4"/>
    <w:rsid w:val="004F4E3F"/>
    <w:rsid w:val="00503A34"/>
    <w:rsid w:val="0051337A"/>
    <w:rsid w:val="00517790"/>
    <w:rsid w:val="005350A7"/>
    <w:rsid w:val="00537713"/>
    <w:rsid w:val="00537ED9"/>
    <w:rsid w:val="00543ABB"/>
    <w:rsid w:val="0054451D"/>
    <w:rsid w:val="00550CB8"/>
    <w:rsid w:val="0056382E"/>
    <w:rsid w:val="00567B74"/>
    <w:rsid w:val="0057655F"/>
    <w:rsid w:val="00576877"/>
    <w:rsid w:val="005826C9"/>
    <w:rsid w:val="00582C3D"/>
    <w:rsid w:val="005902DE"/>
    <w:rsid w:val="005932EE"/>
    <w:rsid w:val="005949A3"/>
    <w:rsid w:val="00594D7D"/>
    <w:rsid w:val="00596298"/>
    <w:rsid w:val="005A14C1"/>
    <w:rsid w:val="005A4503"/>
    <w:rsid w:val="005A6AFB"/>
    <w:rsid w:val="005B277E"/>
    <w:rsid w:val="005C2D7E"/>
    <w:rsid w:val="005C59CD"/>
    <w:rsid w:val="005C799E"/>
    <w:rsid w:val="005E3574"/>
    <w:rsid w:val="005E7EA1"/>
    <w:rsid w:val="005F0652"/>
    <w:rsid w:val="005F6768"/>
    <w:rsid w:val="006016F0"/>
    <w:rsid w:val="00605A33"/>
    <w:rsid w:val="006102FF"/>
    <w:rsid w:val="0061134B"/>
    <w:rsid w:val="00612C18"/>
    <w:rsid w:val="00613329"/>
    <w:rsid w:val="0062146B"/>
    <w:rsid w:val="0062325C"/>
    <w:rsid w:val="00624077"/>
    <w:rsid w:val="00631740"/>
    <w:rsid w:val="006331E2"/>
    <w:rsid w:val="00635D28"/>
    <w:rsid w:val="0066409E"/>
    <w:rsid w:val="006650A4"/>
    <w:rsid w:val="0066671D"/>
    <w:rsid w:val="0067006B"/>
    <w:rsid w:val="0067213E"/>
    <w:rsid w:val="00673868"/>
    <w:rsid w:val="00675B85"/>
    <w:rsid w:val="00677990"/>
    <w:rsid w:val="006827BC"/>
    <w:rsid w:val="00682B7B"/>
    <w:rsid w:val="00682ED9"/>
    <w:rsid w:val="006917FD"/>
    <w:rsid w:val="00692E78"/>
    <w:rsid w:val="006A0493"/>
    <w:rsid w:val="006B004F"/>
    <w:rsid w:val="006B60E1"/>
    <w:rsid w:val="006C0E5F"/>
    <w:rsid w:val="006C169A"/>
    <w:rsid w:val="006C19D9"/>
    <w:rsid w:val="006C4997"/>
    <w:rsid w:val="006D6D71"/>
    <w:rsid w:val="006D7309"/>
    <w:rsid w:val="006D75C4"/>
    <w:rsid w:val="006E1147"/>
    <w:rsid w:val="006E24A5"/>
    <w:rsid w:val="006E31FE"/>
    <w:rsid w:val="006E3608"/>
    <w:rsid w:val="006E6904"/>
    <w:rsid w:val="006E79C5"/>
    <w:rsid w:val="006F08FE"/>
    <w:rsid w:val="006F3036"/>
    <w:rsid w:val="006F7069"/>
    <w:rsid w:val="00700A37"/>
    <w:rsid w:val="00702F8E"/>
    <w:rsid w:val="00706D5E"/>
    <w:rsid w:val="00710D1C"/>
    <w:rsid w:val="00712115"/>
    <w:rsid w:val="00716311"/>
    <w:rsid w:val="007215FF"/>
    <w:rsid w:val="00727B96"/>
    <w:rsid w:val="00731269"/>
    <w:rsid w:val="00733BF4"/>
    <w:rsid w:val="00736F52"/>
    <w:rsid w:val="00737D07"/>
    <w:rsid w:val="00737E18"/>
    <w:rsid w:val="00740050"/>
    <w:rsid w:val="007428AD"/>
    <w:rsid w:val="00744006"/>
    <w:rsid w:val="0074509B"/>
    <w:rsid w:val="0074623F"/>
    <w:rsid w:val="007472EF"/>
    <w:rsid w:val="007504E8"/>
    <w:rsid w:val="007548A7"/>
    <w:rsid w:val="00761C63"/>
    <w:rsid w:val="00765705"/>
    <w:rsid w:val="00765820"/>
    <w:rsid w:val="00771C33"/>
    <w:rsid w:val="00772659"/>
    <w:rsid w:val="00774E3F"/>
    <w:rsid w:val="00780CFD"/>
    <w:rsid w:val="00782130"/>
    <w:rsid w:val="00786448"/>
    <w:rsid w:val="00786622"/>
    <w:rsid w:val="007867FB"/>
    <w:rsid w:val="0079071E"/>
    <w:rsid w:val="007956FD"/>
    <w:rsid w:val="007A1CE4"/>
    <w:rsid w:val="007A4C2F"/>
    <w:rsid w:val="007A6AB6"/>
    <w:rsid w:val="007B0188"/>
    <w:rsid w:val="007B49F7"/>
    <w:rsid w:val="007B6800"/>
    <w:rsid w:val="007C0181"/>
    <w:rsid w:val="007C11F5"/>
    <w:rsid w:val="007C267B"/>
    <w:rsid w:val="007C3363"/>
    <w:rsid w:val="007C4CBC"/>
    <w:rsid w:val="007D1EBD"/>
    <w:rsid w:val="007D36F4"/>
    <w:rsid w:val="007D458E"/>
    <w:rsid w:val="007D499D"/>
    <w:rsid w:val="007D4FFE"/>
    <w:rsid w:val="007E203F"/>
    <w:rsid w:val="007F4F8E"/>
    <w:rsid w:val="008028A2"/>
    <w:rsid w:val="00805D7A"/>
    <w:rsid w:val="00806804"/>
    <w:rsid w:val="008101CA"/>
    <w:rsid w:val="00815A29"/>
    <w:rsid w:val="00820800"/>
    <w:rsid w:val="00824948"/>
    <w:rsid w:val="00827ED0"/>
    <w:rsid w:val="00834927"/>
    <w:rsid w:val="00836838"/>
    <w:rsid w:val="00837507"/>
    <w:rsid w:val="00840211"/>
    <w:rsid w:val="00841235"/>
    <w:rsid w:val="008465E7"/>
    <w:rsid w:val="0085315F"/>
    <w:rsid w:val="008545B2"/>
    <w:rsid w:val="00855359"/>
    <w:rsid w:val="00855BE4"/>
    <w:rsid w:val="008644A4"/>
    <w:rsid w:val="008656F8"/>
    <w:rsid w:val="00865ED2"/>
    <w:rsid w:val="00867216"/>
    <w:rsid w:val="00876AC1"/>
    <w:rsid w:val="00884105"/>
    <w:rsid w:val="00893FCE"/>
    <w:rsid w:val="0089452C"/>
    <w:rsid w:val="00894C3A"/>
    <w:rsid w:val="00895FBB"/>
    <w:rsid w:val="008A193D"/>
    <w:rsid w:val="008A356B"/>
    <w:rsid w:val="008B38C3"/>
    <w:rsid w:val="008B4C22"/>
    <w:rsid w:val="008C01CA"/>
    <w:rsid w:val="008D16E9"/>
    <w:rsid w:val="008D6D7D"/>
    <w:rsid w:val="008E2424"/>
    <w:rsid w:val="008E4FF1"/>
    <w:rsid w:val="008E7240"/>
    <w:rsid w:val="008F330F"/>
    <w:rsid w:val="008F3EE0"/>
    <w:rsid w:val="008F473A"/>
    <w:rsid w:val="009050CF"/>
    <w:rsid w:val="009101DD"/>
    <w:rsid w:val="00911BC5"/>
    <w:rsid w:val="00913173"/>
    <w:rsid w:val="00916C5C"/>
    <w:rsid w:val="0092234C"/>
    <w:rsid w:val="0092311A"/>
    <w:rsid w:val="0092416B"/>
    <w:rsid w:val="0092656C"/>
    <w:rsid w:val="009268F2"/>
    <w:rsid w:val="00927F49"/>
    <w:rsid w:val="009315DA"/>
    <w:rsid w:val="0093297A"/>
    <w:rsid w:val="00934F71"/>
    <w:rsid w:val="00942946"/>
    <w:rsid w:val="009446F0"/>
    <w:rsid w:val="00944ADA"/>
    <w:rsid w:val="00947BE1"/>
    <w:rsid w:val="00950093"/>
    <w:rsid w:val="00951E7F"/>
    <w:rsid w:val="009568E1"/>
    <w:rsid w:val="00956F8E"/>
    <w:rsid w:val="00957774"/>
    <w:rsid w:val="00962CEE"/>
    <w:rsid w:val="00970E89"/>
    <w:rsid w:val="00972596"/>
    <w:rsid w:val="00975AB7"/>
    <w:rsid w:val="0097607D"/>
    <w:rsid w:val="009763A4"/>
    <w:rsid w:val="009765F4"/>
    <w:rsid w:val="00980398"/>
    <w:rsid w:val="00984ECE"/>
    <w:rsid w:val="009860B7"/>
    <w:rsid w:val="00991F47"/>
    <w:rsid w:val="009E1663"/>
    <w:rsid w:val="009E2754"/>
    <w:rsid w:val="009E7766"/>
    <w:rsid w:val="009F1D45"/>
    <w:rsid w:val="009F5FFB"/>
    <w:rsid w:val="00A007D0"/>
    <w:rsid w:val="00A0138B"/>
    <w:rsid w:val="00A055A0"/>
    <w:rsid w:val="00A10EA1"/>
    <w:rsid w:val="00A11B8C"/>
    <w:rsid w:val="00A1215C"/>
    <w:rsid w:val="00A136E0"/>
    <w:rsid w:val="00A1508F"/>
    <w:rsid w:val="00A15AED"/>
    <w:rsid w:val="00A21F84"/>
    <w:rsid w:val="00A23731"/>
    <w:rsid w:val="00A25371"/>
    <w:rsid w:val="00A253BA"/>
    <w:rsid w:val="00A27268"/>
    <w:rsid w:val="00A31B87"/>
    <w:rsid w:val="00A32245"/>
    <w:rsid w:val="00A324BB"/>
    <w:rsid w:val="00A340D9"/>
    <w:rsid w:val="00A368E4"/>
    <w:rsid w:val="00A42FFF"/>
    <w:rsid w:val="00A46F5D"/>
    <w:rsid w:val="00A4714B"/>
    <w:rsid w:val="00A529B5"/>
    <w:rsid w:val="00A558DD"/>
    <w:rsid w:val="00A55CF3"/>
    <w:rsid w:val="00A56DCA"/>
    <w:rsid w:val="00A572F1"/>
    <w:rsid w:val="00A619E4"/>
    <w:rsid w:val="00A62B27"/>
    <w:rsid w:val="00A649B5"/>
    <w:rsid w:val="00A64BF2"/>
    <w:rsid w:val="00A709D4"/>
    <w:rsid w:val="00A74545"/>
    <w:rsid w:val="00A75D37"/>
    <w:rsid w:val="00A768F0"/>
    <w:rsid w:val="00A7765A"/>
    <w:rsid w:val="00A80EAD"/>
    <w:rsid w:val="00A9151F"/>
    <w:rsid w:val="00AA08A4"/>
    <w:rsid w:val="00AA102F"/>
    <w:rsid w:val="00AA42FC"/>
    <w:rsid w:val="00AA6E7D"/>
    <w:rsid w:val="00AA72A2"/>
    <w:rsid w:val="00AB0CC0"/>
    <w:rsid w:val="00AB0EE8"/>
    <w:rsid w:val="00AB4EDE"/>
    <w:rsid w:val="00AC2054"/>
    <w:rsid w:val="00AC4BC8"/>
    <w:rsid w:val="00AC6A1B"/>
    <w:rsid w:val="00AC6BCF"/>
    <w:rsid w:val="00AD7D89"/>
    <w:rsid w:val="00AE0EFE"/>
    <w:rsid w:val="00AE73C0"/>
    <w:rsid w:val="00AF011C"/>
    <w:rsid w:val="00AF7948"/>
    <w:rsid w:val="00B006D5"/>
    <w:rsid w:val="00B07A3D"/>
    <w:rsid w:val="00B13C9B"/>
    <w:rsid w:val="00B158A0"/>
    <w:rsid w:val="00B164B5"/>
    <w:rsid w:val="00B17533"/>
    <w:rsid w:val="00B23D56"/>
    <w:rsid w:val="00B2427D"/>
    <w:rsid w:val="00B24732"/>
    <w:rsid w:val="00B359BC"/>
    <w:rsid w:val="00B372CB"/>
    <w:rsid w:val="00B40090"/>
    <w:rsid w:val="00B4084A"/>
    <w:rsid w:val="00B410EE"/>
    <w:rsid w:val="00B43092"/>
    <w:rsid w:val="00B460B0"/>
    <w:rsid w:val="00B463C8"/>
    <w:rsid w:val="00B53C86"/>
    <w:rsid w:val="00B549BC"/>
    <w:rsid w:val="00B56A82"/>
    <w:rsid w:val="00B60DEB"/>
    <w:rsid w:val="00B61896"/>
    <w:rsid w:val="00B6442C"/>
    <w:rsid w:val="00B673B6"/>
    <w:rsid w:val="00B721E0"/>
    <w:rsid w:val="00B73AE7"/>
    <w:rsid w:val="00B77EE8"/>
    <w:rsid w:val="00B835D2"/>
    <w:rsid w:val="00B9056C"/>
    <w:rsid w:val="00B944D8"/>
    <w:rsid w:val="00B9662D"/>
    <w:rsid w:val="00BB50F9"/>
    <w:rsid w:val="00BC05CA"/>
    <w:rsid w:val="00BC4B67"/>
    <w:rsid w:val="00BD490F"/>
    <w:rsid w:val="00BD49CA"/>
    <w:rsid w:val="00BD7F9C"/>
    <w:rsid w:val="00BE14D4"/>
    <w:rsid w:val="00BE2490"/>
    <w:rsid w:val="00BF459E"/>
    <w:rsid w:val="00BF4A85"/>
    <w:rsid w:val="00BF6212"/>
    <w:rsid w:val="00C021EC"/>
    <w:rsid w:val="00C03756"/>
    <w:rsid w:val="00C069F3"/>
    <w:rsid w:val="00C10737"/>
    <w:rsid w:val="00C2010B"/>
    <w:rsid w:val="00C21FC0"/>
    <w:rsid w:val="00C22E75"/>
    <w:rsid w:val="00C2347F"/>
    <w:rsid w:val="00C23F9A"/>
    <w:rsid w:val="00C262C2"/>
    <w:rsid w:val="00C277A6"/>
    <w:rsid w:val="00C37196"/>
    <w:rsid w:val="00C42D46"/>
    <w:rsid w:val="00C43D6D"/>
    <w:rsid w:val="00C44A3B"/>
    <w:rsid w:val="00C56453"/>
    <w:rsid w:val="00C57EDD"/>
    <w:rsid w:val="00C61DC5"/>
    <w:rsid w:val="00C7093F"/>
    <w:rsid w:val="00C73964"/>
    <w:rsid w:val="00C949F9"/>
    <w:rsid w:val="00C964D5"/>
    <w:rsid w:val="00C96E9F"/>
    <w:rsid w:val="00CA25AF"/>
    <w:rsid w:val="00CA49E6"/>
    <w:rsid w:val="00CB0DCC"/>
    <w:rsid w:val="00CB2F0E"/>
    <w:rsid w:val="00CB2F27"/>
    <w:rsid w:val="00CB51B1"/>
    <w:rsid w:val="00CC2C8D"/>
    <w:rsid w:val="00CC434C"/>
    <w:rsid w:val="00CD3C73"/>
    <w:rsid w:val="00CD4D7B"/>
    <w:rsid w:val="00CE052D"/>
    <w:rsid w:val="00CE0F0B"/>
    <w:rsid w:val="00CE2897"/>
    <w:rsid w:val="00CF28CC"/>
    <w:rsid w:val="00CF381B"/>
    <w:rsid w:val="00D00997"/>
    <w:rsid w:val="00D00D88"/>
    <w:rsid w:val="00D046EC"/>
    <w:rsid w:val="00D12A4A"/>
    <w:rsid w:val="00D20537"/>
    <w:rsid w:val="00D26215"/>
    <w:rsid w:val="00D27E3E"/>
    <w:rsid w:val="00D3492B"/>
    <w:rsid w:val="00D35052"/>
    <w:rsid w:val="00D37022"/>
    <w:rsid w:val="00D4553E"/>
    <w:rsid w:val="00D4783A"/>
    <w:rsid w:val="00D52E58"/>
    <w:rsid w:val="00D57F42"/>
    <w:rsid w:val="00D70F3F"/>
    <w:rsid w:val="00D74719"/>
    <w:rsid w:val="00D76599"/>
    <w:rsid w:val="00D7757B"/>
    <w:rsid w:val="00D84D95"/>
    <w:rsid w:val="00D861E2"/>
    <w:rsid w:val="00D900FB"/>
    <w:rsid w:val="00D91F01"/>
    <w:rsid w:val="00D92F0C"/>
    <w:rsid w:val="00D94488"/>
    <w:rsid w:val="00D94B0F"/>
    <w:rsid w:val="00D96328"/>
    <w:rsid w:val="00D97344"/>
    <w:rsid w:val="00DA5024"/>
    <w:rsid w:val="00DB0E74"/>
    <w:rsid w:val="00DB2DC9"/>
    <w:rsid w:val="00DC1569"/>
    <w:rsid w:val="00DC48C2"/>
    <w:rsid w:val="00DD5E3E"/>
    <w:rsid w:val="00DF169D"/>
    <w:rsid w:val="00DF2E59"/>
    <w:rsid w:val="00DF4498"/>
    <w:rsid w:val="00DF5030"/>
    <w:rsid w:val="00E12D46"/>
    <w:rsid w:val="00E14BEC"/>
    <w:rsid w:val="00E151F8"/>
    <w:rsid w:val="00E239CE"/>
    <w:rsid w:val="00E26C97"/>
    <w:rsid w:val="00E32AB1"/>
    <w:rsid w:val="00E34191"/>
    <w:rsid w:val="00E40829"/>
    <w:rsid w:val="00E44857"/>
    <w:rsid w:val="00E45528"/>
    <w:rsid w:val="00E45E03"/>
    <w:rsid w:val="00E52526"/>
    <w:rsid w:val="00E53B70"/>
    <w:rsid w:val="00E6181C"/>
    <w:rsid w:val="00E67890"/>
    <w:rsid w:val="00E70439"/>
    <w:rsid w:val="00E75AD6"/>
    <w:rsid w:val="00E84C43"/>
    <w:rsid w:val="00E85974"/>
    <w:rsid w:val="00E97141"/>
    <w:rsid w:val="00E972BB"/>
    <w:rsid w:val="00EA61A3"/>
    <w:rsid w:val="00EB7670"/>
    <w:rsid w:val="00EC2582"/>
    <w:rsid w:val="00EC2CE3"/>
    <w:rsid w:val="00ED120F"/>
    <w:rsid w:val="00ED585B"/>
    <w:rsid w:val="00EE55BC"/>
    <w:rsid w:val="00EE5B21"/>
    <w:rsid w:val="00EF0DBC"/>
    <w:rsid w:val="00EF7DFD"/>
    <w:rsid w:val="00F053E6"/>
    <w:rsid w:val="00F05DB0"/>
    <w:rsid w:val="00F32C61"/>
    <w:rsid w:val="00F337AC"/>
    <w:rsid w:val="00F346B0"/>
    <w:rsid w:val="00F34771"/>
    <w:rsid w:val="00F418CC"/>
    <w:rsid w:val="00F42697"/>
    <w:rsid w:val="00F46624"/>
    <w:rsid w:val="00F468C2"/>
    <w:rsid w:val="00F47D97"/>
    <w:rsid w:val="00F557D0"/>
    <w:rsid w:val="00F57D41"/>
    <w:rsid w:val="00F615D9"/>
    <w:rsid w:val="00F63502"/>
    <w:rsid w:val="00F75A1F"/>
    <w:rsid w:val="00F77BCA"/>
    <w:rsid w:val="00F82230"/>
    <w:rsid w:val="00F84786"/>
    <w:rsid w:val="00F928F6"/>
    <w:rsid w:val="00F92999"/>
    <w:rsid w:val="00F95555"/>
    <w:rsid w:val="00FA18EA"/>
    <w:rsid w:val="00FA445F"/>
    <w:rsid w:val="00FA5436"/>
    <w:rsid w:val="00FB4863"/>
    <w:rsid w:val="00FB6E2A"/>
    <w:rsid w:val="00FC1225"/>
    <w:rsid w:val="00FC133D"/>
    <w:rsid w:val="00FC25F2"/>
    <w:rsid w:val="00FC4485"/>
    <w:rsid w:val="00FD7A61"/>
    <w:rsid w:val="00FF2232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96B5F"/>
  <w15:chartTrackingRefBased/>
  <w15:docId w15:val="{00878789-D5EA-4D30-A2C3-3C7C589C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31B87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A31B87"/>
  </w:style>
  <w:style w:type="character" w:customStyle="1" w:styleId="eop">
    <w:name w:val="eop"/>
    <w:basedOn w:val="DefaultParagraphFont"/>
    <w:rsid w:val="00A31B87"/>
  </w:style>
  <w:style w:type="character" w:styleId="Hyperlink">
    <w:name w:val="Hyperlink"/>
    <w:basedOn w:val="DefaultParagraphFont"/>
    <w:uiPriority w:val="99"/>
    <w:unhideWhenUsed/>
    <w:rsid w:val="00A31B8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73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B0188"/>
    <w:pPr>
      <w:spacing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8B4C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533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5D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5D74"/>
  </w:style>
  <w:style w:type="paragraph" w:styleId="Footer">
    <w:name w:val="footer"/>
    <w:basedOn w:val="Normal"/>
    <w:link w:val="FooterChar"/>
    <w:uiPriority w:val="99"/>
    <w:unhideWhenUsed/>
    <w:rsid w:val="00045D7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5D74"/>
  </w:style>
  <w:style w:type="paragraph" w:styleId="NormalWeb">
    <w:name w:val="Normal (Web)"/>
    <w:basedOn w:val="Normal"/>
    <w:uiPriority w:val="99"/>
    <w:unhideWhenUsed/>
    <w:rsid w:val="006E79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otlink.org/wp-content/uploads/2021/04/TIMELINE-FOR-OUR-FUTURE.pdf" TargetMode="External"/><Relationship Id="rId18" Type="http://schemas.openxmlformats.org/officeDocument/2006/relationships/hyperlink" Target="https://www.scotlink.org/publication/link-position-statement-on-independence-referendum/" TargetMode="External"/><Relationship Id="rId26" Type="http://schemas.openxmlformats.org/officeDocument/2006/relationships/hyperlink" Target="https://www.woodlandtrust.org.uk/publications/2021/04/state-of-uk-woods-and-trees-2021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vents.cieem.net/Events/Event-Listing.aspx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meta.eeb.org/" TargetMode="External"/><Relationship Id="rId17" Type="http://schemas.openxmlformats.org/officeDocument/2006/relationships/hyperlink" Target="https://www.scotlink.org/publication/introductory-environment-briefings-for-msps/" TargetMode="External"/><Relationship Id="rId25" Type="http://schemas.openxmlformats.org/officeDocument/2006/relationships/hyperlink" Target="https://www.mcsuk.org/about-us/where-we-work/our-focus-in-scotland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cotlink.org/publication/introductory-environment-briefings-for-msps/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s://royalphil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eb.org/" TargetMode="External"/><Relationship Id="rId24" Type="http://schemas.openxmlformats.org/officeDocument/2006/relationships/hyperlink" Target="https://media.mcsuk.org/documents/BlueCarbon_Report.pdf" TargetMode="External"/><Relationship Id="rId32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scotlink.org/publication/manifesto-2021/" TargetMode="External"/><Relationship Id="rId23" Type="http://schemas.openxmlformats.org/officeDocument/2006/relationships/hyperlink" Target="https://www.rspb.org.uk/globalassets/downloads/about-us/48398rspb-biodivesity-intactness-index-summary-report-v4.pdf" TargetMode="External"/><Relationship Id="rId28" Type="http://schemas.openxmlformats.org/officeDocument/2006/relationships/hyperlink" Target="https://www.nurdlehunt.org.uk/" TargetMode="External"/><Relationship Id="rId10" Type="http://schemas.openxmlformats.org/officeDocument/2006/relationships/hyperlink" Target="https://www.scotlink.org/publication/equality-diversity-and-inclusion-policies-and-procedures-link-member-survey-results-march-2021/" TargetMode="External"/><Relationship Id="rId19" Type="http://schemas.openxmlformats.org/officeDocument/2006/relationships/image" Target="media/image1.png"/><Relationship Id="rId31" Type="http://schemas.openxmlformats.org/officeDocument/2006/relationships/hyperlink" Target="https://www.scotlink.org/news/even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otlink.org/link-campaigns/nature-networks-matter/" TargetMode="External"/><Relationship Id="rId22" Type="http://schemas.openxmlformats.org/officeDocument/2006/relationships/hyperlink" Target="https://cieem.net/enews-sign-up/" TargetMode="External"/><Relationship Id="rId27" Type="http://schemas.openxmlformats.org/officeDocument/2006/relationships/hyperlink" Target="https://savingscotlandsrainforest.org.uk/" TargetMode="External"/><Relationship Id="rId30" Type="http://schemas.openxmlformats.org/officeDocument/2006/relationships/hyperlink" Target="https://www.ercs.sco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555C6E69AE84A9E4B1B108A48A380" ma:contentTypeVersion="13" ma:contentTypeDescription="Create a new document." ma:contentTypeScope="" ma:versionID="7b39bb792685cdfbf429a2e8aa88ea40">
  <xsd:schema xmlns:xsd="http://www.w3.org/2001/XMLSchema" xmlns:xs="http://www.w3.org/2001/XMLSchema" xmlns:p="http://schemas.microsoft.com/office/2006/metadata/properties" xmlns:ns2="19787e05-e8b5-4be1-8f2d-2bcb45eb79ab" xmlns:ns3="d0623fc5-08fd-4e0f-a5a5-e26fb1bb5eff" targetNamespace="http://schemas.microsoft.com/office/2006/metadata/properties" ma:root="true" ma:fieldsID="fcd919851a82462ac46c3cb0cd4b0f9a" ns2:_="" ns3:_="">
    <xsd:import namespace="19787e05-e8b5-4be1-8f2d-2bcb45eb79ab"/>
    <xsd:import namespace="d0623fc5-08fd-4e0f-a5a5-e26fb1bb5e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87e05-e8b5-4be1-8f2d-2bcb45eb79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23fc5-08fd-4e0f-a5a5-e26fb1bb5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EAED04-73D8-4F65-8F62-492A195E7C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650B13-96CA-462F-9667-BBB6104DE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87e05-e8b5-4be1-8f2d-2bcb45eb79ab"/>
    <ds:schemaRef ds:uri="d0623fc5-08fd-4e0f-a5a5-e26fb1bb5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BDBC68-7E6C-42DB-AFC1-407E7B678F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3431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Walsh</dc:creator>
  <cp:keywords/>
  <dc:description/>
  <cp:lastModifiedBy>Alice Walsh</cp:lastModifiedBy>
  <cp:revision>49</cp:revision>
  <dcterms:created xsi:type="dcterms:W3CDTF">2021-06-09T15:20:00Z</dcterms:created>
  <dcterms:modified xsi:type="dcterms:W3CDTF">2021-06-09T16:00:00Z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0x01010008D555C6E69AE84A9E4B1B108A48A380</vt:lpwstr>
  </property>
</Properties>
</file>