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BB4A61" w14:textId="49EE7F7F" w:rsidR="005635F3" w:rsidRPr="009D3012" w:rsidRDefault="00B531A0">
      <w:pPr>
        <w:ind w:firstLine="720"/>
        <w:jc w:val="both"/>
        <w:rPr>
          <w:rFonts w:asciiTheme="majorHAnsi" w:eastAsia="Calibri" w:hAnsiTheme="majorHAnsi" w:cstheme="majorHAnsi"/>
          <w:b/>
          <w:color w:val="006E6B"/>
          <w:u w:val="single"/>
        </w:rPr>
      </w:pPr>
      <w:r w:rsidRPr="009D3012">
        <w:rPr>
          <w:rFonts w:asciiTheme="majorHAnsi" w:eastAsia="Calibri" w:hAnsiTheme="majorHAnsi" w:cstheme="majorHAnsi"/>
          <w:b/>
          <w:color w:val="006E6B"/>
          <w:u w:val="single"/>
        </w:rPr>
        <w:t xml:space="preserve">Meeting Notes- Wildlife Group Meeting </w:t>
      </w:r>
      <w:r w:rsidR="006126F1">
        <w:rPr>
          <w:rFonts w:asciiTheme="majorHAnsi" w:eastAsia="Calibri" w:hAnsiTheme="majorHAnsi" w:cstheme="majorHAnsi"/>
          <w:b/>
          <w:color w:val="006E6B"/>
          <w:u w:val="single"/>
        </w:rPr>
        <w:t>17 August</w:t>
      </w:r>
      <w:r w:rsidRPr="009D3012">
        <w:rPr>
          <w:rFonts w:asciiTheme="majorHAnsi" w:eastAsia="Calibri" w:hAnsiTheme="majorHAnsi" w:cstheme="majorHAnsi"/>
          <w:b/>
          <w:color w:val="006E6B"/>
          <w:u w:val="single"/>
        </w:rPr>
        <w:t xml:space="preserve"> (1</w:t>
      </w:r>
      <w:r w:rsidR="006126F1">
        <w:rPr>
          <w:rFonts w:asciiTheme="majorHAnsi" w:eastAsia="Calibri" w:hAnsiTheme="majorHAnsi" w:cstheme="majorHAnsi"/>
          <w:b/>
          <w:color w:val="006E6B"/>
          <w:u w:val="single"/>
        </w:rPr>
        <w:t>4</w:t>
      </w:r>
      <w:r w:rsidRPr="009D3012">
        <w:rPr>
          <w:rFonts w:asciiTheme="majorHAnsi" w:eastAsia="Calibri" w:hAnsiTheme="majorHAnsi" w:cstheme="majorHAnsi"/>
          <w:b/>
          <w:color w:val="006E6B"/>
          <w:u w:val="single"/>
        </w:rPr>
        <w:t>.00-1</w:t>
      </w:r>
      <w:r w:rsidR="006126F1">
        <w:rPr>
          <w:rFonts w:asciiTheme="majorHAnsi" w:eastAsia="Calibri" w:hAnsiTheme="majorHAnsi" w:cstheme="majorHAnsi"/>
          <w:b/>
          <w:color w:val="006E6B"/>
          <w:u w:val="single"/>
        </w:rPr>
        <w:t>6</w:t>
      </w:r>
      <w:r w:rsidRPr="009D3012">
        <w:rPr>
          <w:rFonts w:asciiTheme="majorHAnsi" w:eastAsia="Calibri" w:hAnsiTheme="majorHAnsi" w:cstheme="majorHAnsi"/>
          <w:b/>
          <w:color w:val="006E6B"/>
          <w:u w:val="single"/>
        </w:rPr>
        <w:t>.00) via Teams</w:t>
      </w:r>
    </w:p>
    <w:p w14:paraId="2ABB4A62" w14:textId="77777777" w:rsidR="005635F3" w:rsidRPr="009D3012" w:rsidRDefault="005635F3">
      <w:pPr>
        <w:jc w:val="both"/>
        <w:rPr>
          <w:rFonts w:asciiTheme="majorHAnsi" w:eastAsia="Calibri" w:hAnsiTheme="majorHAnsi" w:cstheme="majorHAnsi"/>
          <w:b/>
          <w:color w:val="006E6B"/>
          <w:u w:val="single"/>
        </w:rPr>
      </w:pPr>
    </w:p>
    <w:p w14:paraId="0528C41F" w14:textId="0581EDD7" w:rsidR="006A343E" w:rsidRPr="009D3012" w:rsidRDefault="00B531A0" w:rsidP="67973490">
      <w:pPr>
        <w:rPr>
          <w:rFonts w:asciiTheme="majorHAnsi" w:eastAsia="Calibri" w:hAnsiTheme="majorHAnsi" w:cstheme="majorHAnsi"/>
        </w:rPr>
      </w:pPr>
      <w:r w:rsidRPr="009D3012">
        <w:rPr>
          <w:rFonts w:asciiTheme="majorHAnsi" w:eastAsia="Calibri" w:hAnsiTheme="majorHAnsi" w:cstheme="majorHAnsi"/>
          <w:b/>
        </w:rPr>
        <w:t>Attendees</w:t>
      </w:r>
      <w:r w:rsidRPr="009D3012">
        <w:rPr>
          <w:rFonts w:asciiTheme="majorHAnsi" w:eastAsia="Calibri" w:hAnsiTheme="majorHAnsi" w:cstheme="majorHAnsi"/>
        </w:rPr>
        <w:t xml:space="preserve"> –</w:t>
      </w:r>
      <w:r w:rsidR="00CE0BBF" w:rsidRPr="009D3012">
        <w:rPr>
          <w:rFonts w:asciiTheme="majorHAnsi" w:eastAsia="Calibri" w:hAnsiTheme="majorHAnsi" w:cstheme="majorHAnsi"/>
        </w:rPr>
        <w:t xml:space="preserve"> </w:t>
      </w:r>
      <w:r w:rsidRPr="009D3012">
        <w:rPr>
          <w:rFonts w:asciiTheme="majorHAnsi" w:eastAsia="Calibri" w:hAnsiTheme="majorHAnsi" w:cstheme="majorHAnsi"/>
        </w:rPr>
        <w:t xml:space="preserve">Juliet Caldwell (LINK), </w:t>
      </w:r>
      <w:r w:rsidR="009C0012" w:rsidRPr="009D3012">
        <w:rPr>
          <w:rFonts w:asciiTheme="majorHAnsi" w:eastAsia="Calibri" w:hAnsiTheme="majorHAnsi" w:cstheme="majorHAnsi"/>
        </w:rPr>
        <w:t>Bruce Wilson (SWT)</w:t>
      </w:r>
      <w:r w:rsidR="007B549B" w:rsidRPr="009D3012">
        <w:rPr>
          <w:rFonts w:asciiTheme="majorHAnsi" w:eastAsia="Calibri" w:hAnsiTheme="majorHAnsi" w:cstheme="majorHAnsi"/>
        </w:rPr>
        <w:t xml:space="preserve">, Andy Marks (LINK), </w:t>
      </w:r>
      <w:r w:rsidR="00484421" w:rsidRPr="009D3012">
        <w:rPr>
          <w:rFonts w:asciiTheme="majorHAnsi" w:eastAsia="Calibri" w:hAnsiTheme="majorHAnsi" w:cstheme="majorHAnsi"/>
        </w:rPr>
        <w:t xml:space="preserve">Ailis Watt (RSPB Scotland), </w:t>
      </w:r>
      <w:r w:rsidR="008073CA">
        <w:rPr>
          <w:rFonts w:asciiTheme="majorHAnsi" w:eastAsia="Calibri" w:hAnsiTheme="majorHAnsi" w:cstheme="majorHAnsi"/>
        </w:rPr>
        <w:t>James Silvey (RSPB Scotland),</w:t>
      </w:r>
      <w:r w:rsidR="000D69F0" w:rsidRPr="009D3012">
        <w:rPr>
          <w:rFonts w:asciiTheme="majorHAnsi" w:eastAsia="Calibri" w:hAnsiTheme="majorHAnsi" w:cstheme="majorHAnsi"/>
        </w:rPr>
        <w:t xml:space="preserve"> </w:t>
      </w:r>
      <w:r w:rsidR="00FD3597" w:rsidRPr="009D3012">
        <w:rPr>
          <w:rFonts w:asciiTheme="majorHAnsi" w:eastAsia="Calibri" w:hAnsiTheme="majorHAnsi" w:cstheme="majorHAnsi"/>
        </w:rPr>
        <w:t>Eric Baird (</w:t>
      </w:r>
      <w:r w:rsidR="004B0900" w:rsidRPr="009D3012">
        <w:rPr>
          <w:rFonts w:asciiTheme="majorHAnsi" w:eastAsia="Calibri" w:hAnsiTheme="majorHAnsi" w:cstheme="majorHAnsi"/>
        </w:rPr>
        <w:t>Scottish Countryside Rangers Association</w:t>
      </w:r>
      <w:r w:rsidR="00E051D2" w:rsidRPr="009D3012">
        <w:rPr>
          <w:rFonts w:asciiTheme="majorHAnsi" w:eastAsia="Calibri" w:hAnsiTheme="majorHAnsi" w:cstheme="majorHAnsi"/>
        </w:rPr>
        <w:t>)</w:t>
      </w:r>
      <w:r w:rsidR="0008557D" w:rsidRPr="009D3012">
        <w:rPr>
          <w:rFonts w:asciiTheme="majorHAnsi" w:eastAsia="Calibri" w:hAnsiTheme="majorHAnsi" w:cstheme="majorHAnsi"/>
        </w:rPr>
        <w:t xml:space="preserve">, </w:t>
      </w:r>
      <w:r w:rsidR="00A836C3">
        <w:rPr>
          <w:rFonts w:asciiTheme="majorHAnsi" w:eastAsia="Calibri" w:hAnsiTheme="majorHAnsi" w:cstheme="majorHAnsi"/>
        </w:rPr>
        <w:t xml:space="preserve">Jeff Waddell (NTS), </w:t>
      </w:r>
      <w:r w:rsidR="006742E5">
        <w:rPr>
          <w:rFonts w:asciiTheme="majorHAnsi" w:eastAsia="Calibri" w:hAnsiTheme="majorHAnsi" w:cstheme="majorHAnsi"/>
        </w:rPr>
        <w:t xml:space="preserve">Annie Robinson (CIEEM), </w:t>
      </w:r>
      <w:r w:rsidR="0060670C">
        <w:rPr>
          <w:rFonts w:asciiTheme="majorHAnsi" w:eastAsia="Calibri" w:hAnsiTheme="majorHAnsi" w:cstheme="majorHAnsi"/>
        </w:rPr>
        <w:t>Nico Baxter (</w:t>
      </w:r>
      <w:r w:rsidR="00791C5F">
        <w:rPr>
          <w:rFonts w:asciiTheme="majorHAnsi" w:eastAsia="Calibri" w:hAnsiTheme="majorHAnsi" w:cstheme="majorHAnsi"/>
        </w:rPr>
        <w:t>SWBG</w:t>
      </w:r>
      <w:r w:rsidR="0060670C">
        <w:rPr>
          <w:rFonts w:asciiTheme="majorHAnsi" w:eastAsia="Calibri" w:hAnsiTheme="majorHAnsi" w:cstheme="majorHAnsi"/>
        </w:rPr>
        <w:t>)</w:t>
      </w:r>
      <w:r w:rsidR="0076461F">
        <w:rPr>
          <w:rFonts w:asciiTheme="majorHAnsi" w:eastAsia="Calibri" w:hAnsiTheme="majorHAnsi" w:cstheme="majorHAnsi"/>
        </w:rPr>
        <w:t>, Nonie Coulthard (</w:t>
      </w:r>
      <w:r w:rsidR="001715F1">
        <w:rPr>
          <w:rFonts w:asciiTheme="majorHAnsi" w:eastAsia="Calibri" w:hAnsiTheme="majorHAnsi" w:cstheme="majorHAnsi"/>
        </w:rPr>
        <w:t>SWBG), Gus Jones (BSCG), Tessa Jones (BSCG), Lisa Davidson (NatureScot), Dave Genney (NatureScot)</w:t>
      </w:r>
      <w:r w:rsidR="00927FDB">
        <w:rPr>
          <w:rFonts w:asciiTheme="majorHAnsi" w:eastAsia="Calibri" w:hAnsiTheme="majorHAnsi" w:cstheme="majorHAnsi"/>
        </w:rPr>
        <w:t xml:space="preserve">, Rebecca Lewis (Buglife), Claudia Gebhardt (Bat Conservation Trust), Kirsty Richard (SWT), </w:t>
      </w:r>
      <w:r w:rsidR="00F07A95">
        <w:rPr>
          <w:rFonts w:asciiTheme="majorHAnsi" w:eastAsia="Calibri" w:hAnsiTheme="majorHAnsi" w:cstheme="majorHAnsi"/>
        </w:rPr>
        <w:t>Nora Casey (RSPB Scotland)</w:t>
      </w:r>
    </w:p>
    <w:p w14:paraId="2ABB4A66" w14:textId="77777777" w:rsidR="005635F3" w:rsidRPr="009D3012" w:rsidRDefault="005635F3">
      <w:pPr>
        <w:rPr>
          <w:rFonts w:asciiTheme="majorHAnsi" w:eastAsia="Calibri" w:hAnsiTheme="majorHAnsi" w:cstheme="majorHAnsi"/>
        </w:rPr>
      </w:pPr>
    </w:p>
    <w:p w14:paraId="2ABB4A67" w14:textId="6F5D28A0" w:rsidR="005635F3" w:rsidRPr="009D3012" w:rsidRDefault="00B531A0">
      <w:pPr>
        <w:rPr>
          <w:rFonts w:asciiTheme="majorHAnsi" w:eastAsia="Calibri" w:hAnsiTheme="majorHAnsi" w:cstheme="majorHAnsi"/>
        </w:rPr>
      </w:pPr>
      <w:r w:rsidRPr="009D3012">
        <w:rPr>
          <w:rFonts w:asciiTheme="majorHAnsi" w:eastAsia="Calibri" w:hAnsiTheme="majorHAnsi" w:cstheme="majorHAnsi"/>
          <w:b/>
        </w:rPr>
        <w:t>Chaired by</w:t>
      </w:r>
      <w:r w:rsidRPr="009D3012">
        <w:rPr>
          <w:rFonts w:asciiTheme="majorHAnsi" w:eastAsia="Calibri" w:hAnsiTheme="majorHAnsi" w:cstheme="majorHAnsi"/>
        </w:rPr>
        <w:t xml:space="preserve"> – </w:t>
      </w:r>
      <w:r w:rsidR="009C0012" w:rsidRPr="009D3012">
        <w:rPr>
          <w:rFonts w:asciiTheme="majorHAnsi" w:eastAsia="Calibri" w:hAnsiTheme="majorHAnsi" w:cstheme="majorHAnsi"/>
        </w:rPr>
        <w:t>Bruce Wilson (SWT)</w:t>
      </w:r>
    </w:p>
    <w:p w14:paraId="1A52F1BB" w14:textId="77777777" w:rsidR="004B0900" w:rsidRPr="009D3012" w:rsidRDefault="004B0900">
      <w:pPr>
        <w:rPr>
          <w:rFonts w:asciiTheme="majorHAnsi" w:eastAsia="Calibri" w:hAnsiTheme="majorHAnsi" w:cstheme="majorHAnsi"/>
        </w:rPr>
      </w:pPr>
    </w:p>
    <w:p w14:paraId="3E5AEE6C" w14:textId="040BDC17" w:rsidR="004B0900" w:rsidRDefault="004B0900">
      <w:pPr>
        <w:rPr>
          <w:rFonts w:asciiTheme="majorHAnsi" w:eastAsia="Calibri" w:hAnsiTheme="majorHAnsi" w:cstheme="majorHAnsi"/>
        </w:rPr>
      </w:pPr>
      <w:r w:rsidRPr="009D3012">
        <w:rPr>
          <w:rFonts w:asciiTheme="majorHAnsi" w:eastAsia="Calibri" w:hAnsiTheme="majorHAnsi" w:cstheme="majorHAnsi"/>
          <w:b/>
          <w:bCs/>
        </w:rPr>
        <w:t xml:space="preserve">Apologies </w:t>
      </w:r>
      <w:r w:rsidRPr="009D3012">
        <w:rPr>
          <w:rFonts w:asciiTheme="majorHAnsi" w:eastAsia="Calibri" w:hAnsiTheme="majorHAnsi" w:cstheme="majorHAnsi"/>
        </w:rPr>
        <w:t xml:space="preserve">– </w:t>
      </w:r>
      <w:r w:rsidR="00AF6EA9">
        <w:rPr>
          <w:rFonts w:asciiTheme="majorHAnsi" w:eastAsia="Calibri" w:hAnsiTheme="majorHAnsi" w:cstheme="majorHAnsi"/>
        </w:rPr>
        <w:t>Simon Ritchie (WTS)</w:t>
      </w:r>
    </w:p>
    <w:p w14:paraId="25A9875C" w14:textId="77777777" w:rsidR="00985EC5" w:rsidRDefault="00985EC5">
      <w:pPr>
        <w:rPr>
          <w:rFonts w:asciiTheme="majorHAnsi" w:eastAsia="Calibri" w:hAnsiTheme="majorHAnsi" w:cstheme="majorHAnsi"/>
        </w:rPr>
      </w:pPr>
    </w:p>
    <w:p w14:paraId="425842E5" w14:textId="031CA29A" w:rsidR="00985EC5" w:rsidRPr="00F116ED" w:rsidRDefault="00985EC5" w:rsidP="00985EC5">
      <w:pPr>
        <w:rPr>
          <w:rFonts w:asciiTheme="majorHAnsi" w:eastAsia="Calibri" w:hAnsiTheme="majorHAnsi" w:cstheme="majorHAnsi"/>
          <w:b/>
          <w:color w:val="006E6B"/>
        </w:rPr>
      </w:pPr>
      <w:r w:rsidRPr="00F116ED">
        <w:rPr>
          <w:rFonts w:asciiTheme="majorHAnsi" w:eastAsia="Calibri" w:hAnsiTheme="majorHAnsi" w:cstheme="majorHAnsi"/>
          <w:b/>
          <w:color w:val="006E6B"/>
        </w:rPr>
        <w:t xml:space="preserve">Summary of Actions </w:t>
      </w:r>
      <w:r w:rsidR="006126F1">
        <w:rPr>
          <w:rFonts w:asciiTheme="majorHAnsi" w:eastAsia="Calibri" w:hAnsiTheme="majorHAnsi" w:cstheme="majorHAnsi"/>
          <w:b/>
          <w:color w:val="006E6B"/>
        </w:rPr>
        <w:t>17 August</w:t>
      </w:r>
      <w:r w:rsidRPr="00F116ED">
        <w:rPr>
          <w:rFonts w:asciiTheme="majorHAnsi" w:eastAsia="Calibri" w:hAnsiTheme="majorHAnsi" w:cstheme="majorHAnsi"/>
          <w:b/>
          <w:color w:val="006E6B"/>
        </w:rPr>
        <w:t xml:space="preserve"> Wildlife Group meeting</w:t>
      </w:r>
    </w:p>
    <w:p w14:paraId="4F0B2601" w14:textId="77777777" w:rsidR="00985EC5" w:rsidRPr="00F116ED" w:rsidRDefault="00985EC5" w:rsidP="00985EC5">
      <w:pPr>
        <w:rPr>
          <w:rFonts w:asciiTheme="majorHAnsi" w:eastAsia="Calibri" w:hAnsiTheme="majorHAnsi" w:cstheme="majorHAnsi"/>
        </w:rPr>
      </w:pPr>
    </w:p>
    <w:tbl>
      <w:tblPr>
        <w:tblW w:w="10070" w:type="dxa"/>
        <w:tblLayout w:type="fixed"/>
        <w:tblCellMar>
          <w:left w:w="10" w:type="dxa"/>
          <w:right w:w="10" w:type="dxa"/>
        </w:tblCellMar>
        <w:tblLook w:val="0400" w:firstRow="0" w:lastRow="0" w:firstColumn="0" w:lastColumn="0" w:noHBand="0" w:noVBand="1"/>
      </w:tblPr>
      <w:tblGrid>
        <w:gridCol w:w="988"/>
        <w:gridCol w:w="4890"/>
        <w:gridCol w:w="2339"/>
        <w:gridCol w:w="1853"/>
      </w:tblGrid>
      <w:tr w:rsidR="00985EC5" w:rsidRPr="00F116ED" w14:paraId="770D6DFA" w14:textId="77777777" w:rsidTr="00985EC5">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BDD3E5" w14:textId="77777777" w:rsidR="00985EC5" w:rsidRPr="00F116ED" w:rsidRDefault="00985EC5" w:rsidP="00B24A34">
            <w:pPr>
              <w:rPr>
                <w:rFonts w:asciiTheme="majorHAnsi" w:eastAsia="Calibri" w:hAnsiTheme="majorHAnsi" w:cstheme="majorHAnsi"/>
              </w:rPr>
            </w:pPr>
            <w:r w:rsidRPr="00F116ED">
              <w:rPr>
                <w:rFonts w:asciiTheme="majorHAnsi" w:eastAsia="Calibri" w:hAnsiTheme="majorHAnsi" w:cstheme="majorHAnsi"/>
              </w:rPr>
              <w:t>Action No.</w:t>
            </w:r>
          </w:p>
        </w:tc>
        <w:tc>
          <w:tcPr>
            <w:tcW w:w="48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76E8BD" w14:textId="77777777" w:rsidR="00985EC5" w:rsidRPr="00F116ED" w:rsidRDefault="00985EC5" w:rsidP="00B24A34">
            <w:pPr>
              <w:rPr>
                <w:rFonts w:asciiTheme="majorHAnsi" w:eastAsia="Calibri" w:hAnsiTheme="majorHAnsi" w:cstheme="majorHAnsi"/>
              </w:rPr>
            </w:pPr>
            <w:r w:rsidRPr="00F116ED">
              <w:rPr>
                <w:rFonts w:asciiTheme="majorHAnsi" w:eastAsia="Calibri" w:hAnsiTheme="majorHAnsi" w:cstheme="majorHAnsi"/>
              </w:rPr>
              <w:t>Action</w:t>
            </w:r>
          </w:p>
        </w:tc>
        <w:tc>
          <w:tcPr>
            <w:tcW w:w="23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CB478B" w14:textId="77777777" w:rsidR="00985EC5" w:rsidRPr="00F116ED" w:rsidRDefault="00985EC5" w:rsidP="00B24A34">
            <w:pPr>
              <w:rPr>
                <w:rFonts w:asciiTheme="majorHAnsi" w:eastAsia="Calibri" w:hAnsiTheme="majorHAnsi" w:cstheme="majorHAnsi"/>
              </w:rPr>
            </w:pPr>
            <w:r w:rsidRPr="00F116ED">
              <w:rPr>
                <w:rFonts w:asciiTheme="majorHAnsi" w:eastAsia="Calibri" w:hAnsiTheme="majorHAnsi" w:cstheme="majorHAnsi"/>
              </w:rPr>
              <w:t>To be actioned by</w:t>
            </w:r>
          </w:p>
        </w:tc>
        <w:tc>
          <w:tcPr>
            <w:tcW w:w="18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8471C5" w14:textId="77777777" w:rsidR="00985EC5" w:rsidRPr="00F116ED" w:rsidRDefault="00985EC5" w:rsidP="00B24A34">
            <w:pPr>
              <w:rPr>
                <w:rFonts w:asciiTheme="majorHAnsi" w:eastAsia="Calibri" w:hAnsiTheme="majorHAnsi" w:cstheme="majorHAnsi"/>
              </w:rPr>
            </w:pPr>
            <w:r w:rsidRPr="00F116ED">
              <w:rPr>
                <w:rFonts w:asciiTheme="majorHAnsi" w:eastAsia="Calibri" w:hAnsiTheme="majorHAnsi" w:cstheme="majorHAnsi"/>
              </w:rPr>
              <w:t>Status</w:t>
            </w:r>
          </w:p>
        </w:tc>
      </w:tr>
      <w:tr w:rsidR="00985EC5" w:rsidRPr="00F116ED" w14:paraId="7AC57E85" w14:textId="77777777" w:rsidTr="00985EC5">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4100BC" w14:textId="77777777" w:rsidR="00985EC5" w:rsidRPr="00AD13B7" w:rsidRDefault="00985EC5" w:rsidP="00B24A34">
            <w:pPr>
              <w:rPr>
                <w:rFonts w:asciiTheme="majorHAnsi" w:eastAsia="Calibri" w:hAnsiTheme="majorHAnsi" w:cstheme="majorHAnsi"/>
              </w:rPr>
            </w:pPr>
            <w:r w:rsidRPr="00AD13B7">
              <w:rPr>
                <w:rFonts w:asciiTheme="majorHAnsi" w:eastAsia="Calibri" w:hAnsiTheme="majorHAnsi" w:cstheme="majorHAnsi"/>
              </w:rPr>
              <w:t>1.</w:t>
            </w:r>
          </w:p>
        </w:tc>
        <w:tc>
          <w:tcPr>
            <w:tcW w:w="48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C6224F" w14:textId="75668F81" w:rsidR="00985EC5" w:rsidRPr="00AD13B7" w:rsidRDefault="0088405E" w:rsidP="00B24A34">
            <w:pPr>
              <w:rPr>
                <w:rFonts w:asciiTheme="majorHAnsi" w:eastAsia="Calibri" w:hAnsiTheme="majorHAnsi" w:cstheme="majorHAnsi"/>
              </w:rPr>
            </w:pPr>
            <w:r w:rsidRPr="0088405E">
              <w:rPr>
                <w:rFonts w:asciiTheme="majorHAnsi" w:eastAsia="Calibri" w:hAnsiTheme="majorHAnsi" w:cstheme="majorHAnsi"/>
              </w:rPr>
              <w:t>Explore whether the targets delay can be raised at the Scottish Biodiversity Forum and confirm when the next meeting is.</w:t>
            </w:r>
          </w:p>
        </w:tc>
        <w:tc>
          <w:tcPr>
            <w:tcW w:w="23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1F0DC3" w14:textId="567151E3" w:rsidR="00985EC5" w:rsidRPr="00AD13B7" w:rsidRDefault="0088405E" w:rsidP="00B24A34">
            <w:pPr>
              <w:rPr>
                <w:rFonts w:asciiTheme="majorHAnsi" w:eastAsia="Calibri" w:hAnsiTheme="majorHAnsi" w:cstheme="majorHAnsi"/>
              </w:rPr>
            </w:pPr>
            <w:r>
              <w:rPr>
                <w:rFonts w:asciiTheme="majorHAnsi" w:eastAsia="Calibri" w:hAnsiTheme="majorHAnsi" w:cstheme="majorHAnsi"/>
              </w:rPr>
              <w:t>Paul/Bruce</w:t>
            </w:r>
          </w:p>
        </w:tc>
        <w:tc>
          <w:tcPr>
            <w:tcW w:w="18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5FBC3F" w14:textId="77777777" w:rsidR="00985EC5" w:rsidRPr="00AD13B7" w:rsidRDefault="00985EC5" w:rsidP="00B24A34">
            <w:pPr>
              <w:rPr>
                <w:rFonts w:asciiTheme="majorHAnsi" w:eastAsia="Calibri" w:hAnsiTheme="majorHAnsi" w:cstheme="majorHAnsi"/>
              </w:rPr>
            </w:pPr>
          </w:p>
        </w:tc>
      </w:tr>
      <w:tr w:rsidR="00985EC5" w:rsidRPr="00F116ED" w14:paraId="77AAFC9F" w14:textId="77777777" w:rsidTr="00985EC5">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93B905" w14:textId="77777777" w:rsidR="00985EC5" w:rsidRPr="00AD13B7" w:rsidRDefault="00985EC5" w:rsidP="00B24A34">
            <w:pPr>
              <w:rPr>
                <w:rFonts w:asciiTheme="majorHAnsi" w:eastAsia="Calibri" w:hAnsiTheme="majorHAnsi" w:cstheme="majorHAnsi"/>
              </w:rPr>
            </w:pPr>
            <w:r w:rsidRPr="00AD13B7">
              <w:rPr>
                <w:rFonts w:asciiTheme="majorHAnsi" w:eastAsia="Calibri" w:hAnsiTheme="majorHAnsi" w:cstheme="majorHAnsi"/>
              </w:rPr>
              <w:t>2.</w:t>
            </w:r>
          </w:p>
        </w:tc>
        <w:tc>
          <w:tcPr>
            <w:tcW w:w="48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2D9C4F" w14:textId="65CC486E" w:rsidR="00985EC5" w:rsidRPr="00AD13B7" w:rsidRDefault="00720E22" w:rsidP="00B24A34">
            <w:pPr>
              <w:rPr>
                <w:rFonts w:asciiTheme="majorHAnsi" w:eastAsia="Calibri" w:hAnsiTheme="majorHAnsi" w:cstheme="majorHAnsi"/>
              </w:rPr>
            </w:pPr>
            <w:r w:rsidRPr="00720E22">
              <w:rPr>
                <w:rFonts w:asciiTheme="majorHAnsi" w:eastAsia="Calibri" w:hAnsiTheme="majorHAnsi" w:cstheme="majorHAnsi"/>
              </w:rPr>
              <w:t>Continue work through the Natural Environment Bill Group on how to generate greater urgency around the Natural Environment Act.</w:t>
            </w:r>
          </w:p>
        </w:tc>
        <w:tc>
          <w:tcPr>
            <w:tcW w:w="23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D22B9C" w14:textId="4344549A" w:rsidR="00985EC5" w:rsidRPr="00AD13B7" w:rsidRDefault="00720E22" w:rsidP="00B24A34">
            <w:pPr>
              <w:rPr>
                <w:rFonts w:asciiTheme="majorHAnsi" w:eastAsia="Calibri" w:hAnsiTheme="majorHAnsi" w:cstheme="majorHAnsi"/>
              </w:rPr>
            </w:pPr>
            <w:r>
              <w:rPr>
                <w:rFonts w:asciiTheme="majorHAnsi" w:eastAsia="Calibri" w:hAnsiTheme="majorHAnsi" w:cstheme="majorHAnsi"/>
              </w:rPr>
              <w:t>Juliet/NE Act Group</w:t>
            </w:r>
          </w:p>
        </w:tc>
        <w:tc>
          <w:tcPr>
            <w:tcW w:w="18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DFE042" w14:textId="77777777" w:rsidR="00985EC5" w:rsidRPr="00AD13B7" w:rsidRDefault="00985EC5" w:rsidP="00B24A34">
            <w:pPr>
              <w:rPr>
                <w:rFonts w:asciiTheme="majorHAnsi" w:eastAsia="Calibri" w:hAnsiTheme="majorHAnsi" w:cstheme="majorHAnsi"/>
              </w:rPr>
            </w:pPr>
          </w:p>
        </w:tc>
      </w:tr>
      <w:tr w:rsidR="007571A3" w:rsidRPr="00F116ED" w14:paraId="7A93B60E" w14:textId="77777777" w:rsidTr="00985EC5">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4BB70F" w14:textId="4DE5C950" w:rsidR="007571A3" w:rsidRPr="00AD13B7" w:rsidRDefault="007571A3" w:rsidP="00B24A34">
            <w:pPr>
              <w:rPr>
                <w:rFonts w:asciiTheme="majorHAnsi" w:eastAsia="Calibri" w:hAnsiTheme="majorHAnsi" w:cstheme="majorHAnsi"/>
              </w:rPr>
            </w:pPr>
            <w:r w:rsidRPr="00AD13B7">
              <w:rPr>
                <w:rFonts w:asciiTheme="majorHAnsi" w:eastAsia="Calibri" w:hAnsiTheme="majorHAnsi" w:cstheme="majorHAnsi"/>
              </w:rPr>
              <w:t>3.</w:t>
            </w:r>
          </w:p>
        </w:tc>
        <w:tc>
          <w:tcPr>
            <w:tcW w:w="48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BA6CCC" w14:textId="222923AE" w:rsidR="007571A3" w:rsidRPr="00AD13B7" w:rsidRDefault="00720E22" w:rsidP="00B24A34">
            <w:pPr>
              <w:rPr>
                <w:rFonts w:asciiTheme="majorHAnsi" w:hAnsiTheme="majorHAnsi" w:cstheme="majorHAnsi"/>
              </w:rPr>
            </w:pPr>
            <w:r>
              <w:rPr>
                <w:rFonts w:asciiTheme="majorHAnsi" w:hAnsiTheme="majorHAnsi" w:cstheme="majorHAnsi"/>
              </w:rPr>
              <w:t xml:space="preserve">Send Juliet the DHE </w:t>
            </w:r>
            <w:r w:rsidR="00BC01AD">
              <w:rPr>
                <w:rFonts w:asciiTheme="majorHAnsi" w:hAnsiTheme="majorHAnsi" w:cstheme="majorHAnsi"/>
              </w:rPr>
              <w:t>slides to circulate.</w:t>
            </w:r>
          </w:p>
        </w:tc>
        <w:tc>
          <w:tcPr>
            <w:tcW w:w="23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ECD0B5" w14:textId="5587DB9A" w:rsidR="007571A3" w:rsidRPr="00AD13B7" w:rsidRDefault="00BC01AD" w:rsidP="00B24A34">
            <w:pPr>
              <w:rPr>
                <w:rFonts w:asciiTheme="majorHAnsi" w:eastAsia="Calibri" w:hAnsiTheme="majorHAnsi" w:cstheme="majorHAnsi"/>
              </w:rPr>
            </w:pPr>
            <w:r>
              <w:rPr>
                <w:rFonts w:asciiTheme="majorHAnsi" w:eastAsia="Calibri" w:hAnsiTheme="majorHAnsi" w:cstheme="majorHAnsi"/>
              </w:rPr>
              <w:t>Dave Genney</w:t>
            </w:r>
          </w:p>
        </w:tc>
        <w:tc>
          <w:tcPr>
            <w:tcW w:w="18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0FA0AC" w14:textId="4494D4B9" w:rsidR="007571A3" w:rsidRPr="00AD13B7" w:rsidRDefault="00BC01AD" w:rsidP="00B24A34">
            <w:pPr>
              <w:rPr>
                <w:rFonts w:asciiTheme="majorHAnsi" w:eastAsia="Calibri" w:hAnsiTheme="majorHAnsi" w:cstheme="majorHAnsi"/>
              </w:rPr>
            </w:pPr>
            <w:r>
              <w:rPr>
                <w:rFonts w:asciiTheme="majorHAnsi" w:eastAsia="Calibri" w:hAnsiTheme="majorHAnsi" w:cstheme="majorHAnsi"/>
              </w:rPr>
              <w:t>Done</w:t>
            </w:r>
          </w:p>
        </w:tc>
      </w:tr>
    </w:tbl>
    <w:p w14:paraId="56277249" w14:textId="77777777" w:rsidR="00985EC5" w:rsidRPr="009D3012" w:rsidRDefault="00985EC5">
      <w:pPr>
        <w:rPr>
          <w:rFonts w:asciiTheme="majorHAnsi" w:eastAsia="Calibri" w:hAnsiTheme="majorHAnsi" w:cstheme="majorHAnsi"/>
        </w:rPr>
      </w:pPr>
    </w:p>
    <w:p w14:paraId="5C5E467A" w14:textId="77777777" w:rsidR="00FE3844" w:rsidRPr="00FE3844" w:rsidRDefault="00FE3844" w:rsidP="00FE3844">
      <w:pPr>
        <w:numPr>
          <w:ilvl w:val="0"/>
          <w:numId w:val="21"/>
        </w:numPr>
        <w:rPr>
          <w:rFonts w:asciiTheme="majorHAnsi" w:eastAsia="Calibri" w:hAnsiTheme="majorHAnsi" w:cstheme="majorHAnsi"/>
        </w:rPr>
      </w:pPr>
      <w:r w:rsidRPr="00FE3844">
        <w:rPr>
          <w:rFonts w:asciiTheme="majorHAnsi" w:eastAsia="Calibri" w:hAnsiTheme="majorHAnsi" w:cstheme="majorHAnsi"/>
          <w:b/>
          <w:bCs/>
        </w:rPr>
        <w:t>General updates</w:t>
      </w:r>
    </w:p>
    <w:p w14:paraId="27C29E79" w14:textId="77777777" w:rsidR="00FE3844" w:rsidRPr="00FE3844" w:rsidRDefault="00FE3844" w:rsidP="00FE3844">
      <w:pPr>
        <w:numPr>
          <w:ilvl w:val="1"/>
          <w:numId w:val="21"/>
        </w:numPr>
        <w:rPr>
          <w:rFonts w:asciiTheme="majorHAnsi" w:eastAsia="Calibri" w:hAnsiTheme="majorHAnsi" w:cstheme="majorHAnsi"/>
        </w:rPr>
      </w:pPr>
      <w:r w:rsidRPr="00FE3844">
        <w:rPr>
          <w:rFonts w:asciiTheme="majorHAnsi" w:eastAsia="Calibri" w:hAnsiTheme="majorHAnsi" w:cstheme="majorHAnsi"/>
          <w:b/>
          <w:bCs/>
        </w:rPr>
        <w:t>Acceptance of Previous Minutes &amp; Review of Actions</w:t>
      </w:r>
    </w:p>
    <w:p w14:paraId="2967BF51" w14:textId="77777777" w:rsidR="00FE3844" w:rsidRDefault="00FE3844" w:rsidP="00FE3844">
      <w:pPr>
        <w:rPr>
          <w:rFonts w:asciiTheme="majorHAnsi" w:eastAsia="Calibri" w:hAnsiTheme="majorHAnsi" w:cstheme="majorHAnsi"/>
          <w:b/>
          <w:bCs/>
        </w:rPr>
      </w:pPr>
    </w:p>
    <w:p w14:paraId="43846A22" w14:textId="2EEC2F0D" w:rsidR="00FE3844" w:rsidRDefault="000F1E90" w:rsidP="00FE3844">
      <w:pPr>
        <w:rPr>
          <w:rFonts w:asciiTheme="majorHAnsi" w:eastAsia="Calibri" w:hAnsiTheme="majorHAnsi" w:cstheme="majorHAnsi"/>
        </w:rPr>
      </w:pPr>
      <w:r w:rsidRPr="000F1E90">
        <w:rPr>
          <w:rFonts w:asciiTheme="majorHAnsi" w:eastAsia="Calibri" w:hAnsiTheme="majorHAnsi" w:cstheme="majorHAnsi"/>
        </w:rPr>
        <w:t>Previous minutes were accepted and actions reviewed.</w:t>
      </w:r>
    </w:p>
    <w:p w14:paraId="534A4C81" w14:textId="77777777" w:rsidR="000F1E90" w:rsidRPr="00FE3844" w:rsidRDefault="000F1E90" w:rsidP="00FE3844">
      <w:pPr>
        <w:rPr>
          <w:rFonts w:asciiTheme="majorHAnsi" w:eastAsia="Calibri" w:hAnsiTheme="majorHAnsi" w:cstheme="majorHAnsi"/>
        </w:rPr>
      </w:pPr>
    </w:p>
    <w:p w14:paraId="70464DDD" w14:textId="77777777" w:rsidR="00FE3844" w:rsidRPr="00FE3844" w:rsidRDefault="00FE3844" w:rsidP="00FE3844">
      <w:pPr>
        <w:numPr>
          <w:ilvl w:val="1"/>
          <w:numId w:val="21"/>
        </w:numPr>
        <w:rPr>
          <w:rFonts w:asciiTheme="majorHAnsi" w:eastAsia="Calibri" w:hAnsiTheme="majorHAnsi" w:cstheme="majorHAnsi"/>
        </w:rPr>
      </w:pPr>
      <w:r w:rsidRPr="00FE3844">
        <w:rPr>
          <w:rFonts w:asciiTheme="majorHAnsi" w:eastAsia="Calibri" w:hAnsiTheme="majorHAnsi" w:cstheme="majorHAnsi"/>
          <w:b/>
          <w:bCs/>
        </w:rPr>
        <w:t>Meetings Attended</w:t>
      </w:r>
    </w:p>
    <w:p w14:paraId="38FFA750" w14:textId="77777777" w:rsidR="00010C65" w:rsidRDefault="00010C65" w:rsidP="00FE3844">
      <w:pPr>
        <w:rPr>
          <w:rFonts w:asciiTheme="majorHAnsi" w:eastAsia="Calibri" w:hAnsiTheme="majorHAnsi" w:cstheme="majorHAnsi"/>
          <w:b/>
          <w:bCs/>
        </w:rPr>
      </w:pPr>
    </w:p>
    <w:p w14:paraId="4A4D67E7" w14:textId="5F7005D9" w:rsidR="0069589B" w:rsidRDefault="000F39AB" w:rsidP="000F39AB">
      <w:pPr>
        <w:rPr>
          <w:rFonts w:asciiTheme="majorHAnsi" w:eastAsia="Calibri" w:hAnsiTheme="majorHAnsi" w:cstheme="majorHAnsi"/>
        </w:rPr>
      </w:pPr>
      <w:r>
        <w:rPr>
          <w:rFonts w:asciiTheme="majorHAnsi" w:eastAsia="Calibri" w:hAnsiTheme="majorHAnsi" w:cstheme="majorHAnsi"/>
        </w:rPr>
        <w:t>RSPB m</w:t>
      </w:r>
      <w:r w:rsidR="00D50C8D">
        <w:rPr>
          <w:rFonts w:asciiTheme="majorHAnsi" w:eastAsia="Calibri" w:hAnsiTheme="majorHAnsi" w:cstheme="majorHAnsi"/>
        </w:rPr>
        <w:t xml:space="preserve">et with Vhairi </w:t>
      </w:r>
      <w:r>
        <w:rPr>
          <w:rFonts w:asciiTheme="majorHAnsi" w:eastAsia="Calibri" w:hAnsiTheme="majorHAnsi" w:cstheme="majorHAnsi"/>
        </w:rPr>
        <w:t xml:space="preserve">Tollan </w:t>
      </w:r>
      <w:r w:rsidR="00D50C8D">
        <w:rPr>
          <w:rFonts w:asciiTheme="majorHAnsi" w:eastAsia="Calibri" w:hAnsiTheme="majorHAnsi" w:cstheme="majorHAnsi"/>
        </w:rPr>
        <w:t>at Scottish Greens</w:t>
      </w:r>
      <w:r>
        <w:rPr>
          <w:rFonts w:asciiTheme="majorHAnsi" w:eastAsia="Calibri" w:hAnsiTheme="majorHAnsi" w:cstheme="majorHAnsi"/>
        </w:rPr>
        <w:t xml:space="preserve">. </w:t>
      </w:r>
      <w:r w:rsidRPr="000F39AB">
        <w:rPr>
          <w:rFonts w:asciiTheme="majorHAnsi" w:eastAsia="Calibri" w:hAnsiTheme="majorHAnsi" w:cstheme="majorHAnsi"/>
        </w:rPr>
        <w:t>Concerns were raised about the timelines for the nature targets.</w:t>
      </w:r>
      <w:r>
        <w:rPr>
          <w:rFonts w:asciiTheme="majorHAnsi" w:eastAsia="Calibri" w:hAnsiTheme="majorHAnsi" w:cstheme="majorHAnsi"/>
        </w:rPr>
        <w:t xml:space="preserve"> There is a p</w:t>
      </w:r>
      <w:r w:rsidRPr="000F39AB">
        <w:rPr>
          <w:rFonts w:asciiTheme="majorHAnsi" w:eastAsia="Calibri" w:hAnsiTheme="majorHAnsi" w:cstheme="majorHAnsi"/>
        </w:rPr>
        <w:t xml:space="preserve">otential for </w:t>
      </w:r>
      <w:r>
        <w:rPr>
          <w:rFonts w:asciiTheme="majorHAnsi" w:eastAsia="Calibri" w:hAnsiTheme="majorHAnsi" w:cstheme="majorHAnsi"/>
        </w:rPr>
        <w:t xml:space="preserve">Mark Ruskell MSP to submit </w:t>
      </w:r>
      <w:r w:rsidRPr="000F39AB">
        <w:rPr>
          <w:rFonts w:asciiTheme="majorHAnsi" w:eastAsia="Calibri" w:hAnsiTheme="majorHAnsi" w:cstheme="majorHAnsi"/>
        </w:rPr>
        <w:t>PQs next month</w:t>
      </w:r>
      <w:r>
        <w:rPr>
          <w:rFonts w:asciiTheme="majorHAnsi" w:eastAsia="Calibri" w:hAnsiTheme="majorHAnsi" w:cstheme="majorHAnsi"/>
        </w:rPr>
        <w:t>.</w:t>
      </w:r>
    </w:p>
    <w:p w14:paraId="106DCB3C" w14:textId="77777777" w:rsidR="0069589B" w:rsidRPr="00FE3844" w:rsidRDefault="0069589B" w:rsidP="00FE3844">
      <w:pPr>
        <w:rPr>
          <w:rFonts w:asciiTheme="majorHAnsi" w:eastAsia="Calibri" w:hAnsiTheme="majorHAnsi" w:cstheme="majorHAnsi"/>
        </w:rPr>
      </w:pPr>
    </w:p>
    <w:p w14:paraId="5426032E" w14:textId="77777777" w:rsidR="00FE3844" w:rsidRPr="00FE3844" w:rsidRDefault="00FE3844" w:rsidP="00FE3844">
      <w:pPr>
        <w:numPr>
          <w:ilvl w:val="0"/>
          <w:numId w:val="21"/>
        </w:numPr>
        <w:rPr>
          <w:rFonts w:asciiTheme="majorHAnsi" w:eastAsia="Calibri" w:hAnsiTheme="majorHAnsi" w:cstheme="majorHAnsi"/>
        </w:rPr>
      </w:pPr>
      <w:r w:rsidRPr="00FE3844">
        <w:rPr>
          <w:rFonts w:asciiTheme="majorHAnsi" w:eastAsia="Calibri" w:hAnsiTheme="majorHAnsi" w:cstheme="majorHAnsi"/>
          <w:b/>
          <w:bCs/>
        </w:rPr>
        <w:t>Nature Champions</w:t>
      </w:r>
    </w:p>
    <w:p w14:paraId="2025F17E" w14:textId="77777777" w:rsidR="00FE3844" w:rsidRDefault="00FE3844" w:rsidP="00FE3844">
      <w:pPr>
        <w:rPr>
          <w:rFonts w:asciiTheme="majorHAnsi" w:eastAsia="Calibri" w:hAnsiTheme="majorHAnsi" w:cstheme="majorHAnsi"/>
          <w:b/>
          <w:bCs/>
        </w:rPr>
      </w:pPr>
    </w:p>
    <w:p w14:paraId="44B5E00D" w14:textId="3D462DCC" w:rsidR="00165052" w:rsidRPr="00917585" w:rsidRDefault="00165052" w:rsidP="00165052">
      <w:pPr>
        <w:rPr>
          <w:rFonts w:asciiTheme="majorHAnsi" w:eastAsia="Calibri" w:hAnsiTheme="majorHAnsi" w:cstheme="majorHAnsi"/>
        </w:rPr>
      </w:pPr>
      <w:r w:rsidRPr="00917585">
        <w:rPr>
          <w:rFonts w:asciiTheme="majorHAnsi" w:eastAsia="Calibri" w:hAnsiTheme="majorHAnsi" w:cstheme="majorHAnsi"/>
        </w:rPr>
        <w:t>There has been further interest from MSPs in becoming Nature Champions since the last meeting</w:t>
      </w:r>
      <w:r w:rsidRPr="00917585">
        <w:rPr>
          <w:rFonts w:asciiTheme="majorHAnsi" w:eastAsia="Calibri" w:hAnsiTheme="majorHAnsi" w:cstheme="majorHAnsi"/>
        </w:rPr>
        <w:t>:</w:t>
      </w:r>
    </w:p>
    <w:p w14:paraId="10611929" w14:textId="191FE73F" w:rsidR="00165052" w:rsidRPr="00917585" w:rsidRDefault="00165052" w:rsidP="00165052">
      <w:pPr>
        <w:numPr>
          <w:ilvl w:val="0"/>
          <w:numId w:val="28"/>
        </w:numPr>
        <w:rPr>
          <w:rFonts w:asciiTheme="majorHAnsi" w:eastAsia="Calibri" w:hAnsiTheme="majorHAnsi" w:cstheme="majorHAnsi"/>
        </w:rPr>
      </w:pPr>
      <w:r w:rsidRPr="00917585">
        <w:rPr>
          <w:rFonts w:asciiTheme="majorHAnsi" w:eastAsia="Calibri" w:hAnsiTheme="majorHAnsi" w:cstheme="majorHAnsi"/>
        </w:rPr>
        <w:t>72 MSPs have now been recruited</w:t>
      </w:r>
      <w:r w:rsidRPr="00917585">
        <w:rPr>
          <w:rFonts w:asciiTheme="majorHAnsi" w:eastAsia="Calibri" w:hAnsiTheme="majorHAnsi" w:cstheme="majorHAnsi"/>
        </w:rPr>
        <w:t xml:space="preserve"> - </w:t>
      </w:r>
      <w:r w:rsidRPr="00917585">
        <w:rPr>
          <w:rFonts w:asciiTheme="majorHAnsi" w:eastAsia="Calibri" w:hAnsiTheme="majorHAnsi" w:cstheme="majorHAnsi"/>
        </w:rPr>
        <w:t>more than half of the current MSPs are Nature Champions.</w:t>
      </w:r>
    </w:p>
    <w:p w14:paraId="780EE37A" w14:textId="77777777" w:rsidR="00165052" w:rsidRPr="00917585" w:rsidRDefault="00165052" w:rsidP="00165052">
      <w:pPr>
        <w:numPr>
          <w:ilvl w:val="0"/>
          <w:numId w:val="28"/>
        </w:numPr>
        <w:rPr>
          <w:rFonts w:asciiTheme="majorHAnsi" w:eastAsia="Calibri" w:hAnsiTheme="majorHAnsi" w:cstheme="majorHAnsi"/>
        </w:rPr>
      </w:pPr>
      <w:r w:rsidRPr="00917585">
        <w:rPr>
          <w:rFonts w:asciiTheme="majorHAnsi" w:eastAsia="Calibri" w:hAnsiTheme="majorHAnsi" w:cstheme="majorHAnsi"/>
        </w:rPr>
        <w:t>LINK is continuing to track engagement between Nature Champions, LINK members and their MSPs.</w:t>
      </w:r>
    </w:p>
    <w:p w14:paraId="6E39B841" w14:textId="2C55EAF9" w:rsidR="00165052" w:rsidRPr="00917585" w:rsidRDefault="00165052" w:rsidP="00165052">
      <w:pPr>
        <w:numPr>
          <w:ilvl w:val="0"/>
          <w:numId w:val="28"/>
        </w:numPr>
        <w:rPr>
          <w:rFonts w:asciiTheme="majorHAnsi" w:eastAsia="Calibri" w:hAnsiTheme="majorHAnsi" w:cstheme="majorHAnsi"/>
        </w:rPr>
      </w:pPr>
      <w:r w:rsidRPr="00917585">
        <w:rPr>
          <w:rFonts w:asciiTheme="majorHAnsi" w:eastAsia="Calibri" w:hAnsiTheme="majorHAnsi" w:cstheme="majorHAnsi"/>
        </w:rPr>
        <w:t>There have been 15 meetings and site visits over the summer.</w:t>
      </w:r>
    </w:p>
    <w:p w14:paraId="375E760C" w14:textId="77777777" w:rsidR="00165052" w:rsidRPr="00917585" w:rsidRDefault="00165052" w:rsidP="00165052">
      <w:pPr>
        <w:numPr>
          <w:ilvl w:val="0"/>
          <w:numId w:val="28"/>
        </w:numPr>
        <w:rPr>
          <w:rFonts w:asciiTheme="majorHAnsi" w:eastAsia="Calibri" w:hAnsiTheme="majorHAnsi" w:cstheme="majorHAnsi"/>
        </w:rPr>
      </w:pPr>
      <w:r w:rsidRPr="00917585">
        <w:rPr>
          <w:rFonts w:asciiTheme="majorHAnsi" w:eastAsia="Calibri" w:hAnsiTheme="majorHAnsi" w:cstheme="majorHAnsi"/>
        </w:rPr>
        <w:t>PQs have also been submitted by MSPs relating to their relevant species or habitat.</w:t>
      </w:r>
    </w:p>
    <w:p w14:paraId="3DE37B82" w14:textId="77777777" w:rsidR="00165052" w:rsidRPr="00917585" w:rsidRDefault="00165052" w:rsidP="00165052">
      <w:pPr>
        <w:numPr>
          <w:ilvl w:val="0"/>
          <w:numId w:val="28"/>
        </w:numPr>
        <w:rPr>
          <w:rFonts w:asciiTheme="majorHAnsi" w:eastAsia="Calibri" w:hAnsiTheme="majorHAnsi" w:cstheme="majorHAnsi"/>
        </w:rPr>
      </w:pPr>
      <w:r w:rsidRPr="00917585">
        <w:rPr>
          <w:rFonts w:asciiTheme="majorHAnsi" w:eastAsia="Calibri" w:hAnsiTheme="majorHAnsi" w:cstheme="majorHAnsi"/>
        </w:rPr>
        <w:t xml:space="preserve">Members were reminded to add updates on meetings, visits, PQs and other engagement to the </w:t>
      </w:r>
      <w:proofErr w:type="gramStart"/>
      <w:r w:rsidRPr="00917585">
        <w:rPr>
          <w:rFonts w:asciiTheme="majorHAnsi" w:eastAsia="Calibri" w:hAnsiTheme="majorHAnsi" w:cstheme="majorHAnsi"/>
        </w:rPr>
        <w:t>records</w:t>
      </w:r>
      <w:proofErr w:type="gramEnd"/>
      <w:r w:rsidRPr="00917585">
        <w:rPr>
          <w:rFonts w:asciiTheme="majorHAnsi" w:eastAsia="Calibri" w:hAnsiTheme="majorHAnsi" w:cstheme="majorHAnsi"/>
        </w:rPr>
        <w:t>/actions tracker.</w:t>
      </w:r>
    </w:p>
    <w:p w14:paraId="3D88820A" w14:textId="77777777" w:rsidR="00165052" w:rsidRPr="00917585" w:rsidRDefault="00165052" w:rsidP="00165052">
      <w:pPr>
        <w:ind w:left="720"/>
        <w:rPr>
          <w:rFonts w:asciiTheme="majorHAnsi" w:eastAsia="Calibri" w:hAnsiTheme="majorHAnsi" w:cstheme="majorHAnsi"/>
        </w:rPr>
      </w:pPr>
    </w:p>
    <w:p w14:paraId="18422A89" w14:textId="6D290B2A" w:rsidR="00165052" w:rsidRPr="00917585" w:rsidRDefault="00165052" w:rsidP="00165052">
      <w:pPr>
        <w:rPr>
          <w:rFonts w:asciiTheme="majorHAnsi" w:eastAsia="Calibri" w:hAnsiTheme="majorHAnsi" w:cstheme="majorHAnsi"/>
        </w:rPr>
      </w:pPr>
      <w:r w:rsidRPr="00917585">
        <w:rPr>
          <w:rFonts w:asciiTheme="majorHAnsi" w:eastAsia="Calibri" w:hAnsiTheme="majorHAnsi" w:cstheme="majorHAnsi"/>
        </w:rPr>
        <w:t>LINK is looking to hold a Nature Champions Parliamentary Reception.</w:t>
      </w:r>
      <w:r w:rsidRPr="00917585">
        <w:rPr>
          <w:rFonts w:asciiTheme="majorHAnsi" w:eastAsia="Calibri" w:hAnsiTheme="majorHAnsi" w:cstheme="majorHAnsi"/>
        </w:rPr>
        <w:t xml:space="preserve"> </w:t>
      </w:r>
      <w:r w:rsidRPr="00917585">
        <w:rPr>
          <w:rFonts w:asciiTheme="majorHAnsi" w:eastAsia="Calibri" w:hAnsiTheme="majorHAnsi" w:cstheme="majorHAnsi"/>
        </w:rPr>
        <w:t>Parliamentary reception slots are booking up quickly.</w:t>
      </w:r>
      <w:r w:rsidRPr="00917585">
        <w:rPr>
          <w:rFonts w:asciiTheme="majorHAnsi" w:eastAsia="Calibri" w:hAnsiTheme="majorHAnsi" w:cstheme="majorHAnsi"/>
        </w:rPr>
        <w:t xml:space="preserve"> </w:t>
      </w:r>
    </w:p>
    <w:p w14:paraId="019370F9" w14:textId="77777777" w:rsidR="00165052" w:rsidRPr="00165052" w:rsidRDefault="00165052" w:rsidP="00165052">
      <w:pPr>
        <w:rPr>
          <w:rFonts w:asciiTheme="majorHAnsi" w:eastAsia="Calibri" w:hAnsiTheme="majorHAnsi" w:cstheme="majorHAnsi"/>
        </w:rPr>
      </w:pPr>
    </w:p>
    <w:p w14:paraId="39BB2DAD" w14:textId="33E90415" w:rsidR="00165052" w:rsidRPr="00917585" w:rsidRDefault="00165052" w:rsidP="00917585">
      <w:pPr>
        <w:rPr>
          <w:rFonts w:asciiTheme="majorHAnsi" w:eastAsia="Calibri" w:hAnsiTheme="majorHAnsi" w:cstheme="majorHAnsi"/>
        </w:rPr>
      </w:pPr>
      <w:r w:rsidRPr="00917585">
        <w:rPr>
          <w:rFonts w:asciiTheme="majorHAnsi" w:eastAsia="Calibri" w:hAnsiTheme="majorHAnsi" w:cstheme="majorHAnsi"/>
        </w:rPr>
        <w:t>Each year, LINK tries to organise a group visit focused on an issue or habitat linked to legislation.</w:t>
      </w:r>
      <w:r w:rsidRPr="00917585">
        <w:rPr>
          <w:rFonts w:asciiTheme="majorHAnsi" w:eastAsia="Calibri" w:hAnsiTheme="majorHAnsi" w:cstheme="majorHAnsi"/>
        </w:rPr>
        <w:t xml:space="preserve"> In </w:t>
      </w:r>
      <w:r w:rsidRPr="00917585">
        <w:rPr>
          <w:rFonts w:asciiTheme="majorHAnsi" w:eastAsia="Calibri" w:hAnsiTheme="majorHAnsi" w:cstheme="majorHAnsi"/>
        </w:rPr>
        <w:t>October</w:t>
      </w:r>
      <w:r w:rsidR="00917585" w:rsidRPr="00917585">
        <w:rPr>
          <w:rFonts w:asciiTheme="majorHAnsi" w:eastAsia="Calibri" w:hAnsiTheme="majorHAnsi" w:cstheme="majorHAnsi"/>
        </w:rPr>
        <w:t>,</w:t>
      </w:r>
      <w:r w:rsidRPr="00917585">
        <w:rPr>
          <w:rFonts w:asciiTheme="majorHAnsi" w:eastAsia="Calibri" w:hAnsiTheme="majorHAnsi" w:cstheme="majorHAnsi"/>
        </w:rPr>
        <w:t xml:space="preserve"> Scottish Wildlife Trust is hosting a visit to Loch of the Lowes, focusing on freshwater ecosystems.</w:t>
      </w:r>
      <w:r w:rsidR="00917585" w:rsidRPr="00917585">
        <w:rPr>
          <w:rFonts w:asciiTheme="majorHAnsi" w:eastAsia="Calibri" w:hAnsiTheme="majorHAnsi" w:cstheme="majorHAnsi"/>
        </w:rPr>
        <w:t xml:space="preserve"> </w:t>
      </w:r>
      <w:r w:rsidRPr="00917585">
        <w:rPr>
          <w:rFonts w:asciiTheme="majorHAnsi" w:eastAsia="Calibri" w:hAnsiTheme="majorHAnsi" w:cstheme="majorHAnsi"/>
        </w:rPr>
        <w:t>MSPs have been invited.</w:t>
      </w:r>
      <w:r w:rsidR="00917585" w:rsidRPr="00917585">
        <w:rPr>
          <w:rFonts w:asciiTheme="majorHAnsi" w:eastAsia="Calibri" w:hAnsiTheme="majorHAnsi" w:cstheme="majorHAnsi"/>
        </w:rPr>
        <w:t xml:space="preserve"> </w:t>
      </w:r>
      <w:r w:rsidRPr="00917585">
        <w:rPr>
          <w:rFonts w:asciiTheme="majorHAnsi" w:eastAsia="Calibri" w:hAnsiTheme="majorHAnsi" w:cstheme="majorHAnsi"/>
        </w:rPr>
        <w:t>Seven MSPs have confirmed so far.</w:t>
      </w:r>
      <w:r w:rsidR="00917585" w:rsidRPr="00917585">
        <w:rPr>
          <w:rFonts w:asciiTheme="majorHAnsi" w:eastAsia="Calibri" w:hAnsiTheme="majorHAnsi" w:cstheme="majorHAnsi"/>
        </w:rPr>
        <w:t xml:space="preserve"> </w:t>
      </w:r>
      <w:r w:rsidRPr="00917585">
        <w:rPr>
          <w:rFonts w:asciiTheme="majorHAnsi" w:eastAsia="Calibri" w:hAnsiTheme="majorHAnsi" w:cstheme="majorHAnsi"/>
        </w:rPr>
        <w:t>Another visit is being developed for May next year, with a marine theme.</w:t>
      </w:r>
      <w:r w:rsidR="00917585" w:rsidRPr="00917585">
        <w:rPr>
          <w:rFonts w:asciiTheme="majorHAnsi" w:eastAsia="Calibri" w:hAnsiTheme="majorHAnsi" w:cstheme="majorHAnsi"/>
        </w:rPr>
        <w:t xml:space="preserve"> </w:t>
      </w:r>
      <w:r w:rsidRPr="00917585">
        <w:rPr>
          <w:rFonts w:asciiTheme="majorHAnsi" w:eastAsia="Calibri" w:hAnsiTheme="majorHAnsi" w:cstheme="majorHAnsi"/>
        </w:rPr>
        <w:t>If a member's MSP attends a group visit, the member is automatically invited.</w:t>
      </w:r>
      <w:r w:rsidR="00917585" w:rsidRPr="00917585">
        <w:rPr>
          <w:rFonts w:asciiTheme="majorHAnsi" w:eastAsia="Calibri" w:hAnsiTheme="majorHAnsi" w:cstheme="majorHAnsi"/>
        </w:rPr>
        <w:t xml:space="preserve"> </w:t>
      </w:r>
      <w:r w:rsidRPr="00917585">
        <w:rPr>
          <w:rFonts w:asciiTheme="majorHAnsi" w:eastAsia="Calibri" w:hAnsiTheme="majorHAnsi" w:cstheme="majorHAnsi"/>
        </w:rPr>
        <w:t>Members who would like guides and Nature Champion badges but have not yet requested them should contact Andy.</w:t>
      </w:r>
    </w:p>
    <w:p w14:paraId="1B15DFE9" w14:textId="77777777" w:rsidR="00917585" w:rsidRPr="00165052" w:rsidRDefault="00917585" w:rsidP="00917585">
      <w:pPr>
        <w:rPr>
          <w:rFonts w:asciiTheme="majorHAnsi" w:eastAsia="Calibri" w:hAnsiTheme="majorHAnsi" w:cstheme="majorHAnsi"/>
        </w:rPr>
      </w:pPr>
    </w:p>
    <w:p w14:paraId="05DD772A" w14:textId="0519872A" w:rsidR="00165052" w:rsidRPr="00917585" w:rsidRDefault="00165052" w:rsidP="00917585">
      <w:pPr>
        <w:rPr>
          <w:rFonts w:asciiTheme="majorHAnsi" w:eastAsia="Calibri" w:hAnsiTheme="majorHAnsi" w:cstheme="majorHAnsi"/>
        </w:rPr>
      </w:pPr>
      <w:r w:rsidRPr="00917585">
        <w:rPr>
          <w:rFonts w:asciiTheme="majorHAnsi" w:eastAsia="Calibri" w:hAnsiTheme="majorHAnsi" w:cstheme="majorHAnsi"/>
        </w:rPr>
        <w:t>LINK sends four newsletters a year highlighting LINK member work and activities in Parliament.</w:t>
      </w:r>
      <w:r w:rsidR="00917585" w:rsidRPr="00917585">
        <w:rPr>
          <w:rFonts w:asciiTheme="majorHAnsi" w:eastAsia="Calibri" w:hAnsiTheme="majorHAnsi" w:cstheme="majorHAnsi"/>
        </w:rPr>
        <w:t xml:space="preserve"> </w:t>
      </w:r>
      <w:r w:rsidRPr="00917585">
        <w:rPr>
          <w:rFonts w:asciiTheme="majorHAnsi" w:eastAsia="Calibri" w:hAnsiTheme="majorHAnsi" w:cstheme="majorHAnsi"/>
        </w:rPr>
        <w:t>Each newsletter includes 2–3 feature articles.</w:t>
      </w:r>
      <w:r w:rsidR="00917585" w:rsidRPr="00917585">
        <w:rPr>
          <w:rFonts w:asciiTheme="majorHAnsi" w:eastAsia="Calibri" w:hAnsiTheme="majorHAnsi" w:cstheme="majorHAnsi"/>
        </w:rPr>
        <w:t xml:space="preserve"> </w:t>
      </w:r>
      <w:r w:rsidRPr="00917585">
        <w:rPr>
          <w:rFonts w:asciiTheme="majorHAnsi" w:eastAsia="Calibri" w:hAnsiTheme="majorHAnsi" w:cstheme="majorHAnsi"/>
        </w:rPr>
        <w:t>The first newsletter is expected to go out in the first week of November.</w:t>
      </w:r>
    </w:p>
    <w:p w14:paraId="534B9C0F" w14:textId="77777777" w:rsidR="00917585" w:rsidRPr="00165052" w:rsidRDefault="00917585" w:rsidP="00917585">
      <w:pPr>
        <w:rPr>
          <w:rFonts w:asciiTheme="majorHAnsi" w:eastAsia="Calibri" w:hAnsiTheme="majorHAnsi" w:cstheme="majorHAnsi"/>
        </w:rPr>
      </w:pPr>
    </w:p>
    <w:p w14:paraId="1C3149EC" w14:textId="77777777" w:rsidR="00165052" w:rsidRDefault="00165052" w:rsidP="00165052">
      <w:pPr>
        <w:rPr>
          <w:rFonts w:asciiTheme="majorHAnsi" w:eastAsia="Calibri" w:hAnsiTheme="majorHAnsi" w:cstheme="majorHAnsi"/>
        </w:rPr>
      </w:pPr>
      <w:r w:rsidRPr="00917585">
        <w:rPr>
          <w:rFonts w:asciiTheme="majorHAnsi" w:eastAsia="Calibri" w:hAnsiTheme="majorHAnsi" w:cstheme="majorHAnsi"/>
        </w:rPr>
        <w:t>LINK also offers Nature Champion inductions for new hosts.</w:t>
      </w:r>
    </w:p>
    <w:p w14:paraId="48D684EF" w14:textId="77777777" w:rsidR="00917585" w:rsidRPr="00917585" w:rsidRDefault="00917585" w:rsidP="00165052">
      <w:pPr>
        <w:rPr>
          <w:rFonts w:asciiTheme="majorHAnsi" w:eastAsia="Calibri" w:hAnsiTheme="majorHAnsi" w:cstheme="majorHAnsi"/>
        </w:rPr>
      </w:pPr>
    </w:p>
    <w:p w14:paraId="2D64EBD8" w14:textId="740F0EF7" w:rsidR="00165052" w:rsidRPr="00917585" w:rsidRDefault="00165052" w:rsidP="00917585">
      <w:pPr>
        <w:rPr>
          <w:rFonts w:asciiTheme="majorHAnsi" w:eastAsia="Calibri" w:hAnsiTheme="majorHAnsi" w:cstheme="majorHAnsi"/>
        </w:rPr>
      </w:pPr>
      <w:r w:rsidRPr="00917585">
        <w:rPr>
          <w:rFonts w:asciiTheme="majorHAnsi" w:eastAsia="Calibri" w:hAnsiTheme="majorHAnsi" w:cstheme="majorHAnsi"/>
        </w:rPr>
        <w:t>LINK is working with Uplift and SCCS on a leadership programme for incoming MSPs</w:t>
      </w:r>
      <w:r w:rsidR="00917585" w:rsidRPr="00917585">
        <w:rPr>
          <w:rFonts w:asciiTheme="majorHAnsi" w:eastAsia="Calibri" w:hAnsiTheme="majorHAnsi" w:cstheme="majorHAnsi"/>
        </w:rPr>
        <w:t xml:space="preserve">. </w:t>
      </w:r>
      <w:r w:rsidRPr="00917585">
        <w:rPr>
          <w:rFonts w:asciiTheme="majorHAnsi" w:eastAsia="Calibri" w:hAnsiTheme="majorHAnsi" w:cstheme="majorHAnsi"/>
        </w:rPr>
        <w:t>There will be a staffers' drinks reception on 7 October.</w:t>
      </w:r>
      <w:r w:rsidR="00917585" w:rsidRPr="00917585">
        <w:rPr>
          <w:rFonts w:asciiTheme="majorHAnsi" w:eastAsia="Calibri" w:hAnsiTheme="majorHAnsi" w:cstheme="majorHAnsi"/>
        </w:rPr>
        <w:t xml:space="preserve"> </w:t>
      </w:r>
      <w:r w:rsidRPr="00917585">
        <w:rPr>
          <w:rFonts w:asciiTheme="majorHAnsi" w:eastAsia="Calibri" w:hAnsiTheme="majorHAnsi" w:cstheme="majorHAnsi"/>
        </w:rPr>
        <w:t>There will be a small number of spaces for LINK members to attend.</w:t>
      </w:r>
      <w:r w:rsidR="00917585" w:rsidRPr="00917585">
        <w:rPr>
          <w:rFonts w:asciiTheme="majorHAnsi" w:eastAsia="Calibri" w:hAnsiTheme="majorHAnsi" w:cstheme="majorHAnsi"/>
        </w:rPr>
        <w:t xml:space="preserve"> </w:t>
      </w:r>
      <w:r w:rsidRPr="00917585">
        <w:rPr>
          <w:rFonts w:asciiTheme="majorHAnsi" w:eastAsia="Calibri" w:hAnsiTheme="majorHAnsi" w:cstheme="majorHAnsi"/>
        </w:rPr>
        <w:t>SWT and LINK are also hosting an information session for MSPs highlighting the root causes of nature loss.</w:t>
      </w:r>
    </w:p>
    <w:p w14:paraId="14975E5F" w14:textId="77777777" w:rsidR="00917585" w:rsidRPr="00165052" w:rsidRDefault="00917585" w:rsidP="00917585">
      <w:pPr>
        <w:rPr>
          <w:rFonts w:asciiTheme="majorHAnsi" w:eastAsia="Calibri" w:hAnsiTheme="majorHAnsi" w:cstheme="majorHAnsi"/>
        </w:rPr>
      </w:pPr>
    </w:p>
    <w:p w14:paraId="167497FE" w14:textId="53A2C5B6" w:rsidR="00165052" w:rsidRPr="00917585" w:rsidRDefault="00165052" w:rsidP="00917585">
      <w:pPr>
        <w:rPr>
          <w:rFonts w:asciiTheme="majorHAnsi" w:eastAsia="Calibri" w:hAnsiTheme="majorHAnsi" w:cstheme="majorHAnsi"/>
        </w:rPr>
      </w:pPr>
      <w:r w:rsidRPr="00917585">
        <w:rPr>
          <w:rFonts w:asciiTheme="majorHAnsi" w:eastAsia="Calibri" w:hAnsiTheme="majorHAnsi" w:cstheme="majorHAnsi"/>
        </w:rPr>
        <w:t>There was a question about whether LINK could have a stand in Parliament.</w:t>
      </w:r>
      <w:r w:rsidR="00917585" w:rsidRPr="00917585">
        <w:rPr>
          <w:rFonts w:asciiTheme="majorHAnsi" w:eastAsia="Calibri" w:hAnsiTheme="majorHAnsi" w:cstheme="majorHAnsi"/>
        </w:rPr>
        <w:t xml:space="preserve"> </w:t>
      </w:r>
      <w:r w:rsidRPr="00917585">
        <w:rPr>
          <w:rFonts w:asciiTheme="majorHAnsi" w:eastAsia="Calibri" w:hAnsiTheme="majorHAnsi" w:cstheme="majorHAnsi"/>
        </w:rPr>
        <w:t>The current lead-in time for parliamentary stands is understood to extend to September 2027.</w:t>
      </w:r>
    </w:p>
    <w:p w14:paraId="6C738A7F" w14:textId="77777777" w:rsidR="00FE3844" w:rsidRPr="00FE3844" w:rsidRDefault="00FE3844" w:rsidP="00FE3844">
      <w:pPr>
        <w:rPr>
          <w:rFonts w:asciiTheme="majorHAnsi" w:eastAsia="Calibri" w:hAnsiTheme="majorHAnsi" w:cstheme="majorHAnsi"/>
        </w:rPr>
      </w:pPr>
    </w:p>
    <w:p w14:paraId="5154EB21" w14:textId="77777777" w:rsidR="00FE3844" w:rsidRPr="00B116B1" w:rsidRDefault="00FE3844" w:rsidP="00FE3844">
      <w:pPr>
        <w:numPr>
          <w:ilvl w:val="0"/>
          <w:numId w:val="21"/>
        </w:numPr>
        <w:rPr>
          <w:rFonts w:asciiTheme="majorHAnsi" w:eastAsia="Calibri" w:hAnsiTheme="majorHAnsi" w:cstheme="majorHAnsi"/>
        </w:rPr>
      </w:pPr>
      <w:r w:rsidRPr="00FE3844">
        <w:rPr>
          <w:rFonts w:asciiTheme="majorHAnsi" w:eastAsia="Calibri" w:hAnsiTheme="majorHAnsi" w:cstheme="majorHAnsi"/>
          <w:b/>
          <w:bCs/>
        </w:rPr>
        <w:t>Wildfire Advocacy</w:t>
      </w:r>
    </w:p>
    <w:p w14:paraId="664CA542" w14:textId="5644908B" w:rsidR="00B116B1" w:rsidRDefault="00B116B1" w:rsidP="00B116B1">
      <w:pPr>
        <w:rPr>
          <w:rFonts w:asciiTheme="majorHAnsi" w:eastAsia="Calibri" w:hAnsiTheme="majorHAnsi" w:cstheme="majorHAnsi"/>
          <w:b/>
          <w:bCs/>
        </w:rPr>
      </w:pPr>
    </w:p>
    <w:p w14:paraId="4300DBE0" w14:textId="3D99E0B3" w:rsidR="00B116B1" w:rsidRDefault="00FD6023" w:rsidP="00B116B1">
      <w:pPr>
        <w:rPr>
          <w:rFonts w:asciiTheme="majorHAnsi" w:eastAsia="Calibri" w:hAnsiTheme="majorHAnsi" w:cstheme="majorHAnsi"/>
        </w:rPr>
      </w:pPr>
      <w:r>
        <w:rPr>
          <w:rFonts w:asciiTheme="majorHAnsi" w:eastAsia="Calibri" w:hAnsiTheme="majorHAnsi" w:cstheme="majorHAnsi"/>
        </w:rPr>
        <w:t>A l</w:t>
      </w:r>
      <w:r w:rsidR="00B116B1">
        <w:rPr>
          <w:rFonts w:asciiTheme="majorHAnsi" w:eastAsia="Calibri" w:hAnsiTheme="majorHAnsi" w:cstheme="majorHAnsi"/>
        </w:rPr>
        <w:t xml:space="preserve">etter has been sent to Gillian Martin and Jim Fairlie regarding the recent wildfires and new muirburn licensing system: </w:t>
      </w:r>
      <w:hyperlink r:id="rId10" w:history="1">
        <w:r w:rsidR="00B116B1" w:rsidRPr="00750D37">
          <w:rPr>
            <w:rStyle w:val="Hyperlink"/>
            <w:rFonts w:asciiTheme="majorHAnsi" w:eastAsia="Calibri" w:hAnsiTheme="majorHAnsi" w:cstheme="majorHAnsi"/>
          </w:rPr>
          <w:t>https://www.scotlink.org/publication/letter-to-cabinet-secretary-for-climate-action-on-wildfires-and-muirburn-licensing/</w:t>
        </w:r>
      </w:hyperlink>
    </w:p>
    <w:p w14:paraId="20695EA6" w14:textId="77777777" w:rsidR="00FE3844" w:rsidRDefault="00FE3844" w:rsidP="00FE3844">
      <w:pPr>
        <w:rPr>
          <w:rFonts w:asciiTheme="majorHAnsi" w:eastAsia="Calibri" w:hAnsiTheme="majorHAnsi" w:cstheme="majorHAnsi"/>
          <w:b/>
          <w:bCs/>
        </w:rPr>
      </w:pPr>
    </w:p>
    <w:p w14:paraId="43ABD863" w14:textId="614D2872" w:rsidR="00A86E3C" w:rsidRPr="00470230" w:rsidRDefault="00FD6023" w:rsidP="00FE3844">
      <w:pPr>
        <w:rPr>
          <w:rFonts w:asciiTheme="majorHAnsi" w:eastAsia="Calibri" w:hAnsiTheme="majorHAnsi" w:cstheme="majorHAnsi"/>
        </w:rPr>
      </w:pPr>
      <w:r w:rsidRPr="00470230">
        <w:rPr>
          <w:rFonts w:asciiTheme="majorHAnsi" w:eastAsia="Calibri" w:hAnsiTheme="majorHAnsi" w:cstheme="majorHAnsi"/>
        </w:rPr>
        <w:t>The LINK Wildfire Group has also been reconvened and will meet next Thursday</w:t>
      </w:r>
      <w:r w:rsidR="00A86E3C" w:rsidRPr="00470230">
        <w:rPr>
          <w:rFonts w:asciiTheme="majorHAnsi" w:eastAsia="Calibri" w:hAnsiTheme="majorHAnsi" w:cstheme="majorHAnsi"/>
        </w:rPr>
        <w:t>.</w:t>
      </w:r>
      <w:r w:rsidRPr="00470230">
        <w:rPr>
          <w:rFonts w:asciiTheme="majorHAnsi" w:eastAsia="Calibri" w:hAnsiTheme="majorHAnsi" w:cstheme="majorHAnsi"/>
        </w:rPr>
        <w:t xml:space="preserve"> Members are to email Juliet or Bruce if they are interested in joining the mailing list. </w:t>
      </w:r>
    </w:p>
    <w:p w14:paraId="71F5A6C4" w14:textId="77777777" w:rsidR="00A86E3C" w:rsidRPr="00470230" w:rsidRDefault="00A86E3C" w:rsidP="00FE3844">
      <w:pPr>
        <w:rPr>
          <w:rFonts w:asciiTheme="majorHAnsi" w:eastAsia="Calibri" w:hAnsiTheme="majorHAnsi" w:cstheme="majorHAnsi"/>
        </w:rPr>
      </w:pPr>
    </w:p>
    <w:p w14:paraId="01FE0650" w14:textId="2827877B" w:rsidR="00302822" w:rsidRPr="00470230" w:rsidRDefault="00302822" w:rsidP="002E37E6">
      <w:pPr>
        <w:rPr>
          <w:rFonts w:asciiTheme="majorHAnsi" w:eastAsia="Calibri" w:hAnsiTheme="majorHAnsi" w:cstheme="majorHAnsi"/>
        </w:rPr>
      </w:pPr>
      <w:r w:rsidRPr="00470230">
        <w:rPr>
          <w:rFonts w:asciiTheme="majorHAnsi" w:eastAsia="Calibri" w:hAnsiTheme="majorHAnsi" w:cstheme="majorHAnsi"/>
        </w:rPr>
        <w:t>Eric has joined the Scottish Wildfire Forum, which is looking at issues including resilient communities and wildfire.</w:t>
      </w:r>
      <w:r w:rsidRPr="00470230">
        <w:rPr>
          <w:rFonts w:asciiTheme="majorHAnsi" w:eastAsia="Calibri" w:hAnsiTheme="majorHAnsi" w:cstheme="majorHAnsi"/>
        </w:rPr>
        <w:t xml:space="preserve"> </w:t>
      </w:r>
      <w:r w:rsidRPr="00470230">
        <w:rPr>
          <w:rFonts w:asciiTheme="majorHAnsi" w:eastAsia="Calibri" w:hAnsiTheme="majorHAnsi" w:cstheme="majorHAnsi"/>
        </w:rPr>
        <w:t>There was discussion about the importance of securing an additional LINK seat on the Forum, otherwise there is a risk that the discussion becomes too heavily focused on moorland management.</w:t>
      </w:r>
      <w:r w:rsidRPr="00470230">
        <w:rPr>
          <w:rFonts w:asciiTheme="majorHAnsi" w:eastAsia="Calibri" w:hAnsiTheme="majorHAnsi" w:cstheme="majorHAnsi"/>
        </w:rPr>
        <w:t xml:space="preserve"> </w:t>
      </w:r>
      <w:r w:rsidRPr="00470230">
        <w:rPr>
          <w:rFonts w:asciiTheme="majorHAnsi" w:eastAsia="Calibri" w:hAnsiTheme="majorHAnsi" w:cstheme="majorHAnsi"/>
        </w:rPr>
        <w:t>Eric is currently attending as a representative for SCRA rather than LINK.</w:t>
      </w:r>
      <w:r w:rsidRPr="00470230">
        <w:rPr>
          <w:rFonts w:asciiTheme="majorHAnsi" w:eastAsia="Calibri" w:hAnsiTheme="majorHAnsi" w:cstheme="majorHAnsi"/>
        </w:rPr>
        <w:t xml:space="preserve"> </w:t>
      </w:r>
      <w:r w:rsidRPr="00470230">
        <w:rPr>
          <w:rFonts w:asciiTheme="majorHAnsi" w:eastAsia="Calibri" w:hAnsiTheme="majorHAnsi" w:cstheme="majorHAnsi"/>
        </w:rPr>
        <w:t>National Parks were represented at the meeting.</w:t>
      </w:r>
      <w:r w:rsidRPr="00470230">
        <w:rPr>
          <w:rFonts w:asciiTheme="majorHAnsi" w:eastAsia="Calibri" w:hAnsiTheme="majorHAnsi" w:cstheme="majorHAnsi"/>
        </w:rPr>
        <w:t xml:space="preserve"> </w:t>
      </w:r>
      <w:r w:rsidRPr="00470230">
        <w:rPr>
          <w:rFonts w:asciiTheme="majorHAnsi" w:eastAsia="Calibri" w:hAnsiTheme="majorHAnsi" w:cstheme="majorHAnsi"/>
        </w:rPr>
        <w:t>International examples were discussed, including approaches from Northern California and county forest authorities.</w:t>
      </w:r>
      <w:r w:rsidRPr="00470230">
        <w:rPr>
          <w:rFonts w:asciiTheme="majorHAnsi" w:eastAsia="Calibri" w:hAnsiTheme="majorHAnsi" w:cstheme="majorHAnsi"/>
        </w:rPr>
        <w:t xml:space="preserve"> </w:t>
      </w:r>
      <w:r w:rsidRPr="00470230">
        <w:rPr>
          <w:rFonts w:asciiTheme="majorHAnsi" w:eastAsia="Calibri" w:hAnsiTheme="majorHAnsi" w:cstheme="majorHAnsi"/>
        </w:rPr>
        <w:t>One potential model is the requirement for estates over 1,000 hectares to prepare land management plans.</w:t>
      </w:r>
      <w:r w:rsidRPr="00470230">
        <w:rPr>
          <w:rFonts w:asciiTheme="majorHAnsi" w:eastAsia="Calibri" w:hAnsiTheme="majorHAnsi" w:cstheme="majorHAnsi"/>
        </w:rPr>
        <w:t xml:space="preserve"> T</w:t>
      </w:r>
      <w:r w:rsidRPr="00470230">
        <w:rPr>
          <w:rFonts w:asciiTheme="majorHAnsi" w:eastAsia="Calibri" w:hAnsiTheme="majorHAnsi" w:cstheme="majorHAnsi"/>
        </w:rPr>
        <w:t>here was a question about why estates in Scotland should not be subject to similar requirements.</w:t>
      </w:r>
      <w:r w:rsidRPr="00470230">
        <w:rPr>
          <w:rFonts w:asciiTheme="majorHAnsi" w:eastAsia="Calibri" w:hAnsiTheme="majorHAnsi" w:cstheme="majorHAnsi"/>
        </w:rPr>
        <w:t xml:space="preserve"> </w:t>
      </w:r>
      <w:r w:rsidRPr="00470230">
        <w:rPr>
          <w:rFonts w:asciiTheme="majorHAnsi" w:eastAsia="Calibri" w:hAnsiTheme="majorHAnsi" w:cstheme="majorHAnsi"/>
        </w:rPr>
        <w:t>Some LINK members own/manage properties over 1,000 hectares.</w:t>
      </w:r>
      <w:r w:rsidRPr="00470230">
        <w:rPr>
          <w:rFonts w:asciiTheme="majorHAnsi" w:eastAsia="Calibri" w:hAnsiTheme="majorHAnsi" w:cstheme="majorHAnsi"/>
        </w:rPr>
        <w:t xml:space="preserve"> </w:t>
      </w:r>
      <w:r w:rsidRPr="00470230">
        <w:rPr>
          <w:rFonts w:asciiTheme="majorHAnsi" w:eastAsia="Calibri" w:hAnsiTheme="majorHAnsi" w:cstheme="majorHAnsi"/>
        </w:rPr>
        <w:t>There may be a potential visit from a full Californian team to Scotland, including visits to estates.</w:t>
      </w:r>
      <w:r w:rsidRPr="00470230">
        <w:rPr>
          <w:rFonts w:asciiTheme="majorHAnsi" w:eastAsia="Calibri" w:hAnsiTheme="majorHAnsi" w:cstheme="majorHAnsi"/>
        </w:rPr>
        <w:t xml:space="preserve"> </w:t>
      </w:r>
      <w:r w:rsidRPr="00470230">
        <w:rPr>
          <w:rFonts w:asciiTheme="majorHAnsi" w:eastAsia="Calibri" w:hAnsiTheme="majorHAnsi" w:cstheme="majorHAnsi"/>
        </w:rPr>
        <w:t xml:space="preserve">It was suggested that </w:t>
      </w:r>
      <w:proofErr w:type="spellStart"/>
      <w:r w:rsidRPr="00470230">
        <w:rPr>
          <w:rFonts w:asciiTheme="majorHAnsi" w:eastAsia="Calibri" w:hAnsiTheme="majorHAnsi" w:cstheme="majorHAnsi"/>
        </w:rPr>
        <w:t>eNGOs</w:t>
      </w:r>
      <w:proofErr w:type="spellEnd"/>
      <w:r w:rsidRPr="00470230">
        <w:rPr>
          <w:rFonts w:asciiTheme="majorHAnsi" w:eastAsia="Calibri" w:hAnsiTheme="majorHAnsi" w:cstheme="majorHAnsi"/>
        </w:rPr>
        <w:t xml:space="preserve"> could potentially be involved to help address the obvious </w:t>
      </w:r>
      <w:r w:rsidRPr="00470230">
        <w:rPr>
          <w:rFonts w:asciiTheme="majorHAnsi" w:eastAsia="Calibri" w:hAnsiTheme="majorHAnsi" w:cstheme="majorHAnsi"/>
        </w:rPr>
        <w:lastRenderedPageBreak/>
        <w:t>imbalance in perspectives.</w:t>
      </w:r>
      <w:r w:rsidR="002E37E6" w:rsidRPr="00470230">
        <w:rPr>
          <w:rFonts w:asciiTheme="majorHAnsi" w:eastAsia="Calibri" w:hAnsiTheme="majorHAnsi" w:cstheme="majorHAnsi"/>
        </w:rPr>
        <w:t xml:space="preserve"> </w:t>
      </w:r>
      <w:r w:rsidRPr="00470230">
        <w:rPr>
          <w:rFonts w:asciiTheme="majorHAnsi" w:eastAsia="Calibri" w:hAnsiTheme="majorHAnsi" w:cstheme="majorHAnsi"/>
        </w:rPr>
        <w:t>There was also discussion of an urban wildfire-focused visit in Cumbernauld, involving SWT</w:t>
      </w:r>
      <w:r w:rsidR="002E37E6" w:rsidRPr="00470230">
        <w:rPr>
          <w:rFonts w:asciiTheme="majorHAnsi" w:eastAsia="Calibri" w:hAnsiTheme="majorHAnsi" w:cstheme="majorHAnsi"/>
        </w:rPr>
        <w:t xml:space="preserve">. </w:t>
      </w:r>
      <w:r w:rsidRPr="00470230">
        <w:rPr>
          <w:rFonts w:asciiTheme="majorHAnsi" w:eastAsia="Calibri" w:hAnsiTheme="majorHAnsi" w:cstheme="majorHAnsi"/>
        </w:rPr>
        <w:t>Activities included harvesting yellow rattle and creating swales.</w:t>
      </w:r>
    </w:p>
    <w:p w14:paraId="05F6AEFB" w14:textId="77777777" w:rsidR="002E37E6" w:rsidRPr="00470230" w:rsidRDefault="002E37E6" w:rsidP="002E37E6">
      <w:pPr>
        <w:rPr>
          <w:rFonts w:asciiTheme="majorHAnsi" w:eastAsia="Calibri" w:hAnsiTheme="majorHAnsi" w:cstheme="majorHAnsi"/>
        </w:rPr>
      </w:pPr>
    </w:p>
    <w:p w14:paraId="3279018A" w14:textId="77777777" w:rsidR="00302822" w:rsidRPr="00470230" w:rsidRDefault="00302822" w:rsidP="00302822">
      <w:pPr>
        <w:rPr>
          <w:rFonts w:asciiTheme="majorHAnsi" w:eastAsia="Calibri" w:hAnsiTheme="majorHAnsi" w:cstheme="majorHAnsi"/>
        </w:rPr>
      </w:pPr>
      <w:r w:rsidRPr="00470230">
        <w:rPr>
          <w:rFonts w:asciiTheme="majorHAnsi" w:eastAsia="Calibri" w:hAnsiTheme="majorHAnsi" w:cstheme="majorHAnsi"/>
        </w:rPr>
        <w:t>Questions were raised about how to make the issue more real and where the returns from investment are.</w:t>
      </w:r>
    </w:p>
    <w:p w14:paraId="673CE69C" w14:textId="77777777" w:rsidR="00302822" w:rsidRPr="00470230" w:rsidRDefault="00302822" w:rsidP="00302822">
      <w:pPr>
        <w:numPr>
          <w:ilvl w:val="0"/>
          <w:numId w:val="35"/>
        </w:numPr>
        <w:rPr>
          <w:rFonts w:asciiTheme="majorHAnsi" w:eastAsia="Calibri" w:hAnsiTheme="majorHAnsi" w:cstheme="majorHAnsi"/>
        </w:rPr>
      </w:pPr>
      <w:r w:rsidRPr="00470230">
        <w:rPr>
          <w:rFonts w:asciiTheme="majorHAnsi" w:eastAsia="Calibri" w:hAnsiTheme="majorHAnsi" w:cstheme="majorHAnsi"/>
        </w:rPr>
        <w:t>The USA has significant private investment focused on forest fire risk.</w:t>
      </w:r>
    </w:p>
    <w:p w14:paraId="2667D750" w14:textId="77777777" w:rsidR="00302822" w:rsidRPr="00470230" w:rsidRDefault="00302822" w:rsidP="00302822">
      <w:pPr>
        <w:numPr>
          <w:ilvl w:val="0"/>
          <w:numId w:val="35"/>
        </w:numPr>
        <w:rPr>
          <w:rFonts w:asciiTheme="majorHAnsi" w:eastAsia="Calibri" w:hAnsiTheme="majorHAnsi" w:cstheme="majorHAnsi"/>
        </w:rPr>
      </w:pPr>
      <w:r w:rsidRPr="00470230">
        <w:rPr>
          <w:rFonts w:asciiTheme="majorHAnsi" w:eastAsia="Calibri" w:hAnsiTheme="majorHAnsi" w:cstheme="majorHAnsi"/>
        </w:rPr>
        <w:t>There is substantial private investment in ecosystem restoration.</w:t>
      </w:r>
    </w:p>
    <w:p w14:paraId="78BBD1C1" w14:textId="77777777" w:rsidR="00302822" w:rsidRPr="00470230" w:rsidRDefault="00302822" w:rsidP="00302822">
      <w:pPr>
        <w:numPr>
          <w:ilvl w:val="0"/>
          <w:numId w:val="35"/>
        </w:numPr>
        <w:rPr>
          <w:rFonts w:asciiTheme="majorHAnsi" w:eastAsia="Calibri" w:hAnsiTheme="majorHAnsi" w:cstheme="majorHAnsi"/>
        </w:rPr>
      </w:pPr>
      <w:r w:rsidRPr="00470230">
        <w:rPr>
          <w:rFonts w:asciiTheme="majorHAnsi" w:eastAsia="Calibri" w:hAnsiTheme="majorHAnsi" w:cstheme="majorHAnsi"/>
        </w:rPr>
        <w:t>It may be useful to explore this angle in the Scottish discussion.</w:t>
      </w:r>
    </w:p>
    <w:p w14:paraId="586AD412" w14:textId="77777777" w:rsidR="00302822" w:rsidRPr="00470230" w:rsidRDefault="00302822" w:rsidP="00302822">
      <w:pPr>
        <w:numPr>
          <w:ilvl w:val="0"/>
          <w:numId w:val="35"/>
        </w:numPr>
        <w:rPr>
          <w:rFonts w:asciiTheme="majorHAnsi" w:eastAsia="Calibri" w:hAnsiTheme="majorHAnsi" w:cstheme="majorHAnsi"/>
        </w:rPr>
      </w:pPr>
      <w:r w:rsidRPr="00470230">
        <w:rPr>
          <w:rFonts w:asciiTheme="majorHAnsi" w:eastAsia="Calibri" w:hAnsiTheme="majorHAnsi" w:cstheme="majorHAnsi"/>
        </w:rPr>
        <w:t>A major challenge is the amount of misinformation surrounding wildfire management.</w:t>
      </w:r>
    </w:p>
    <w:p w14:paraId="7199C55F" w14:textId="77777777" w:rsidR="00470230" w:rsidRPr="00470230" w:rsidRDefault="00470230" w:rsidP="00470230">
      <w:pPr>
        <w:ind w:left="720"/>
        <w:rPr>
          <w:rFonts w:asciiTheme="majorHAnsi" w:eastAsia="Calibri" w:hAnsiTheme="majorHAnsi" w:cstheme="majorHAnsi"/>
        </w:rPr>
      </w:pPr>
    </w:p>
    <w:p w14:paraId="355AE5FF" w14:textId="77777777" w:rsidR="00302822" w:rsidRPr="00470230" w:rsidRDefault="00302822" w:rsidP="00302822">
      <w:pPr>
        <w:rPr>
          <w:rFonts w:asciiTheme="majorHAnsi" w:eastAsia="Calibri" w:hAnsiTheme="majorHAnsi" w:cstheme="majorHAnsi"/>
        </w:rPr>
      </w:pPr>
      <w:r w:rsidRPr="00470230">
        <w:rPr>
          <w:rFonts w:asciiTheme="majorHAnsi" w:eastAsia="Calibri" w:hAnsiTheme="majorHAnsi" w:cstheme="majorHAnsi"/>
        </w:rPr>
        <w:t>RSPB is preparing a letter to the Cabinet Secretary offering a visit to Abernethy in October/November, while being mindful not to overstretch local staff.</w:t>
      </w:r>
    </w:p>
    <w:p w14:paraId="609AF170" w14:textId="77777777" w:rsidR="00470230" w:rsidRPr="00470230" w:rsidRDefault="00470230" w:rsidP="00302822">
      <w:pPr>
        <w:rPr>
          <w:rFonts w:asciiTheme="majorHAnsi" w:eastAsia="Calibri" w:hAnsiTheme="majorHAnsi" w:cstheme="majorHAnsi"/>
        </w:rPr>
      </w:pPr>
    </w:p>
    <w:p w14:paraId="30972D10" w14:textId="2E332DB7" w:rsidR="00302822" w:rsidRPr="00470230" w:rsidRDefault="00302822" w:rsidP="00302822">
      <w:pPr>
        <w:rPr>
          <w:rFonts w:asciiTheme="majorHAnsi" w:eastAsia="Calibri" w:hAnsiTheme="majorHAnsi" w:cstheme="majorHAnsi"/>
        </w:rPr>
      </w:pPr>
      <w:r w:rsidRPr="00470230">
        <w:rPr>
          <w:rFonts w:asciiTheme="majorHAnsi" w:eastAsia="Calibri" w:hAnsiTheme="majorHAnsi" w:cstheme="majorHAnsi"/>
        </w:rPr>
        <w:t xml:space="preserve">There was also discussion of the Cabinet Secretary's visit to </w:t>
      </w:r>
      <w:proofErr w:type="spellStart"/>
      <w:r w:rsidRPr="00470230">
        <w:rPr>
          <w:rFonts w:asciiTheme="majorHAnsi" w:eastAsia="Calibri" w:hAnsiTheme="majorHAnsi" w:cstheme="majorHAnsi"/>
        </w:rPr>
        <w:t>Inverbroom</w:t>
      </w:r>
      <w:proofErr w:type="spellEnd"/>
      <w:r w:rsidRPr="00470230">
        <w:rPr>
          <w:rFonts w:asciiTheme="majorHAnsi" w:eastAsia="Calibri" w:hAnsiTheme="majorHAnsi" w:cstheme="majorHAnsi"/>
        </w:rPr>
        <w:t>, including the NRF and targets delay</w:t>
      </w:r>
      <w:r w:rsidR="00470230" w:rsidRPr="00470230">
        <w:rPr>
          <w:rFonts w:asciiTheme="majorHAnsi" w:eastAsia="Calibri" w:hAnsiTheme="majorHAnsi" w:cstheme="majorHAnsi"/>
        </w:rPr>
        <w:t xml:space="preserve">. </w:t>
      </w:r>
      <w:r w:rsidRPr="00470230">
        <w:rPr>
          <w:rFonts w:asciiTheme="majorHAnsi" w:eastAsia="Calibri" w:hAnsiTheme="majorHAnsi" w:cstheme="majorHAnsi"/>
        </w:rPr>
        <w:t>This took place the day before the wildfires began.</w:t>
      </w:r>
    </w:p>
    <w:p w14:paraId="1E504601" w14:textId="77777777" w:rsidR="00FE3844" w:rsidRPr="00FE3844" w:rsidRDefault="00FE3844" w:rsidP="00FE3844">
      <w:pPr>
        <w:rPr>
          <w:rFonts w:asciiTheme="majorHAnsi" w:eastAsia="Calibri" w:hAnsiTheme="majorHAnsi" w:cstheme="majorHAnsi"/>
        </w:rPr>
      </w:pPr>
    </w:p>
    <w:p w14:paraId="24C25240" w14:textId="77777777" w:rsidR="00FE3844" w:rsidRPr="00FE3844" w:rsidRDefault="00FE3844" w:rsidP="00FE3844">
      <w:pPr>
        <w:numPr>
          <w:ilvl w:val="0"/>
          <w:numId w:val="21"/>
        </w:numPr>
        <w:rPr>
          <w:rFonts w:asciiTheme="majorHAnsi" w:eastAsia="Calibri" w:hAnsiTheme="majorHAnsi" w:cstheme="majorHAnsi"/>
        </w:rPr>
      </w:pPr>
      <w:r w:rsidRPr="00FE3844">
        <w:rPr>
          <w:rFonts w:asciiTheme="majorHAnsi" w:eastAsia="Calibri" w:hAnsiTheme="majorHAnsi" w:cstheme="majorHAnsi"/>
          <w:b/>
          <w:bCs/>
        </w:rPr>
        <w:t>Metric Update</w:t>
      </w:r>
    </w:p>
    <w:p w14:paraId="441D40F0" w14:textId="77777777" w:rsidR="00FE3844" w:rsidRDefault="00FE3844" w:rsidP="00FE3844">
      <w:pPr>
        <w:rPr>
          <w:rFonts w:asciiTheme="majorHAnsi" w:eastAsia="Calibri" w:hAnsiTheme="majorHAnsi" w:cstheme="majorHAnsi"/>
          <w:b/>
          <w:bCs/>
        </w:rPr>
      </w:pPr>
    </w:p>
    <w:p w14:paraId="72379A81" w14:textId="1565E4A0" w:rsidR="00F80DB0" w:rsidRPr="00C20BED" w:rsidRDefault="00F80DB0" w:rsidP="00F80DB0">
      <w:pPr>
        <w:rPr>
          <w:rFonts w:ascii="Calibri" w:hAnsi="Calibri" w:cs="Calibri"/>
        </w:rPr>
      </w:pPr>
      <w:r w:rsidRPr="00C20BED">
        <w:rPr>
          <w:rFonts w:ascii="Calibri" w:hAnsi="Calibri" w:cs="Calibri"/>
        </w:rPr>
        <w:t>The biodiversity metric consultation is expected either later this month or at the start of next month.</w:t>
      </w:r>
      <w:r w:rsidRPr="00C20BED">
        <w:rPr>
          <w:rFonts w:ascii="Calibri" w:hAnsi="Calibri" w:cs="Calibri"/>
        </w:rPr>
        <w:t xml:space="preserve"> </w:t>
      </w:r>
      <w:r w:rsidRPr="00C20BED">
        <w:rPr>
          <w:rFonts w:ascii="Calibri" w:hAnsi="Calibri" w:cs="Calibri"/>
        </w:rPr>
        <w:t>Jonny and Annie have been sitting on the stakeholder group.</w:t>
      </w:r>
      <w:r w:rsidRPr="00C20BED">
        <w:rPr>
          <w:rFonts w:ascii="Calibri" w:hAnsi="Calibri" w:cs="Calibri"/>
        </w:rPr>
        <w:t xml:space="preserve"> </w:t>
      </w:r>
      <w:r w:rsidRPr="00C20BED">
        <w:rPr>
          <w:rFonts w:ascii="Calibri" w:hAnsi="Calibri" w:cs="Calibri"/>
        </w:rPr>
        <w:t xml:space="preserve">The metric is a complex </w:t>
      </w:r>
      <w:r w:rsidR="00C20BED" w:rsidRPr="00C20BED">
        <w:rPr>
          <w:rFonts w:ascii="Calibri" w:hAnsi="Calibri" w:cs="Calibri"/>
        </w:rPr>
        <w:t>area,</w:t>
      </w:r>
      <w:r w:rsidRPr="00C20BED">
        <w:rPr>
          <w:rFonts w:ascii="Calibri" w:hAnsi="Calibri" w:cs="Calibri"/>
        </w:rPr>
        <w:t xml:space="preserve"> and LINK wants to develop a LINK-wide response and position.</w:t>
      </w:r>
      <w:r w:rsidRPr="00C20BED">
        <w:rPr>
          <w:rFonts w:ascii="Calibri" w:hAnsi="Calibri" w:cs="Calibri"/>
        </w:rPr>
        <w:t xml:space="preserve"> </w:t>
      </w:r>
      <w:r w:rsidRPr="00C20BED">
        <w:rPr>
          <w:rFonts w:ascii="Calibri" w:hAnsi="Calibri" w:cs="Calibri"/>
        </w:rPr>
        <w:t>Jonny and Annie have been relaying information to the Planning Group but have not been able to share everything coming from the stakeholder group.</w:t>
      </w:r>
      <w:r w:rsidRPr="00C20BED">
        <w:rPr>
          <w:rFonts w:ascii="Calibri" w:hAnsi="Calibri" w:cs="Calibri"/>
        </w:rPr>
        <w:t xml:space="preserve"> </w:t>
      </w:r>
      <w:r w:rsidRPr="00C20BED">
        <w:rPr>
          <w:rFonts w:ascii="Calibri" w:hAnsi="Calibri" w:cs="Calibri"/>
        </w:rPr>
        <w:t>This creates a difficulty for LINK representatives, as they are expected to represent the wider network while not always being able to share all the information available to them.</w:t>
      </w:r>
      <w:r w:rsidRPr="00C20BED">
        <w:rPr>
          <w:rFonts w:ascii="Calibri" w:hAnsi="Calibri" w:cs="Calibri"/>
        </w:rPr>
        <w:t xml:space="preserve"> </w:t>
      </w:r>
      <w:r w:rsidRPr="00C20BED">
        <w:rPr>
          <w:rFonts w:ascii="Calibri" w:hAnsi="Calibri" w:cs="Calibri"/>
        </w:rPr>
        <w:t>There is also some uncertainty about the level of knowledge and existing positions across LINK members.</w:t>
      </w:r>
    </w:p>
    <w:p w14:paraId="62F1470E" w14:textId="77777777" w:rsidR="00F80DB0" w:rsidRPr="00C20BED" w:rsidRDefault="00F80DB0" w:rsidP="00F80DB0">
      <w:pPr>
        <w:rPr>
          <w:rFonts w:ascii="Calibri" w:hAnsi="Calibri" w:cs="Calibri"/>
        </w:rPr>
      </w:pPr>
    </w:p>
    <w:p w14:paraId="469F222C" w14:textId="0FEE02BF" w:rsidR="00F80DB0" w:rsidRPr="00C20BED" w:rsidRDefault="00F80DB0" w:rsidP="00C20BED">
      <w:pPr>
        <w:rPr>
          <w:rFonts w:ascii="Calibri" w:hAnsi="Calibri" w:cs="Calibri"/>
        </w:rPr>
      </w:pPr>
      <w:r w:rsidRPr="00C20BED">
        <w:rPr>
          <w:rFonts w:ascii="Calibri" w:hAnsi="Calibri" w:cs="Calibri"/>
        </w:rPr>
        <w:t>It was therefore agreed that a workshop during the consultation period would be useful.</w:t>
      </w:r>
      <w:r w:rsidRPr="00C20BED">
        <w:rPr>
          <w:rFonts w:ascii="Calibri" w:hAnsi="Calibri" w:cs="Calibri"/>
        </w:rPr>
        <w:t xml:space="preserve"> Juliet, Annie, Jonny and Juli</w:t>
      </w:r>
      <w:r w:rsidRPr="00C20BED">
        <w:rPr>
          <w:rFonts w:ascii="Calibri" w:hAnsi="Calibri" w:cs="Calibri"/>
        </w:rPr>
        <w:t xml:space="preserve"> have met with Anna Dennis and Rocio Martinez from Land Use Consultants.</w:t>
      </w:r>
      <w:r w:rsidR="00F44EAA">
        <w:rPr>
          <w:rFonts w:ascii="Calibri" w:hAnsi="Calibri" w:cs="Calibri"/>
        </w:rPr>
        <w:t xml:space="preserve"> </w:t>
      </w:r>
      <w:r w:rsidRPr="00C20BED">
        <w:rPr>
          <w:rFonts w:ascii="Calibri" w:hAnsi="Calibri" w:cs="Calibri"/>
        </w:rPr>
        <w:t xml:space="preserve">They have experience of biodiversity metrics in a Scottish policy context, as well as Biodiversity </w:t>
      </w:r>
      <w:r w:rsidR="00C20BED" w:rsidRPr="00C20BED">
        <w:rPr>
          <w:rFonts w:ascii="Calibri" w:hAnsi="Calibri" w:cs="Calibri"/>
        </w:rPr>
        <w:t xml:space="preserve">Enhancement. </w:t>
      </w:r>
      <w:r w:rsidRPr="00C20BED">
        <w:rPr>
          <w:rFonts w:ascii="Calibri" w:hAnsi="Calibri" w:cs="Calibri"/>
        </w:rPr>
        <w:t>They will help LINK run a workshop to agree</w:t>
      </w:r>
      <w:r w:rsidR="00C20BED" w:rsidRPr="00C20BED">
        <w:rPr>
          <w:rFonts w:ascii="Calibri" w:hAnsi="Calibri" w:cs="Calibri"/>
        </w:rPr>
        <w:t xml:space="preserve"> </w:t>
      </w:r>
      <w:r w:rsidRPr="00C20BED">
        <w:rPr>
          <w:rFonts w:ascii="Calibri" w:hAnsi="Calibri" w:cs="Calibri"/>
        </w:rPr>
        <w:t>high-level principles</w:t>
      </w:r>
      <w:r w:rsidR="00C20BED" w:rsidRPr="00C20BED">
        <w:rPr>
          <w:rFonts w:ascii="Calibri" w:hAnsi="Calibri" w:cs="Calibri"/>
        </w:rPr>
        <w:t xml:space="preserve">, </w:t>
      </w:r>
      <w:r w:rsidRPr="00C20BED">
        <w:rPr>
          <w:rFonts w:ascii="Calibri" w:hAnsi="Calibri" w:cs="Calibri"/>
        </w:rPr>
        <w:t>key areas for LINK to focus on</w:t>
      </w:r>
      <w:r w:rsidR="00C20BED" w:rsidRPr="00C20BED">
        <w:rPr>
          <w:rFonts w:ascii="Calibri" w:hAnsi="Calibri" w:cs="Calibri"/>
        </w:rPr>
        <w:t xml:space="preserve"> and </w:t>
      </w:r>
      <w:r w:rsidRPr="00C20BED">
        <w:rPr>
          <w:rFonts w:ascii="Calibri" w:hAnsi="Calibri" w:cs="Calibri"/>
        </w:rPr>
        <w:t>areas where further technical consideration is needed.</w:t>
      </w:r>
      <w:r w:rsidR="00C20BED">
        <w:rPr>
          <w:rFonts w:ascii="Calibri" w:hAnsi="Calibri" w:cs="Calibri"/>
        </w:rPr>
        <w:t xml:space="preserve"> </w:t>
      </w:r>
    </w:p>
    <w:p w14:paraId="40C9AACF" w14:textId="77777777" w:rsidR="00C20BED" w:rsidRPr="00C20BED" w:rsidRDefault="00C20BED" w:rsidP="00C20BED">
      <w:pPr>
        <w:rPr>
          <w:rFonts w:ascii="Calibri" w:hAnsi="Calibri" w:cs="Calibri"/>
        </w:rPr>
      </w:pPr>
    </w:p>
    <w:p w14:paraId="7BDF4F6D" w14:textId="0771C13B" w:rsidR="00F80DB0" w:rsidRPr="00C20BED" w:rsidRDefault="00F80DB0" w:rsidP="00C20BED">
      <w:pPr>
        <w:rPr>
          <w:rFonts w:ascii="Calibri" w:hAnsi="Calibri" w:cs="Calibri"/>
        </w:rPr>
      </w:pPr>
      <w:r w:rsidRPr="00C20BED">
        <w:rPr>
          <w:rFonts w:ascii="Calibri" w:hAnsi="Calibri" w:cs="Calibri"/>
        </w:rPr>
        <w:t>CIEEM is holding an event on</w:t>
      </w:r>
      <w:r w:rsidR="00C20BED" w:rsidRPr="00C20BED">
        <w:rPr>
          <w:rFonts w:ascii="Calibri" w:hAnsi="Calibri" w:cs="Calibri"/>
        </w:rPr>
        <w:t xml:space="preserve"> 22 September on</w:t>
      </w:r>
      <w:r w:rsidRPr="00C20BED">
        <w:rPr>
          <w:rFonts w:ascii="Calibri" w:hAnsi="Calibri" w:cs="Calibri"/>
        </w:rPr>
        <w:t xml:space="preserve"> the biodiversity metric which LINK members can attend</w:t>
      </w:r>
      <w:r w:rsidR="00C20BED" w:rsidRPr="00C20BED">
        <w:rPr>
          <w:rFonts w:ascii="Calibri" w:hAnsi="Calibri" w:cs="Calibri"/>
        </w:rPr>
        <w:t xml:space="preserve">: </w:t>
      </w:r>
      <w:hyperlink r:id="rId11" w:history="1">
        <w:r w:rsidR="00C20BED" w:rsidRPr="00C20BED">
          <w:rPr>
            <w:rStyle w:val="Hyperlink"/>
            <w:rFonts w:ascii="Calibri" w:hAnsi="Calibri" w:cs="Calibri"/>
          </w:rPr>
          <w:t>https://events.cieem.net/events/details/?id=0f0b0a0d-5544-458f-b28b-903ca34b74c7</w:t>
        </w:r>
      </w:hyperlink>
      <w:r w:rsidR="00C20BED" w:rsidRPr="00C20BED">
        <w:rPr>
          <w:rFonts w:ascii="Calibri" w:hAnsi="Calibri" w:cs="Calibri"/>
        </w:rPr>
        <w:t xml:space="preserve"> </w:t>
      </w:r>
      <w:r w:rsidRPr="00C20BED">
        <w:rPr>
          <w:rFonts w:ascii="Calibri" w:hAnsi="Calibri" w:cs="Calibri"/>
        </w:rPr>
        <w:t>Sarah from the NatureScot metric team is expected to give an overview of the consultation version of the metric.</w:t>
      </w:r>
      <w:r w:rsidR="00C20BED" w:rsidRPr="00C20BED">
        <w:rPr>
          <w:rFonts w:ascii="Calibri" w:hAnsi="Calibri" w:cs="Calibri"/>
        </w:rPr>
        <w:t xml:space="preserve"> </w:t>
      </w:r>
      <w:r w:rsidRPr="00C20BED">
        <w:rPr>
          <w:rFonts w:ascii="Calibri" w:hAnsi="Calibri" w:cs="Calibri"/>
        </w:rPr>
        <w:t>LINK can use the Q&amp;A to identify key questions and issues ahead of the LINK workshop.</w:t>
      </w:r>
      <w:r w:rsidR="00C20BED" w:rsidRPr="00C20BED">
        <w:rPr>
          <w:rFonts w:ascii="Calibri" w:hAnsi="Calibri" w:cs="Calibri"/>
        </w:rPr>
        <w:t xml:space="preserve"> </w:t>
      </w:r>
    </w:p>
    <w:p w14:paraId="61CC1846" w14:textId="77777777" w:rsidR="00C20BED" w:rsidRPr="00C20BED" w:rsidRDefault="00C20BED" w:rsidP="00C20BED">
      <w:pPr>
        <w:rPr>
          <w:rFonts w:ascii="Calibri" w:hAnsi="Calibri" w:cs="Calibri"/>
        </w:rPr>
      </w:pPr>
    </w:p>
    <w:p w14:paraId="5C6A9CA3" w14:textId="43D9BAE8" w:rsidR="00F80DB0" w:rsidRPr="00C20BED" w:rsidRDefault="00F80DB0" w:rsidP="00C20BED">
      <w:pPr>
        <w:rPr>
          <w:rFonts w:ascii="Calibri" w:hAnsi="Calibri" w:cs="Calibri"/>
        </w:rPr>
      </w:pPr>
      <w:r w:rsidRPr="00C20BED">
        <w:rPr>
          <w:rFonts w:ascii="Calibri" w:hAnsi="Calibri" w:cs="Calibri"/>
        </w:rPr>
        <w:t>There is also a follow-up technical session for anyone wanting to explore the metric in more detail</w:t>
      </w:r>
      <w:r w:rsidR="00C20BED" w:rsidRPr="00C20BED">
        <w:rPr>
          <w:rFonts w:ascii="Calibri" w:hAnsi="Calibri" w:cs="Calibri"/>
        </w:rPr>
        <w:t xml:space="preserve">: </w:t>
      </w:r>
      <w:hyperlink r:id="rId12" w:tgtFrame="_blank" w:tooltip="https://events.cieem.net/events/details/?id=77ab424d-c403-45ab-89a3-fe82fbbcf99e" w:history="1">
        <w:r w:rsidR="00C20BED" w:rsidRPr="00C20BED">
          <w:rPr>
            <w:rStyle w:val="Hyperlink"/>
            <w:rFonts w:ascii="Calibri" w:hAnsi="Calibri" w:cs="Calibri"/>
          </w:rPr>
          <w:t>https://events.cieem.net/events/details/?id=77ab424d-c403-45ab-89a3-fe82fbbcf99e</w:t>
        </w:r>
      </w:hyperlink>
    </w:p>
    <w:p w14:paraId="535EB14F" w14:textId="77777777" w:rsidR="00C20BED" w:rsidRPr="00C20BED" w:rsidRDefault="00C20BED" w:rsidP="00C20BED">
      <w:pPr>
        <w:rPr>
          <w:rFonts w:ascii="Calibri" w:hAnsi="Calibri" w:cs="Calibri"/>
        </w:rPr>
      </w:pPr>
    </w:p>
    <w:p w14:paraId="3876D059" w14:textId="4B35F73F" w:rsidR="00F80DB0" w:rsidRPr="00C20BED" w:rsidRDefault="00F80DB0" w:rsidP="00C20BED">
      <w:pPr>
        <w:rPr>
          <w:rFonts w:ascii="Calibri" w:hAnsi="Calibri" w:cs="Calibri"/>
        </w:rPr>
      </w:pPr>
      <w:r w:rsidRPr="00C20BED">
        <w:rPr>
          <w:rFonts w:ascii="Calibri" w:hAnsi="Calibri" w:cs="Calibri"/>
        </w:rPr>
        <w:t>Sarah and the NatureScot team will present the metric at the LINK meeting on 24 September, 10.00</w:t>
      </w:r>
      <w:r w:rsidR="00C20BED" w:rsidRPr="00C20BED">
        <w:rPr>
          <w:rFonts w:ascii="Calibri" w:hAnsi="Calibri" w:cs="Calibri"/>
        </w:rPr>
        <w:t>-</w:t>
      </w:r>
      <w:r w:rsidRPr="00C20BED">
        <w:rPr>
          <w:rFonts w:ascii="Calibri" w:hAnsi="Calibri" w:cs="Calibri"/>
        </w:rPr>
        <w:t>11.30am, followed by Q&amp;A and discussion.</w:t>
      </w:r>
      <w:r w:rsidR="00C20BED" w:rsidRPr="00C20BED">
        <w:rPr>
          <w:rFonts w:ascii="Calibri" w:hAnsi="Calibri" w:cs="Calibri"/>
        </w:rPr>
        <w:t xml:space="preserve"> </w:t>
      </w:r>
      <w:r w:rsidRPr="00C20BED">
        <w:rPr>
          <w:rFonts w:ascii="Calibri" w:hAnsi="Calibri" w:cs="Calibri"/>
        </w:rPr>
        <w:t>This is expected to be the same presentation as the CIEEM event, so this should be flagged to members.</w:t>
      </w:r>
    </w:p>
    <w:p w14:paraId="197714EC" w14:textId="77777777" w:rsidR="00C20BED" w:rsidRPr="00C20BED" w:rsidRDefault="00C20BED" w:rsidP="00C20BED">
      <w:pPr>
        <w:rPr>
          <w:rFonts w:ascii="Calibri" w:hAnsi="Calibri" w:cs="Calibri"/>
        </w:rPr>
      </w:pPr>
    </w:p>
    <w:p w14:paraId="15D862FE" w14:textId="77777777" w:rsidR="00C20BED" w:rsidRPr="00C20BED" w:rsidRDefault="00F80DB0" w:rsidP="00C20BED">
      <w:pPr>
        <w:rPr>
          <w:rFonts w:ascii="Calibri" w:hAnsi="Calibri" w:cs="Calibri"/>
        </w:rPr>
      </w:pPr>
      <w:r w:rsidRPr="00C20BED">
        <w:rPr>
          <w:rFonts w:ascii="Calibri" w:hAnsi="Calibri" w:cs="Calibri"/>
        </w:rPr>
        <w:lastRenderedPageBreak/>
        <w:t>Following the</w:t>
      </w:r>
      <w:r w:rsidR="00C20BED" w:rsidRPr="00C20BED">
        <w:rPr>
          <w:rFonts w:ascii="Calibri" w:hAnsi="Calibri" w:cs="Calibri"/>
        </w:rPr>
        <w:t xml:space="preserve"> NatureScot/LINK</w:t>
      </w:r>
      <w:r w:rsidRPr="00C20BED">
        <w:rPr>
          <w:rFonts w:ascii="Calibri" w:hAnsi="Calibri" w:cs="Calibri"/>
        </w:rPr>
        <w:t xml:space="preserve"> workshop</w:t>
      </w:r>
      <w:r w:rsidR="00C20BED" w:rsidRPr="00C20BED">
        <w:rPr>
          <w:rFonts w:ascii="Calibri" w:hAnsi="Calibri" w:cs="Calibri"/>
        </w:rPr>
        <w:t>,</w:t>
      </w:r>
      <w:r w:rsidRPr="00C20BED">
        <w:rPr>
          <w:rFonts w:ascii="Calibri" w:hAnsi="Calibri" w:cs="Calibri"/>
        </w:rPr>
        <w:t xml:space="preserve"> members will have 2–3 weeks to consider the consultation and identify issues they may want to raise from an organisational perspective.</w:t>
      </w:r>
    </w:p>
    <w:p w14:paraId="0CE7C81D" w14:textId="77777777" w:rsidR="00C20BED" w:rsidRPr="00C20BED" w:rsidRDefault="00C20BED" w:rsidP="00C20BED">
      <w:pPr>
        <w:rPr>
          <w:rFonts w:ascii="Calibri" w:hAnsi="Calibri" w:cs="Calibri"/>
        </w:rPr>
      </w:pPr>
    </w:p>
    <w:p w14:paraId="155C8DE2" w14:textId="295A6BD6" w:rsidR="00F80DB0" w:rsidRPr="00C20BED" w:rsidRDefault="00F80DB0" w:rsidP="00C20BED">
      <w:pPr>
        <w:rPr>
          <w:rFonts w:ascii="Calibri" w:hAnsi="Calibri" w:cs="Calibri"/>
        </w:rPr>
      </w:pPr>
      <w:r w:rsidRPr="00C20BED">
        <w:rPr>
          <w:rFonts w:ascii="Calibri" w:hAnsi="Calibri" w:cs="Calibri"/>
        </w:rPr>
        <w:t>LINK will have a further session with Anna and Rocio to take a deeper dive into priority areas, based on member feedback and their advice on where detailed consideration would be most useful.</w:t>
      </w:r>
    </w:p>
    <w:p w14:paraId="6F79F678" w14:textId="77777777" w:rsidR="00C20BED" w:rsidRPr="00C20BED" w:rsidRDefault="00C20BED" w:rsidP="00C20BED">
      <w:pPr>
        <w:rPr>
          <w:rFonts w:ascii="Calibri" w:hAnsi="Calibri" w:cs="Calibri"/>
        </w:rPr>
      </w:pPr>
    </w:p>
    <w:p w14:paraId="1ABBCA35" w14:textId="32F4AC12" w:rsidR="00F80DB0" w:rsidRPr="00C20BED" w:rsidRDefault="00F80DB0" w:rsidP="00C20BED">
      <w:pPr>
        <w:rPr>
          <w:rFonts w:ascii="Calibri" w:hAnsi="Calibri" w:cs="Calibri"/>
        </w:rPr>
      </w:pPr>
      <w:r w:rsidRPr="00C20BED">
        <w:rPr>
          <w:rFonts w:ascii="Calibri" w:hAnsi="Calibri" w:cs="Calibri"/>
        </w:rPr>
        <w:t>Juliet will use this work to develop the first draft of LINK's consultation response.</w:t>
      </w:r>
    </w:p>
    <w:p w14:paraId="7E977596" w14:textId="77777777" w:rsidR="00C20BED" w:rsidRPr="00C20BED" w:rsidRDefault="00C20BED" w:rsidP="00C20BED">
      <w:pPr>
        <w:rPr>
          <w:rFonts w:ascii="Calibri" w:hAnsi="Calibri" w:cs="Calibri"/>
        </w:rPr>
      </w:pPr>
    </w:p>
    <w:p w14:paraId="58E1CD9F" w14:textId="2D3C550C" w:rsidR="00F80DB0" w:rsidRPr="00C20BED" w:rsidRDefault="00F80DB0" w:rsidP="00C20BED">
      <w:pPr>
        <w:rPr>
          <w:rFonts w:ascii="Calibri" w:hAnsi="Calibri" w:cs="Calibri"/>
        </w:rPr>
      </w:pPr>
      <w:proofErr w:type="gramStart"/>
      <w:r w:rsidRPr="00C20BED">
        <w:rPr>
          <w:rFonts w:ascii="Calibri" w:hAnsi="Calibri" w:cs="Calibri"/>
        </w:rPr>
        <w:t>A number of</w:t>
      </w:r>
      <w:proofErr w:type="gramEnd"/>
      <w:r w:rsidRPr="00C20BED">
        <w:rPr>
          <w:rFonts w:ascii="Calibri" w:hAnsi="Calibri" w:cs="Calibri"/>
        </w:rPr>
        <w:t xml:space="preserve"> questions and concerns were discussed:</w:t>
      </w:r>
    </w:p>
    <w:p w14:paraId="699A3F7A" w14:textId="77777777" w:rsidR="00F80DB0" w:rsidRPr="00C20BED" w:rsidRDefault="00F80DB0" w:rsidP="00F80DB0">
      <w:pPr>
        <w:numPr>
          <w:ilvl w:val="0"/>
          <w:numId w:val="39"/>
        </w:numPr>
        <w:rPr>
          <w:rFonts w:ascii="Calibri" w:hAnsi="Calibri" w:cs="Calibri"/>
        </w:rPr>
      </w:pPr>
      <w:r w:rsidRPr="00C20BED">
        <w:rPr>
          <w:rFonts w:ascii="Calibri" w:hAnsi="Calibri" w:cs="Calibri"/>
        </w:rPr>
        <w:t>Under BNG, it is not possible to convert non-native woodland to native woodland. There was a question about whether this problem will carry over into the Scottish system.</w:t>
      </w:r>
    </w:p>
    <w:p w14:paraId="5D8208AE" w14:textId="77777777" w:rsidR="00F80DB0" w:rsidRPr="00C20BED" w:rsidRDefault="00F80DB0" w:rsidP="00F80DB0">
      <w:pPr>
        <w:numPr>
          <w:ilvl w:val="0"/>
          <w:numId w:val="39"/>
        </w:numPr>
        <w:rPr>
          <w:rFonts w:ascii="Calibri" w:hAnsi="Calibri" w:cs="Calibri"/>
        </w:rPr>
      </w:pPr>
      <w:r w:rsidRPr="00C20BED">
        <w:rPr>
          <w:rFonts w:ascii="Calibri" w:hAnsi="Calibri" w:cs="Calibri"/>
        </w:rPr>
        <w:t>BNG does not work particularly well in terms of looking after existing habitats, and the potential uplift and money involved can be very small.</w:t>
      </w:r>
    </w:p>
    <w:p w14:paraId="6093E17D" w14:textId="77777777" w:rsidR="00F80DB0" w:rsidRPr="00C20BED" w:rsidRDefault="00F80DB0" w:rsidP="00F80DB0">
      <w:pPr>
        <w:numPr>
          <w:ilvl w:val="0"/>
          <w:numId w:val="39"/>
        </w:numPr>
        <w:rPr>
          <w:rFonts w:ascii="Calibri" w:hAnsi="Calibri" w:cs="Calibri"/>
        </w:rPr>
      </w:pPr>
      <w:r w:rsidRPr="00C20BED">
        <w:rPr>
          <w:rFonts w:ascii="Calibri" w:hAnsi="Calibri" w:cs="Calibri"/>
        </w:rPr>
        <w:t>There are questions around irreplaceable habitats and whether these can/should be compensated.</w:t>
      </w:r>
    </w:p>
    <w:p w14:paraId="243E4FEE" w14:textId="77777777" w:rsidR="00F80DB0" w:rsidRPr="00C20BED" w:rsidRDefault="00F80DB0" w:rsidP="00F80DB0">
      <w:pPr>
        <w:numPr>
          <w:ilvl w:val="1"/>
          <w:numId w:val="39"/>
        </w:numPr>
        <w:rPr>
          <w:rFonts w:ascii="Calibri" w:hAnsi="Calibri" w:cs="Calibri"/>
        </w:rPr>
      </w:pPr>
      <w:r w:rsidRPr="00C20BED">
        <w:rPr>
          <w:rFonts w:ascii="Calibri" w:hAnsi="Calibri" w:cs="Calibri"/>
        </w:rPr>
        <w:t>NTS was not comfortable with compensation for certain important habitats.</w:t>
      </w:r>
    </w:p>
    <w:p w14:paraId="058D16EF" w14:textId="77777777" w:rsidR="00F80DB0" w:rsidRPr="00C20BED" w:rsidRDefault="00F80DB0" w:rsidP="00F80DB0">
      <w:pPr>
        <w:numPr>
          <w:ilvl w:val="1"/>
          <w:numId w:val="39"/>
        </w:numPr>
        <w:rPr>
          <w:rFonts w:ascii="Calibri" w:hAnsi="Calibri" w:cs="Calibri"/>
        </w:rPr>
      </w:pPr>
      <w:r w:rsidRPr="00C20BED">
        <w:rPr>
          <w:rFonts w:ascii="Calibri" w:hAnsi="Calibri" w:cs="Calibri"/>
        </w:rPr>
        <w:t>LINK needs to consider whether it condones or accepts this approach.</w:t>
      </w:r>
    </w:p>
    <w:p w14:paraId="10B58E84" w14:textId="77777777" w:rsidR="00F80DB0" w:rsidRPr="00C20BED" w:rsidRDefault="00F80DB0" w:rsidP="00F80DB0">
      <w:pPr>
        <w:numPr>
          <w:ilvl w:val="0"/>
          <w:numId w:val="39"/>
        </w:numPr>
        <w:rPr>
          <w:rFonts w:ascii="Calibri" w:hAnsi="Calibri" w:cs="Calibri"/>
        </w:rPr>
      </w:pPr>
      <w:r w:rsidRPr="00C20BED">
        <w:rPr>
          <w:rFonts w:ascii="Calibri" w:hAnsi="Calibri" w:cs="Calibri"/>
        </w:rPr>
        <w:t>Different habitat/system scorings may be used, with a significant focus on peatlands.</w:t>
      </w:r>
    </w:p>
    <w:p w14:paraId="20292091" w14:textId="77777777" w:rsidR="00F80DB0" w:rsidRPr="00C20BED" w:rsidRDefault="00F80DB0" w:rsidP="00F80DB0">
      <w:pPr>
        <w:numPr>
          <w:ilvl w:val="0"/>
          <w:numId w:val="39"/>
        </w:numPr>
        <w:rPr>
          <w:rFonts w:ascii="Calibri" w:hAnsi="Calibri" w:cs="Calibri"/>
        </w:rPr>
      </w:pPr>
      <w:r w:rsidRPr="00C20BED">
        <w:rPr>
          <w:rFonts w:ascii="Calibri" w:hAnsi="Calibri" w:cs="Calibri"/>
        </w:rPr>
        <w:t>The final details of the Scottish metric are not yet known.</w:t>
      </w:r>
    </w:p>
    <w:p w14:paraId="64D32082" w14:textId="77777777" w:rsidR="00F80DB0" w:rsidRPr="00C20BED" w:rsidRDefault="00F80DB0" w:rsidP="00F80DB0">
      <w:pPr>
        <w:numPr>
          <w:ilvl w:val="0"/>
          <w:numId w:val="39"/>
        </w:numPr>
        <w:rPr>
          <w:rFonts w:ascii="Calibri" w:hAnsi="Calibri" w:cs="Calibri"/>
        </w:rPr>
      </w:pPr>
      <w:r w:rsidRPr="00C20BED">
        <w:rPr>
          <w:rFonts w:ascii="Calibri" w:hAnsi="Calibri" w:cs="Calibri"/>
        </w:rPr>
        <w:t>There may be a dedicated workshop on irreplaceable habitats.</w:t>
      </w:r>
    </w:p>
    <w:p w14:paraId="12930028" w14:textId="77777777" w:rsidR="00F80DB0" w:rsidRPr="00C20BED" w:rsidRDefault="00F80DB0" w:rsidP="00F80DB0">
      <w:pPr>
        <w:numPr>
          <w:ilvl w:val="0"/>
          <w:numId w:val="39"/>
        </w:numPr>
        <w:rPr>
          <w:rFonts w:ascii="Calibri" w:hAnsi="Calibri" w:cs="Calibri"/>
        </w:rPr>
      </w:pPr>
      <w:r w:rsidRPr="00C20BED">
        <w:rPr>
          <w:rFonts w:ascii="Calibri" w:hAnsi="Calibri" w:cs="Calibri"/>
        </w:rPr>
        <w:t>There are gaps in what LINK can currently say because there is not an agreed LINK position on some of these issues.</w:t>
      </w:r>
    </w:p>
    <w:p w14:paraId="2C79CBB5" w14:textId="77777777" w:rsidR="00F80DB0" w:rsidRPr="00C20BED" w:rsidRDefault="00F80DB0" w:rsidP="00F80DB0">
      <w:pPr>
        <w:numPr>
          <w:ilvl w:val="0"/>
          <w:numId w:val="39"/>
        </w:numPr>
        <w:rPr>
          <w:rFonts w:ascii="Calibri" w:hAnsi="Calibri" w:cs="Calibri"/>
        </w:rPr>
      </w:pPr>
      <w:r w:rsidRPr="00C20BED">
        <w:rPr>
          <w:rFonts w:ascii="Calibri" w:hAnsi="Calibri" w:cs="Calibri"/>
        </w:rPr>
        <w:t>LINK does have an agreed position on the mitigation hierarchy.</w:t>
      </w:r>
    </w:p>
    <w:p w14:paraId="5788BC0A" w14:textId="77777777" w:rsidR="00F80DB0" w:rsidRPr="00C20BED" w:rsidRDefault="00F80DB0" w:rsidP="00F80DB0">
      <w:pPr>
        <w:numPr>
          <w:ilvl w:val="0"/>
          <w:numId w:val="39"/>
        </w:numPr>
        <w:rPr>
          <w:rFonts w:ascii="Calibri" w:hAnsi="Calibri" w:cs="Calibri"/>
        </w:rPr>
      </w:pPr>
      <w:r w:rsidRPr="00C20BED">
        <w:rPr>
          <w:rFonts w:ascii="Calibri" w:hAnsi="Calibri" w:cs="Calibri"/>
        </w:rPr>
        <w:t>There was a question about whether LINK has a position on habitat banking.</w:t>
      </w:r>
    </w:p>
    <w:p w14:paraId="33A2AAF1" w14:textId="77777777" w:rsidR="00F80DB0" w:rsidRPr="00C20BED" w:rsidRDefault="00F80DB0" w:rsidP="00F80DB0">
      <w:pPr>
        <w:numPr>
          <w:ilvl w:val="0"/>
          <w:numId w:val="39"/>
        </w:numPr>
        <w:rPr>
          <w:rFonts w:ascii="Calibri" w:hAnsi="Calibri" w:cs="Calibri"/>
        </w:rPr>
      </w:pPr>
      <w:r w:rsidRPr="00C20BED">
        <w:rPr>
          <w:rFonts w:ascii="Calibri" w:hAnsi="Calibri" w:cs="Calibri"/>
        </w:rPr>
        <w:t>Jonny and Sarah Kidd have been highlighting how the different elements of the system will be connected.</w:t>
      </w:r>
    </w:p>
    <w:p w14:paraId="0284BB31" w14:textId="77777777" w:rsidR="00F80DB0" w:rsidRPr="00C20BED" w:rsidRDefault="00F80DB0" w:rsidP="00F80DB0">
      <w:pPr>
        <w:numPr>
          <w:ilvl w:val="0"/>
          <w:numId w:val="39"/>
        </w:numPr>
        <w:rPr>
          <w:rFonts w:ascii="Calibri" w:hAnsi="Calibri" w:cs="Calibri"/>
        </w:rPr>
      </w:pPr>
      <w:r w:rsidRPr="00C20BED">
        <w:rPr>
          <w:rFonts w:ascii="Calibri" w:hAnsi="Calibri" w:cs="Calibri"/>
        </w:rPr>
        <w:t>The metric itself is not mandatory, and there was concern that this represents a missed opportunity.</w:t>
      </w:r>
    </w:p>
    <w:p w14:paraId="7215FB19" w14:textId="77777777" w:rsidR="00C93203" w:rsidRDefault="00C93203" w:rsidP="00C93203">
      <w:pPr>
        <w:ind w:left="1440"/>
        <w:rPr>
          <w:rFonts w:ascii="Calibri" w:hAnsi="Calibri" w:cs="Calibri"/>
        </w:rPr>
      </w:pPr>
    </w:p>
    <w:p w14:paraId="41CD2EA6" w14:textId="44140B64" w:rsidR="00FE3844" w:rsidRPr="00FE3844" w:rsidRDefault="00FE3844" w:rsidP="00FE3844">
      <w:pPr>
        <w:rPr>
          <w:rFonts w:asciiTheme="majorHAnsi" w:eastAsia="Calibri" w:hAnsiTheme="majorHAnsi" w:cstheme="majorHAnsi"/>
        </w:rPr>
      </w:pPr>
    </w:p>
    <w:p w14:paraId="77837217" w14:textId="77777777" w:rsidR="00FE3844" w:rsidRPr="009930DC" w:rsidRDefault="00FE3844" w:rsidP="00FE3844">
      <w:pPr>
        <w:numPr>
          <w:ilvl w:val="0"/>
          <w:numId w:val="21"/>
        </w:numPr>
        <w:rPr>
          <w:rFonts w:asciiTheme="majorHAnsi" w:eastAsia="Calibri" w:hAnsiTheme="majorHAnsi" w:cstheme="majorHAnsi"/>
        </w:rPr>
      </w:pPr>
      <w:r w:rsidRPr="00FE3844">
        <w:rPr>
          <w:rFonts w:asciiTheme="majorHAnsi" w:eastAsia="Calibri" w:hAnsiTheme="majorHAnsi" w:cstheme="majorHAnsi"/>
          <w:b/>
          <w:bCs/>
        </w:rPr>
        <w:t xml:space="preserve">Natural Environment Act </w:t>
      </w:r>
    </w:p>
    <w:p w14:paraId="66F8DB40" w14:textId="77777777" w:rsidR="00F44EAA" w:rsidRDefault="00F44EAA" w:rsidP="00F44EAA">
      <w:pPr>
        <w:rPr>
          <w:rFonts w:asciiTheme="majorHAnsi" w:eastAsia="Calibri" w:hAnsiTheme="majorHAnsi" w:cstheme="majorHAnsi"/>
          <w:b/>
          <w:bCs/>
        </w:rPr>
      </w:pPr>
    </w:p>
    <w:p w14:paraId="26D56F5F" w14:textId="151091F5" w:rsidR="00F44EAA" w:rsidRPr="00F44EAA" w:rsidRDefault="00F44EAA" w:rsidP="00F44EAA">
      <w:pPr>
        <w:rPr>
          <w:rFonts w:asciiTheme="majorHAnsi" w:hAnsiTheme="majorHAnsi" w:cstheme="majorHAnsi"/>
        </w:rPr>
      </w:pPr>
      <w:r w:rsidRPr="00F44EAA">
        <w:rPr>
          <w:rFonts w:asciiTheme="majorHAnsi" w:eastAsia="Calibri" w:hAnsiTheme="majorHAnsi" w:cstheme="majorHAnsi"/>
        </w:rPr>
        <w:t xml:space="preserve">Juliet received an update from Brian Eardley at Scottish Government </w:t>
      </w:r>
      <w:r w:rsidRPr="00F44EAA">
        <w:rPr>
          <w:rFonts w:asciiTheme="majorHAnsi" w:hAnsiTheme="majorHAnsi" w:cstheme="majorHAnsi"/>
        </w:rPr>
        <w:t>on the proposed working group to review the Habitats Regulations guidance.</w:t>
      </w:r>
      <w:r w:rsidRPr="00F44EAA">
        <w:rPr>
          <w:rFonts w:asciiTheme="majorHAnsi" w:hAnsiTheme="majorHAnsi" w:cstheme="majorHAnsi"/>
        </w:rPr>
        <w:t xml:space="preserve"> </w:t>
      </w:r>
      <w:r w:rsidRPr="00F44EAA">
        <w:rPr>
          <w:rFonts w:asciiTheme="majorHAnsi" w:hAnsiTheme="majorHAnsi" w:cstheme="majorHAnsi"/>
        </w:rPr>
        <w:t>The current position is that a submission is with the Cabinet Secretary, setting out options for establishing the group and the scope of its work.</w:t>
      </w:r>
      <w:r w:rsidRPr="00F44EAA">
        <w:rPr>
          <w:rFonts w:asciiTheme="majorHAnsi" w:hAnsiTheme="majorHAnsi" w:cstheme="majorHAnsi"/>
        </w:rPr>
        <w:t xml:space="preserve"> </w:t>
      </w:r>
      <w:r w:rsidRPr="00F44EAA">
        <w:rPr>
          <w:rFonts w:asciiTheme="majorHAnsi" w:hAnsiTheme="majorHAnsi" w:cstheme="majorHAnsi"/>
        </w:rPr>
        <w:t>The aim is to receive a response when the Cabinet Secretary returns from leave next week.</w:t>
      </w:r>
      <w:r w:rsidRPr="00F44EAA">
        <w:rPr>
          <w:rFonts w:asciiTheme="majorHAnsi" w:hAnsiTheme="majorHAnsi" w:cstheme="majorHAnsi"/>
        </w:rPr>
        <w:t xml:space="preserve"> </w:t>
      </w:r>
      <w:r w:rsidRPr="00F44EAA">
        <w:rPr>
          <w:rFonts w:asciiTheme="majorHAnsi" w:hAnsiTheme="majorHAnsi" w:cstheme="majorHAnsi"/>
        </w:rPr>
        <w:t>Following this, there will need to be discussions with SPADs about the number and composition of the group, with the aim of sending invitation letters around mid-September.</w:t>
      </w:r>
      <w:r w:rsidRPr="00F44EAA">
        <w:rPr>
          <w:rFonts w:asciiTheme="majorHAnsi" w:hAnsiTheme="majorHAnsi" w:cstheme="majorHAnsi"/>
        </w:rPr>
        <w:t xml:space="preserve"> </w:t>
      </w:r>
      <w:r w:rsidRPr="00F44EAA">
        <w:rPr>
          <w:rFonts w:asciiTheme="majorHAnsi" w:hAnsiTheme="majorHAnsi" w:cstheme="majorHAnsi"/>
        </w:rPr>
        <w:t>The current hope is that the first meeting could take place in October/early November.</w:t>
      </w:r>
    </w:p>
    <w:p w14:paraId="747C94F1" w14:textId="77777777" w:rsidR="009930DC" w:rsidRPr="00FE3844" w:rsidRDefault="009930DC" w:rsidP="009930DC">
      <w:pPr>
        <w:rPr>
          <w:rFonts w:asciiTheme="majorHAnsi" w:eastAsia="Calibri" w:hAnsiTheme="majorHAnsi" w:cstheme="majorHAnsi"/>
        </w:rPr>
      </w:pPr>
    </w:p>
    <w:p w14:paraId="08BCC9C1" w14:textId="77777777" w:rsidR="00FE3844" w:rsidRPr="00FE3844" w:rsidRDefault="00FE3844" w:rsidP="00FE3844">
      <w:pPr>
        <w:numPr>
          <w:ilvl w:val="1"/>
          <w:numId w:val="21"/>
        </w:numPr>
        <w:rPr>
          <w:rFonts w:asciiTheme="majorHAnsi" w:eastAsia="Calibri" w:hAnsiTheme="majorHAnsi" w:cstheme="majorHAnsi"/>
        </w:rPr>
      </w:pPr>
      <w:r w:rsidRPr="00FE3844">
        <w:rPr>
          <w:rFonts w:asciiTheme="majorHAnsi" w:eastAsia="Calibri" w:hAnsiTheme="majorHAnsi" w:cstheme="majorHAnsi"/>
          <w:b/>
          <w:bCs/>
        </w:rPr>
        <w:t>Targets timeline</w:t>
      </w:r>
    </w:p>
    <w:p w14:paraId="0EBC2312" w14:textId="77777777" w:rsidR="00FE3844" w:rsidRDefault="00FE3844" w:rsidP="00FE3844">
      <w:pPr>
        <w:rPr>
          <w:rFonts w:asciiTheme="majorHAnsi" w:eastAsia="Calibri" w:hAnsiTheme="majorHAnsi" w:cstheme="majorHAnsi"/>
          <w:b/>
          <w:bCs/>
        </w:rPr>
      </w:pPr>
    </w:p>
    <w:p w14:paraId="31CFCF3E" w14:textId="55F37ED3" w:rsidR="00071874" w:rsidRPr="00112F39" w:rsidRDefault="00071874" w:rsidP="00112F39">
      <w:pPr>
        <w:rPr>
          <w:rFonts w:asciiTheme="majorHAnsi" w:hAnsiTheme="majorHAnsi" w:cstheme="majorHAnsi"/>
        </w:rPr>
      </w:pPr>
      <w:r w:rsidRPr="00112F39">
        <w:rPr>
          <w:rFonts w:asciiTheme="majorHAnsi" w:hAnsiTheme="majorHAnsi" w:cstheme="majorHAnsi"/>
        </w:rPr>
        <w:t>There is significant concern about the delay to the nature targets.</w:t>
      </w:r>
      <w:r w:rsidRPr="00112F39">
        <w:rPr>
          <w:rFonts w:asciiTheme="majorHAnsi" w:hAnsiTheme="majorHAnsi" w:cstheme="majorHAnsi"/>
        </w:rPr>
        <w:t xml:space="preserve"> </w:t>
      </w:r>
      <w:r w:rsidRPr="00112F39">
        <w:rPr>
          <w:rFonts w:asciiTheme="majorHAnsi" w:hAnsiTheme="majorHAnsi" w:cstheme="majorHAnsi"/>
        </w:rPr>
        <w:t>LINK has been speaking to NatureScot, who share concerns about the timeline.</w:t>
      </w:r>
      <w:r w:rsidRPr="00112F39">
        <w:rPr>
          <w:rFonts w:asciiTheme="majorHAnsi" w:hAnsiTheme="majorHAnsi" w:cstheme="majorHAnsi"/>
        </w:rPr>
        <w:t xml:space="preserve"> </w:t>
      </w:r>
      <w:r w:rsidRPr="00112F39">
        <w:rPr>
          <w:rFonts w:asciiTheme="majorHAnsi" w:hAnsiTheme="majorHAnsi" w:cstheme="majorHAnsi"/>
        </w:rPr>
        <w:t xml:space="preserve">Dan will raise the issue at Climate Action </w:t>
      </w:r>
      <w:r w:rsidRPr="00112F39">
        <w:rPr>
          <w:rFonts w:asciiTheme="majorHAnsi" w:hAnsiTheme="majorHAnsi" w:cstheme="majorHAnsi"/>
        </w:rPr>
        <w:lastRenderedPageBreak/>
        <w:t>Committee evidence next month.</w:t>
      </w:r>
      <w:r w:rsidRPr="00112F39">
        <w:rPr>
          <w:rFonts w:asciiTheme="majorHAnsi" w:hAnsiTheme="majorHAnsi" w:cstheme="majorHAnsi"/>
        </w:rPr>
        <w:t xml:space="preserve"> </w:t>
      </w:r>
      <w:r w:rsidRPr="00112F39">
        <w:rPr>
          <w:rFonts w:asciiTheme="majorHAnsi" w:hAnsiTheme="majorHAnsi" w:cstheme="majorHAnsi"/>
        </w:rPr>
        <w:t>LINK will also push the issue at the meeting with Gillian Martin in September.</w:t>
      </w:r>
      <w:r w:rsidRPr="00112F39">
        <w:rPr>
          <w:rFonts w:asciiTheme="majorHAnsi" w:hAnsiTheme="majorHAnsi" w:cstheme="majorHAnsi"/>
        </w:rPr>
        <w:t xml:space="preserve"> </w:t>
      </w:r>
      <w:r w:rsidRPr="00112F39">
        <w:rPr>
          <w:rFonts w:asciiTheme="majorHAnsi" w:hAnsiTheme="majorHAnsi" w:cstheme="majorHAnsi"/>
        </w:rPr>
        <w:t xml:space="preserve">There was a suggestion of putting in place a </w:t>
      </w:r>
      <w:proofErr w:type="gramStart"/>
      <w:r w:rsidRPr="00112F39">
        <w:rPr>
          <w:rFonts w:asciiTheme="majorHAnsi" w:hAnsiTheme="majorHAnsi" w:cstheme="majorHAnsi"/>
        </w:rPr>
        <w:t>six</w:t>
      </w:r>
      <w:r w:rsidRPr="00112F39">
        <w:rPr>
          <w:rFonts w:asciiTheme="majorHAnsi" w:hAnsiTheme="majorHAnsi" w:cstheme="majorHAnsi"/>
        </w:rPr>
        <w:t xml:space="preserve"> </w:t>
      </w:r>
      <w:r w:rsidRPr="00112F39">
        <w:rPr>
          <w:rFonts w:asciiTheme="majorHAnsi" w:hAnsiTheme="majorHAnsi" w:cstheme="majorHAnsi"/>
        </w:rPr>
        <w:t>month</w:t>
      </w:r>
      <w:proofErr w:type="gramEnd"/>
      <w:r w:rsidRPr="00112F39">
        <w:rPr>
          <w:rFonts w:asciiTheme="majorHAnsi" w:hAnsiTheme="majorHAnsi" w:cstheme="majorHAnsi"/>
        </w:rPr>
        <w:t xml:space="preserve"> plan with the </w:t>
      </w:r>
      <w:r w:rsidRPr="00112F39">
        <w:rPr>
          <w:rFonts w:asciiTheme="majorHAnsi" w:hAnsiTheme="majorHAnsi" w:cstheme="majorHAnsi"/>
        </w:rPr>
        <w:t>LINK NE Act Group</w:t>
      </w:r>
      <w:r w:rsidRPr="00112F39">
        <w:rPr>
          <w:rFonts w:asciiTheme="majorHAnsi" w:hAnsiTheme="majorHAnsi" w:cstheme="majorHAnsi"/>
        </w:rPr>
        <w:t>.</w:t>
      </w:r>
    </w:p>
    <w:p w14:paraId="7A478688" w14:textId="7E5BFA8D" w:rsidR="00071874" w:rsidRPr="00112F39" w:rsidRDefault="00071874" w:rsidP="00112F39">
      <w:pPr>
        <w:rPr>
          <w:rFonts w:asciiTheme="majorHAnsi" w:hAnsiTheme="majorHAnsi" w:cstheme="majorHAnsi"/>
        </w:rPr>
      </w:pPr>
      <w:r w:rsidRPr="00112F39">
        <w:rPr>
          <w:rFonts w:asciiTheme="majorHAnsi" w:hAnsiTheme="majorHAnsi" w:cstheme="majorHAnsi"/>
        </w:rPr>
        <w:t>There was discussion about comments from SPADs and the Cabinet Secretary that a lack of challenge from stakeholders could allow the consultation process to move more quickly.</w:t>
      </w:r>
      <w:r w:rsidRPr="00112F39">
        <w:rPr>
          <w:rFonts w:asciiTheme="majorHAnsi" w:hAnsiTheme="majorHAnsi" w:cstheme="majorHAnsi"/>
        </w:rPr>
        <w:t xml:space="preserve"> </w:t>
      </w:r>
      <w:r w:rsidRPr="00112F39">
        <w:rPr>
          <w:rFonts w:asciiTheme="majorHAnsi" w:hAnsiTheme="majorHAnsi" w:cstheme="majorHAnsi"/>
        </w:rPr>
        <w:t>The view was expressed that LINK should be more fully involved in the consultation process now and should be used as a critical friend.</w:t>
      </w:r>
      <w:r w:rsidR="00112F39" w:rsidRPr="00112F39">
        <w:rPr>
          <w:rFonts w:asciiTheme="majorHAnsi" w:hAnsiTheme="majorHAnsi" w:cstheme="majorHAnsi"/>
        </w:rPr>
        <w:t xml:space="preserve"> </w:t>
      </w:r>
      <w:r w:rsidRPr="00112F39">
        <w:rPr>
          <w:rFonts w:asciiTheme="majorHAnsi" w:hAnsiTheme="majorHAnsi" w:cstheme="majorHAnsi"/>
        </w:rPr>
        <w:t>One SPAD had indicated that the delay is being driven by officials rather than Ministers.</w:t>
      </w:r>
    </w:p>
    <w:p w14:paraId="0162ABDB" w14:textId="1D49A042" w:rsidR="00071874" w:rsidRDefault="00071874" w:rsidP="00112F39">
      <w:pPr>
        <w:rPr>
          <w:rFonts w:asciiTheme="majorHAnsi" w:hAnsiTheme="majorHAnsi" w:cstheme="majorHAnsi"/>
        </w:rPr>
      </w:pPr>
      <w:r w:rsidRPr="00112F39">
        <w:rPr>
          <w:rFonts w:asciiTheme="majorHAnsi" w:hAnsiTheme="majorHAnsi" w:cstheme="majorHAnsi"/>
        </w:rPr>
        <w:t>Wales was raised as an example of a process moving more quickly, apparently over a matter of weeks.</w:t>
      </w:r>
      <w:r w:rsidR="00112F39" w:rsidRPr="00112F39">
        <w:rPr>
          <w:rFonts w:asciiTheme="majorHAnsi" w:hAnsiTheme="majorHAnsi" w:cstheme="majorHAnsi"/>
        </w:rPr>
        <w:t xml:space="preserve"> </w:t>
      </w:r>
      <w:r w:rsidRPr="00112F39">
        <w:rPr>
          <w:rFonts w:asciiTheme="majorHAnsi" w:hAnsiTheme="majorHAnsi" w:cstheme="majorHAnsi"/>
        </w:rPr>
        <w:t>Wales has a statutory requirement to have targets in place by April 2028.</w:t>
      </w:r>
      <w:r w:rsidR="00112F39" w:rsidRPr="00112F39">
        <w:rPr>
          <w:rFonts w:asciiTheme="majorHAnsi" w:hAnsiTheme="majorHAnsi" w:cstheme="majorHAnsi"/>
        </w:rPr>
        <w:t xml:space="preserve"> </w:t>
      </w:r>
      <w:r w:rsidRPr="00112F39">
        <w:rPr>
          <w:rFonts w:asciiTheme="majorHAnsi" w:hAnsiTheme="majorHAnsi" w:cstheme="majorHAnsi"/>
        </w:rPr>
        <w:t>This requirement was included in the Bill at Royal Assent.</w:t>
      </w:r>
      <w:r w:rsidR="00112F39" w:rsidRPr="00112F39">
        <w:rPr>
          <w:rFonts w:asciiTheme="majorHAnsi" w:hAnsiTheme="majorHAnsi" w:cstheme="majorHAnsi"/>
        </w:rPr>
        <w:t xml:space="preserve"> </w:t>
      </w:r>
      <w:r w:rsidRPr="00112F39">
        <w:rPr>
          <w:rFonts w:asciiTheme="majorHAnsi" w:hAnsiTheme="majorHAnsi" w:cstheme="majorHAnsi"/>
        </w:rPr>
        <w:t>There was reference to the Cabinet Secretary's letter to Mark Ruskell, which was sent pre-consultation in early 2027.</w:t>
      </w:r>
    </w:p>
    <w:p w14:paraId="2174EB59" w14:textId="77777777" w:rsidR="00112F39" w:rsidRPr="00112F39" w:rsidRDefault="00112F39" w:rsidP="00112F39">
      <w:pPr>
        <w:rPr>
          <w:rFonts w:asciiTheme="majorHAnsi" w:hAnsiTheme="majorHAnsi" w:cstheme="majorHAnsi"/>
        </w:rPr>
      </w:pPr>
    </w:p>
    <w:p w14:paraId="3CF92261" w14:textId="556EB86B" w:rsidR="00071874" w:rsidRPr="00112F39" w:rsidRDefault="00071874" w:rsidP="00112F39">
      <w:pPr>
        <w:rPr>
          <w:rFonts w:asciiTheme="majorHAnsi" w:hAnsiTheme="majorHAnsi" w:cstheme="majorHAnsi"/>
        </w:rPr>
      </w:pPr>
      <w:r w:rsidRPr="00112F39">
        <w:rPr>
          <w:rFonts w:asciiTheme="majorHAnsi" w:hAnsiTheme="majorHAnsi" w:cstheme="majorHAnsi"/>
        </w:rPr>
        <w:t>The current Scottish</w:t>
      </w:r>
      <w:r w:rsidR="00112F39" w:rsidRPr="00112F39">
        <w:rPr>
          <w:rFonts w:asciiTheme="majorHAnsi" w:hAnsiTheme="majorHAnsi" w:cstheme="majorHAnsi"/>
        </w:rPr>
        <w:t xml:space="preserve"> Government</w:t>
      </w:r>
      <w:r w:rsidRPr="00112F39">
        <w:rPr>
          <w:rFonts w:asciiTheme="majorHAnsi" w:hAnsiTheme="majorHAnsi" w:cstheme="majorHAnsi"/>
        </w:rPr>
        <w:t xml:space="preserve"> position is:</w:t>
      </w:r>
      <w:r w:rsidR="00112F39">
        <w:rPr>
          <w:rFonts w:asciiTheme="majorHAnsi" w:hAnsiTheme="majorHAnsi" w:cstheme="majorHAnsi"/>
        </w:rPr>
        <w:t xml:space="preserve"> </w:t>
      </w:r>
      <w:r w:rsidRPr="00112F39">
        <w:rPr>
          <w:rFonts w:asciiTheme="majorHAnsi" w:hAnsiTheme="majorHAnsi" w:cstheme="majorHAnsi"/>
        </w:rPr>
        <w:t>Subject to completion of the work undertaken by the PAG and the Statutory Nature Targets Project Board, Ministers will consider the recommendations and options for statutory targets. Following Ministerial consideration, the next stage of the programme will focus on developing and refining target proposals through pre-consultation engagement with stakeholders to gather views and expertise. This is expected to take place in early 2027.</w:t>
      </w:r>
    </w:p>
    <w:p w14:paraId="53A41103" w14:textId="77777777" w:rsidR="00112F39" w:rsidRPr="00112F39" w:rsidRDefault="00112F39" w:rsidP="00112F39">
      <w:pPr>
        <w:rPr>
          <w:rFonts w:asciiTheme="majorHAnsi" w:hAnsiTheme="majorHAnsi" w:cstheme="majorHAnsi"/>
        </w:rPr>
      </w:pPr>
    </w:p>
    <w:p w14:paraId="2ECF6C6F" w14:textId="16764E3C" w:rsidR="00071874" w:rsidRPr="00112F39" w:rsidRDefault="00071874" w:rsidP="00112F39">
      <w:pPr>
        <w:rPr>
          <w:rFonts w:asciiTheme="majorHAnsi" w:hAnsiTheme="majorHAnsi" w:cstheme="majorHAnsi"/>
        </w:rPr>
      </w:pPr>
      <w:r w:rsidRPr="00112F39">
        <w:rPr>
          <w:rFonts w:asciiTheme="majorHAnsi" w:hAnsiTheme="majorHAnsi" w:cstheme="majorHAnsi"/>
        </w:rPr>
        <w:t>It was noted that Habitats Regulations legislation might come back through the Rural Renewal Bill.</w:t>
      </w:r>
    </w:p>
    <w:p w14:paraId="6198C6D0" w14:textId="77777777" w:rsidR="00112F39" w:rsidRPr="00112F39" w:rsidRDefault="00112F39" w:rsidP="00112F39">
      <w:pPr>
        <w:rPr>
          <w:rFonts w:asciiTheme="majorHAnsi" w:hAnsiTheme="majorHAnsi" w:cstheme="majorHAnsi"/>
        </w:rPr>
      </w:pPr>
    </w:p>
    <w:p w14:paraId="62D16A42" w14:textId="4ED9192A" w:rsidR="00071874" w:rsidRPr="00112F39" w:rsidRDefault="00071874" w:rsidP="00112F39">
      <w:pPr>
        <w:rPr>
          <w:rFonts w:asciiTheme="majorHAnsi" w:hAnsiTheme="majorHAnsi" w:cstheme="majorHAnsi"/>
        </w:rPr>
      </w:pPr>
      <w:r w:rsidRPr="00112F39">
        <w:rPr>
          <w:rFonts w:asciiTheme="majorHAnsi" w:hAnsiTheme="majorHAnsi" w:cstheme="majorHAnsi"/>
        </w:rPr>
        <w:t>A question was raised about whether the delay to the targets could be raised at the Scottish Biodiversity Forum.</w:t>
      </w:r>
      <w:r w:rsidR="00112F39" w:rsidRPr="00112F39">
        <w:rPr>
          <w:rFonts w:asciiTheme="majorHAnsi" w:hAnsiTheme="majorHAnsi" w:cstheme="majorHAnsi"/>
        </w:rPr>
        <w:t xml:space="preserve"> </w:t>
      </w:r>
      <w:r w:rsidRPr="00112F39">
        <w:rPr>
          <w:rFonts w:asciiTheme="majorHAnsi" w:hAnsiTheme="majorHAnsi" w:cstheme="majorHAnsi"/>
        </w:rPr>
        <w:t>Need to establish whether there is a meeting planned and when it is taking place.</w:t>
      </w:r>
    </w:p>
    <w:p w14:paraId="627BC64A" w14:textId="77777777" w:rsidR="002C7257" w:rsidRPr="008A7942" w:rsidRDefault="002C7257" w:rsidP="008A7942">
      <w:pPr>
        <w:spacing w:after="160" w:line="259" w:lineRule="auto"/>
        <w:rPr>
          <w:rFonts w:eastAsiaTheme="minorEastAsia" w:cstheme="minorHAnsi"/>
          <w:bCs/>
        </w:rPr>
      </w:pPr>
    </w:p>
    <w:p w14:paraId="4D94AC15" w14:textId="77777777" w:rsidR="00FE3844" w:rsidRPr="00602749" w:rsidRDefault="00FE3844" w:rsidP="00FE3844">
      <w:pPr>
        <w:numPr>
          <w:ilvl w:val="1"/>
          <w:numId w:val="21"/>
        </w:numPr>
        <w:rPr>
          <w:rFonts w:asciiTheme="majorHAnsi" w:eastAsia="Calibri" w:hAnsiTheme="majorHAnsi" w:cstheme="majorHAnsi"/>
        </w:rPr>
      </w:pPr>
      <w:r w:rsidRPr="00FE3844">
        <w:rPr>
          <w:rFonts w:asciiTheme="majorHAnsi" w:eastAsia="Calibri" w:hAnsiTheme="majorHAnsi" w:cstheme="majorHAnsi"/>
          <w:b/>
          <w:bCs/>
        </w:rPr>
        <w:t>How do we generate urgency around NE Act?</w:t>
      </w:r>
    </w:p>
    <w:p w14:paraId="38D65397" w14:textId="77777777" w:rsidR="00FE3844" w:rsidRDefault="00FE3844" w:rsidP="00FE3844">
      <w:pPr>
        <w:rPr>
          <w:rFonts w:asciiTheme="majorHAnsi" w:eastAsia="Calibri" w:hAnsiTheme="majorHAnsi" w:cstheme="majorHAnsi"/>
        </w:rPr>
      </w:pPr>
    </w:p>
    <w:p w14:paraId="7182F8FE" w14:textId="779BFFCA" w:rsidR="00FE3844" w:rsidRDefault="00C83402" w:rsidP="00FE3844">
      <w:pPr>
        <w:rPr>
          <w:rFonts w:asciiTheme="majorHAnsi" w:eastAsia="Calibri" w:hAnsiTheme="majorHAnsi" w:cstheme="majorHAnsi"/>
          <w:b/>
          <w:bCs/>
        </w:rPr>
      </w:pPr>
      <w:r>
        <w:rPr>
          <w:rFonts w:asciiTheme="majorHAnsi" w:eastAsia="Calibri" w:hAnsiTheme="majorHAnsi" w:cstheme="majorHAnsi"/>
        </w:rPr>
        <w:t>The NE Act Working Group will discuss this at their next meeting.</w:t>
      </w:r>
    </w:p>
    <w:p w14:paraId="709F110E" w14:textId="77777777" w:rsidR="00FE3844" w:rsidRPr="00FE3844" w:rsidRDefault="00FE3844" w:rsidP="00C83402">
      <w:pPr>
        <w:rPr>
          <w:rFonts w:asciiTheme="majorHAnsi" w:eastAsia="Calibri" w:hAnsiTheme="majorHAnsi" w:cstheme="majorHAnsi"/>
        </w:rPr>
      </w:pPr>
    </w:p>
    <w:p w14:paraId="40DC25A1" w14:textId="77777777" w:rsidR="00FE3844" w:rsidRDefault="00FE3844" w:rsidP="00FE3844">
      <w:pPr>
        <w:rPr>
          <w:rFonts w:asciiTheme="majorHAnsi" w:eastAsia="Calibri" w:hAnsiTheme="majorHAnsi" w:cstheme="majorHAnsi"/>
          <w:b/>
          <w:bCs/>
        </w:rPr>
      </w:pPr>
    </w:p>
    <w:p w14:paraId="2920F8BC" w14:textId="021B3228" w:rsidR="007D111B" w:rsidRPr="007D111B" w:rsidRDefault="007D111B" w:rsidP="007D111B">
      <w:pPr>
        <w:pStyle w:val="ListParagraph"/>
        <w:numPr>
          <w:ilvl w:val="0"/>
          <w:numId w:val="21"/>
        </w:numPr>
        <w:rPr>
          <w:rFonts w:asciiTheme="majorHAnsi" w:eastAsia="Calibri" w:hAnsiTheme="majorHAnsi" w:cstheme="majorHAnsi"/>
          <w:b/>
          <w:bCs/>
          <w:color w:val="auto"/>
          <w:sz w:val="24"/>
          <w:szCs w:val="24"/>
        </w:rPr>
      </w:pPr>
      <w:r w:rsidRPr="007D111B">
        <w:rPr>
          <w:rFonts w:asciiTheme="majorHAnsi" w:eastAsia="Calibri" w:hAnsiTheme="majorHAnsi" w:cstheme="majorHAnsi"/>
          <w:b/>
          <w:bCs/>
          <w:color w:val="auto"/>
          <w:sz w:val="24"/>
          <w:szCs w:val="24"/>
        </w:rPr>
        <w:t>Delivering Healthy Ecosystems Monitoring Update</w:t>
      </w:r>
    </w:p>
    <w:p w14:paraId="70F30D46" w14:textId="77777777" w:rsidR="007D111B" w:rsidRPr="007D111B" w:rsidRDefault="007D111B" w:rsidP="007D111B">
      <w:pPr>
        <w:rPr>
          <w:rFonts w:asciiTheme="majorHAnsi" w:eastAsia="Calibri" w:hAnsiTheme="majorHAnsi" w:cstheme="majorHAnsi"/>
        </w:rPr>
      </w:pPr>
      <w:r w:rsidRPr="007D111B">
        <w:rPr>
          <w:rFonts w:asciiTheme="majorHAnsi" w:eastAsia="Calibri" w:hAnsiTheme="majorHAnsi" w:cstheme="majorHAnsi"/>
        </w:rPr>
        <w:t>Dave Genney and Lisa Davidson from NatureScot joined the second half of the meeting to provide an update on the Delivering Healthy Ecosystems monitoring work.</w:t>
      </w:r>
    </w:p>
    <w:p w14:paraId="1FA19B9D" w14:textId="77777777" w:rsidR="007D111B" w:rsidRPr="007D111B" w:rsidRDefault="007D111B" w:rsidP="007D111B">
      <w:pPr>
        <w:rPr>
          <w:rFonts w:asciiTheme="majorHAnsi" w:eastAsia="Calibri" w:hAnsiTheme="majorHAnsi" w:cstheme="majorHAnsi"/>
        </w:rPr>
      </w:pPr>
    </w:p>
    <w:p w14:paraId="3751337C" w14:textId="77777777" w:rsidR="007D111B" w:rsidRPr="007D111B" w:rsidRDefault="007D111B" w:rsidP="007D111B">
      <w:pPr>
        <w:rPr>
          <w:rFonts w:asciiTheme="majorHAnsi" w:eastAsia="Calibri" w:hAnsiTheme="majorHAnsi" w:cstheme="majorHAnsi"/>
        </w:rPr>
      </w:pPr>
      <w:r w:rsidRPr="007D111B">
        <w:rPr>
          <w:rFonts w:asciiTheme="majorHAnsi" w:eastAsia="Calibri" w:hAnsiTheme="majorHAnsi" w:cstheme="majorHAnsi"/>
        </w:rPr>
        <w:t>At the previous meeting, NatureScot had updated the group on feedback received on the framework.</w:t>
      </w:r>
    </w:p>
    <w:p w14:paraId="4130FC08" w14:textId="77777777" w:rsidR="007D111B" w:rsidRPr="007D111B" w:rsidRDefault="007D111B" w:rsidP="007D111B">
      <w:pPr>
        <w:rPr>
          <w:rFonts w:asciiTheme="majorHAnsi" w:eastAsia="Calibri" w:hAnsiTheme="majorHAnsi" w:cstheme="majorHAnsi"/>
        </w:rPr>
      </w:pPr>
      <w:r w:rsidRPr="007D111B">
        <w:rPr>
          <w:rFonts w:asciiTheme="majorHAnsi" w:eastAsia="Calibri" w:hAnsiTheme="majorHAnsi" w:cstheme="majorHAnsi"/>
        </w:rPr>
        <w:t>The current focus is on turning the framework into practical workflows, with the aim of designing internal IT infrastructure and databases to manage protected areas monitoring.</w:t>
      </w:r>
    </w:p>
    <w:p w14:paraId="23736A0A" w14:textId="77777777" w:rsidR="007D111B" w:rsidRPr="007D111B" w:rsidRDefault="007D111B" w:rsidP="007D111B">
      <w:pPr>
        <w:rPr>
          <w:rFonts w:asciiTheme="majorHAnsi" w:eastAsia="Calibri" w:hAnsiTheme="majorHAnsi" w:cstheme="majorHAnsi"/>
        </w:rPr>
      </w:pPr>
    </w:p>
    <w:p w14:paraId="0F418C89" w14:textId="77777777" w:rsidR="007D111B" w:rsidRPr="007D111B" w:rsidRDefault="007D111B" w:rsidP="007D111B">
      <w:pPr>
        <w:rPr>
          <w:rFonts w:asciiTheme="majorHAnsi" w:eastAsia="Calibri" w:hAnsiTheme="majorHAnsi" w:cstheme="majorHAnsi"/>
          <w:b/>
          <w:bCs/>
        </w:rPr>
      </w:pPr>
      <w:r w:rsidRPr="007D111B">
        <w:rPr>
          <w:rFonts w:asciiTheme="majorHAnsi" w:eastAsia="Calibri" w:hAnsiTheme="majorHAnsi" w:cstheme="majorHAnsi"/>
          <w:b/>
          <w:bCs/>
        </w:rPr>
        <w:t>Development and testing</w:t>
      </w:r>
    </w:p>
    <w:p w14:paraId="60B91E23" w14:textId="77777777" w:rsidR="007D111B" w:rsidRPr="007D111B" w:rsidRDefault="007D111B" w:rsidP="007D111B">
      <w:pPr>
        <w:rPr>
          <w:rFonts w:asciiTheme="majorHAnsi" w:eastAsia="Calibri" w:hAnsiTheme="majorHAnsi" w:cstheme="majorHAnsi"/>
        </w:rPr>
      </w:pPr>
      <w:r w:rsidRPr="007D111B">
        <w:rPr>
          <w:rFonts w:asciiTheme="majorHAnsi" w:eastAsia="Calibri" w:hAnsiTheme="majorHAnsi" w:cstheme="majorHAnsi"/>
        </w:rPr>
        <w:t>This year is focused on testing and building.</w:t>
      </w:r>
    </w:p>
    <w:p w14:paraId="38C611A9" w14:textId="77777777" w:rsidR="007D111B" w:rsidRPr="007D111B" w:rsidRDefault="007D111B" w:rsidP="007D111B">
      <w:pPr>
        <w:numPr>
          <w:ilvl w:val="0"/>
          <w:numId w:val="43"/>
        </w:numPr>
        <w:rPr>
          <w:rFonts w:asciiTheme="majorHAnsi" w:eastAsia="Calibri" w:hAnsiTheme="majorHAnsi" w:cstheme="majorHAnsi"/>
        </w:rPr>
      </w:pPr>
      <w:r w:rsidRPr="007D111B">
        <w:rPr>
          <w:rFonts w:asciiTheme="majorHAnsi" w:eastAsia="Calibri" w:hAnsiTheme="majorHAnsi" w:cstheme="majorHAnsi"/>
        </w:rPr>
        <w:t>Prototype workflows have been developed.</w:t>
      </w:r>
    </w:p>
    <w:p w14:paraId="21A05E48" w14:textId="77777777" w:rsidR="007D111B" w:rsidRPr="007D111B" w:rsidRDefault="007D111B" w:rsidP="007D111B">
      <w:pPr>
        <w:numPr>
          <w:ilvl w:val="0"/>
          <w:numId w:val="43"/>
        </w:numPr>
        <w:rPr>
          <w:rFonts w:asciiTheme="majorHAnsi" w:eastAsia="Calibri" w:hAnsiTheme="majorHAnsi" w:cstheme="majorHAnsi"/>
        </w:rPr>
      </w:pPr>
      <w:r w:rsidRPr="007D111B">
        <w:rPr>
          <w:rFonts w:asciiTheme="majorHAnsi" w:eastAsia="Calibri" w:hAnsiTheme="majorHAnsi" w:cstheme="majorHAnsi"/>
        </w:rPr>
        <w:t>These were developed in Q2 and are now being put in front of NatureScot staff.</w:t>
      </w:r>
    </w:p>
    <w:p w14:paraId="204DBA7D" w14:textId="77777777" w:rsidR="007D111B" w:rsidRPr="007D111B" w:rsidRDefault="007D111B" w:rsidP="007D111B">
      <w:pPr>
        <w:numPr>
          <w:ilvl w:val="0"/>
          <w:numId w:val="43"/>
        </w:numPr>
        <w:rPr>
          <w:rFonts w:asciiTheme="majorHAnsi" w:eastAsia="Calibri" w:hAnsiTheme="majorHAnsi" w:cstheme="majorHAnsi"/>
        </w:rPr>
      </w:pPr>
      <w:r w:rsidRPr="007D111B">
        <w:rPr>
          <w:rFonts w:asciiTheme="majorHAnsi" w:eastAsia="Calibri" w:hAnsiTheme="majorHAnsi" w:cstheme="majorHAnsi"/>
        </w:rPr>
        <w:t>Feedback will inform the internal system build and associated guidance.</w:t>
      </w:r>
    </w:p>
    <w:p w14:paraId="60F80814" w14:textId="77777777" w:rsidR="007D111B" w:rsidRPr="007D111B" w:rsidRDefault="007D111B" w:rsidP="007D111B">
      <w:pPr>
        <w:numPr>
          <w:ilvl w:val="0"/>
          <w:numId w:val="43"/>
        </w:numPr>
        <w:rPr>
          <w:rFonts w:asciiTheme="majorHAnsi" w:eastAsia="Calibri" w:hAnsiTheme="majorHAnsi" w:cstheme="majorHAnsi"/>
        </w:rPr>
      </w:pPr>
      <w:r w:rsidRPr="007D111B">
        <w:rPr>
          <w:rFonts w:asciiTheme="majorHAnsi" w:eastAsia="Calibri" w:hAnsiTheme="majorHAnsi" w:cstheme="majorHAnsi"/>
        </w:rPr>
        <w:t>The intention is to start rolling out the new approach to protected areas and monitoring in June.</w:t>
      </w:r>
    </w:p>
    <w:p w14:paraId="2CA8B977" w14:textId="77777777" w:rsidR="007D111B" w:rsidRPr="007D111B" w:rsidRDefault="007D111B" w:rsidP="007D111B">
      <w:pPr>
        <w:ind w:left="720"/>
        <w:rPr>
          <w:rFonts w:asciiTheme="majorHAnsi" w:eastAsia="Calibri" w:hAnsiTheme="majorHAnsi" w:cstheme="majorHAnsi"/>
        </w:rPr>
      </w:pPr>
    </w:p>
    <w:p w14:paraId="265AC9B9" w14:textId="77777777" w:rsidR="007D111B" w:rsidRPr="007D111B" w:rsidRDefault="007D111B" w:rsidP="007D111B">
      <w:pPr>
        <w:rPr>
          <w:rFonts w:asciiTheme="majorHAnsi" w:eastAsia="Calibri" w:hAnsiTheme="majorHAnsi" w:cstheme="majorHAnsi"/>
          <w:b/>
          <w:bCs/>
        </w:rPr>
      </w:pPr>
      <w:r w:rsidRPr="007D111B">
        <w:rPr>
          <w:rFonts w:asciiTheme="majorHAnsi" w:eastAsia="Calibri" w:hAnsiTheme="majorHAnsi" w:cstheme="majorHAnsi"/>
          <w:b/>
          <w:bCs/>
        </w:rPr>
        <w:t>Site-level information and dashboards</w:t>
      </w:r>
    </w:p>
    <w:p w14:paraId="176DAB81" w14:textId="619E2FB1" w:rsidR="007D111B" w:rsidRPr="007D111B" w:rsidRDefault="007D111B" w:rsidP="007D111B">
      <w:pPr>
        <w:rPr>
          <w:rFonts w:asciiTheme="majorHAnsi" w:eastAsia="Calibri" w:hAnsiTheme="majorHAnsi" w:cstheme="majorHAnsi"/>
        </w:rPr>
      </w:pPr>
      <w:r w:rsidRPr="007D111B">
        <w:rPr>
          <w:rFonts w:asciiTheme="majorHAnsi" w:eastAsia="Calibri" w:hAnsiTheme="majorHAnsi" w:cstheme="majorHAnsi"/>
        </w:rPr>
        <w:lastRenderedPageBreak/>
        <w:t xml:space="preserve">A slide was shown on Loch </w:t>
      </w:r>
      <w:proofErr w:type="spellStart"/>
      <w:r w:rsidRPr="007D111B">
        <w:rPr>
          <w:rFonts w:asciiTheme="majorHAnsi" w:eastAsia="Calibri" w:hAnsiTheme="majorHAnsi" w:cstheme="majorHAnsi"/>
        </w:rPr>
        <w:t>Caluim</w:t>
      </w:r>
      <w:proofErr w:type="spellEnd"/>
      <w:r w:rsidRPr="007D111B">
        <w:rPr>
          <w:rFonts w:asciiTheme="majorHAnsi" w:eastAsia="Calibri" w:hAnsiTheme="majorHAnsi" w:cstheme="majorHAnsi"/>
        </w:rPr>
        <w:t xml:space="preserve"> flows, providing a better overview of a site.</w:t>
      </w:r>
      <w:r w:rsidRPr="007D111B">
        <w:rPr>
          <w:rFonts w:asciiTheme="majorHAnsi" w:eastAsia="Calibri" w:hAnsiTheme="majorHAnsi" w:cstheme="majorHAnsi"/>
        </w:rPr>
        <w:t xml:space="preserve"> </w:t>
      </w:r>
      <w:r w:rsidRPr="007D111B">
        <w:rPr>
          <w:rFonts w:asciiTheme="majorHAnsi" w:eastAsia="Calibri" w:hAnsiTheme="majorHAnsi" w:cstheme="majorHAnsi"/>
        </w:rPr>
        <w:t>NatureScot has also developed a pressures dashboard.</w:t>
      </w:r>
    </w:p>
    <w:p w14:paraId="65592072" w14:textId="77777777" w:rsidR="007D111B" w:rsidRPr="007D111B" w:rsidRDefault="007D111B" w:rsidP="007D111B">
      <w:pPr>
        <w:numPr>
          <w:ilvl w:val="0"/>
          <w:numId w:val="44"/>
        </w:numPr>
        <w:rPr>
          <w:rFonts w:asciiTheme="majorHAnsi" w:eastAsia="Calibri" w:hAnsiTheme="majorHAnsi" w:cstheme="majorHAnsi"/>
        </w:rPr>
      </w:pPr>
      <w:r w:rsidRPr="007D111B">
        <w:rPr>
          <w:rFonts w:asciiTheme="majorHAnsi" w:eastAsia="Calibri" w:hAnsiTheme="majorHAnsi" w:cstheme="majorHAnsi"/>
        </w:rPr>
        <w:t>Pressure cards have been produced based on the features of a site.</w:t>
      </w:r>
    </w:p>
    <w:p w14:paraId="273E922D" w14:textId="77777777" w:rsidR="007D111B" w:rsidRPr="007D111B" w:rsidRDefault="007D111B" w:rsidP="007D111B">
      <w:pPr>
        <w:numPr>
          <w:ilvl w:val="0"/>
          <w:numId w:val="44"/>
        </w:numPr>
        <w:rPr>
          <w:rFonts w:asciiTheme="majorHAnsi" w:eastAsia="Calibri" w:hAnsiTheme="majorHAnsi" w:cstheme="majorHAnsi"/>
        </w:rPr>
      </w:pPr>
      <w:r w:rsidRPr="007D111B">
        <w:rPr>
          <w:rFonts w:asciiTheme="majorHAnsi" w:eastAsia="Calibri" w:hAnsiTheme="majorHAnsi" w:cstheme="majorHAnsi"/>
        </w:rPr>
        <w:t>NatureScot will decide which pressures need to be included and evaluate these initially.</w:t>
      </w:r>
    </w:p>
    <w:p w14:paraId="52491DEF" w14:textId="77777777" w:rsidR="007D111B" w:rsidRPr="007D111B" w:rsidRDefault="007D111B" w:rsidP="007D111B">
      <w:pPr>
        <w:ind w:left="720"/>
        <w:rPr>
          <w:rFonts w:asciiTheme="majorHAnsi" w:eastAsia="Calibri" w:hAnsiTheme="majorHAnsi" w:cstheme="majorHAnsi"/>
        </w:rPr>
      </w:pPr>
    </w:p>
    <w:p w14:paraId="267A9D3E" w14:textId="77777777" w:rsidR="007D111B" w:rsidRPr="007D111B" w:rsidRDefault="007D111B" w:rsidP="007D111B">
      <w:pPr>
        <w:rPr>
          <w:rFonts w:asciiTheme="majorHAnsi" w:eastAsia="Calibri" w:hAnsiTheme="majorHAnsi" w:cstheme="majorHAnsi"/>
        </w:rPr>
      </w:pPr>
      <w:r w:rsidRPr="007D111B">
        <w:rPr>
          <w:rFonts w:asciiTheme="majorHAnsi" w:eastAsia="Calibri" w:hAnsiTheme="majorHAnsi" w:cstheme="majorHAnsi"/>
        </w:rPr>
        <w:t>Questions were raised about how narrative and judgement around pressures will work.</w:t>
      </w:r>
    </w:p>
    <w:p w14:paraId="792B3927" w14:textId="2E1C172C" w:rsidR="007D111B" w:rsidRPr="007D111B" w:rsidRDefault="007D111B" w:rsidP="007D111B">
      <w:pPr>
        <w:rPr>
          <w:rFonts w:asciiTheme="majorHAnsi" w:eastAsia="Calibri" w:hAnsiTheme="majorHAnsi" w:cstheme="majorHAnsi"/>
        </w:rPr>
      </w:pPr>
      <w:r w:rsidRPr="007D111B">
        <w:rPr>
          <w:rFonts w:asciiTheme="majorHAnsi" w:eastAsia="Calibri" w:hAnsiTheme="majorHAnsi" w:cstheme="majorHAnsi"/>
        </w:rPr>
        <w:t>It was asked whether this would be decided by NatureScot or whether site managers would also contribute.</w:t>
      </w:r>
      <w:r w:rsidRPr="007D111B">
        <w:rPr>
          <w:rFonts w:asciiTheme="majorHAnsi" w:eastAsia="Calibri" w:hAnsiTheme="majorHAnsi" w:cstheme="majorHAnsi"/>
        </w:rPr>
        <w:t xml:space="preserve"> </w:t>
      </w:r>
      <w:r w:rsidRPr="007D111B">
        <w:rPr>
          <w:rFonts w:asciiTheme="majorHAnsi" w:eastAsia="Calibri" w:hAnsiTheme="majorHAnsi" w:cstheme="majorHAnsi"/>
        </w:rPr>
        <w:t>Dave explained that an evidence dashboard has not yet been presented. This is intended to provide a consistent way across all sites to capture intelligence about features and sites.</w:t>
      </w:r>
      <w:r w:rsidRPr="007D111B">
        <w:rPr>
          <w:rFonts w:asciiTheme="majorHAnsi" w:eastAsia="Calibri" w:hAnsiTheme="majorHAnsi" w:cstheme="majorHAnsi"/>
        </w:rPr>
        <w:t xml:space="preserve"> </w:t>
      </w:r>
      <w:r w:rsidRPr="007D111B">
        <w:rPr>
          <w:rFonts w:asciiTheme="majorHAnsi" w:eastAsia="Calibri" w:hAnsiTheme="majorHAnsi" w:cstheme="majorHAnsi"/>
        </w:rPr>
        <w:t>This could include:</w:t>
      </w:r>
    </w:p>
    <w:p w14:paraId="0A3C8189" w14:textId="0A5879FA" w:rsidR="007D111B" w:rsidRPr="007D111B" w:rsidRDefault="007D111B" w:rsidP="007D111B">
      <w:pPr>
        <w:numPr>
          <w:ilvl w:val="0"/>
          <w:numId w:val="45"/>
        </w:numPr>
        <w:rPr>
          <w:rFonts w:asciiTheme="majorHAnsi" w:eastAsia="Calibri" w:hAnsiTheme="majorHAnsi" w:cstheme="majorHAnsi"/>
        </w:rPr>
      </w:pPr>
      <w:r w:rsidRPr="007D111B">
        <w:rPr>
          <w:rFonts w:asciiTheme="majorHAnsi" w:eastAsia="Calibri" w:hAnsiTheme="majorHAnsi" w:cstheme="majorHAnsi"/>
        </w:rPr>
        <w:t>N</w:t>
      </w:r>
      <w:r w:rsidRPr="007D111B">
        <w:rPr>
          <w:rFonts w:asciiTheme="majorHAnsi" w:eastAsia="Calibri" w:hAnsiTheme="majorHAnsi" w:cstheme="majorHAnsi"/>
        </w:rPr>
        <w:t>ew survey information</w:t>
      </w:r>
    </w:p>
    <w:p w14:paraId="4E421BB1" w14:textId="7F4C23A4" w:rsidR="007D111B" w:rsidRPr="007D111B" w:rsidRDefault="007D111B" w:rsidP="007D111B">
      <w:pPr>
        <w:numPr>
          <w:ilvl w:val="0"/>
          <w:numId w:val="45"/>
        </w:numPr>
        <w:rPr>
          <w:rFonts w:asciiTheme="majorHAnsi" w:eastAsia="Calibri" w:hAnsiTheme="majorHAnsi" w:cstheme="majorHAnsi"/>
        </w:rPr>
      </w:pPr>
      <w:r w:rsidRPr="007D111B">
        <w:rPr>
          <w:rFonts w:asciiTheme="majorHAnsi" w:eastAsia="Calibri" w:hAnsiTheme="majorHAnsi" w:cstheme="majorHAnsi"/>
        </w:rPr>
        <w:t>E</w:t>
      </w:r>
      <w:r w:rsidRPr="007D111B">
        <w:rPr>
          <w:rFonts w:asciiTheme="majorHAnsi" w:eastAsia="Calibri" w:hAnsiTheme="majorHAnsi" w:cstheme="majorHAnsi"/>
        </w:rPr>
        <w:t>xisting evidence</w:t>
      </w:r>
    </w:p>
    <w:p w14:paraId="5F5447A1" w14:textId="27003C49" w:rsidR="007D111B" w:rsidRPr="007D111B" w:rsidRDefault="007D111B" w:rsidP="007D111B">
      <w:pPr>
        <w:numPr>
          <w:ilvl w:val="0"/>
          <w:numId w:val="45"/>
        </w:numPr>
        <w:rPr>
          <w:rFonts w:asciiTheme="majorHAnsi" w:eastAsia="Calibri" w:hAnsiTheme="majorHAnsi" w:cstheme="majorHAnsi"/>
        </w:rPr>
      </w:pPr>
      <w:r w:rsidRPr="007D111B">
        <w:rPr>
          <w:rFonts w:asciiTheme="majorHAnsi" w:eastAsia="Calibri" w:hAnsiTheme="majorHAnsi" w:cstheme="majorHAnsi"/>
        </w:rPr>
        <w:t>I</w:t>
      </w:r>
      <w:r w:rsidRPr="007D111B">
        <w:rPr>
          <w:rFonts w:asciiTheme="majorHAnsi" w:eastAsia="Calibri" w:hAnsiTheme="majorHAnsi" w:cstheme="majorHAnsi"/>
        </w:rPr>
        <w:t>nformation from site managers</w:t>
      </w:r>
    </w:p>
    <w:p w14:paraId="3648204F" w14:textId="4F157564" w:rsidR="007D111B" w:rsidRPr="007D111B" w:rsidRDefault="007D111B" w:rsidP="007D111B">
      <w:pPr>
        <w:numPr>
          <w:ilvl w:val="0"/>
          <w:numId w:val="45"/>
        </w:numPr>
        <w:rPr>
          <w:rFonts w:asciiTheme="majorHAnsi" w:eastAsia="Calibri" w:hAnsiTheme="majorHAnsi" w:cstheme="majorHAnsi"/>
        </w:rPr>
      </w:pPr>
      <w:r w:rsidRPr="007D111B">
        <w:rPr>
          <w:rFonts w:asciiTheme="majorHAnsi" w:eastAsia="Calibri" w:hAnsiTheme="majorHAnsi" w:cstheme="majorHAnsi"/>
        </w:rPr>
        <w:t>O</w:t>
      </w:r>
      <w:r w:rsidRPr="007D111B">
        <w:rPr>
          <w:rFonts w:asciiTheme="majorHAnsi" w:eastAsia="Calibri" w:hAnsiTheme="majorHAnsi" w:cstheme="majorHAnsi"/>
        </w:rPr>
        <w:t>ther relevant intelligence</w:t>
      </w:r>
    </w:p>
    <w:p w14:paraId="4F678737" w14:textId="77777777" w:rsidR="007D111B" w:rsidRPr="007D111B" w:rsidRDefault="007D111B" w:rsidP="007D111B">
      <w:pPr>
        <w:ind w:left="720"/>
        <w:rPr>
          <w:rFonts w:asciiTheme="majorHAnsi" w:eastAsia="Calibri" w:hAnsiTheme="majorHAnsi" w:cstheme="majorHAnsi"/>
        </w:rPr>
      </w:pPr>
    </w:p>
    <w:p w14:paraId="5C52261B" w14:textId="513B3345" w:rsidR="007D111B" w:rsidRPr="007D111B" w:rsidRDefault="007D111B" w:rsidP="007D111B">
      <w:pPr>
        <w:rPr>
          <w:rFonts w:asciiTheme="majorHAnsi" w:eastAsia="Calibri" w:hAnsiTheme="majorHAnsi" w:cstheme="majorHAnsi"/>
        </w:rPr>
      </w:pPr>
      <w:r w:rsidRPr="007D111B">
        <w:rPr>
          <w:rFonts w:asciiTheme="majorHAnsi" w:eastAsia="Calibri" w:hAnsiTheme="majorHAnsi" w:cstheme="majorHAnsi"/>
        </w:rPr>
        <w:t xml:space="preserve">One of the aims is to make staff aware that relevant intelligence and evidence </w:t>
      </w:r>
      <w:proofErr w:type="gramStart"/>
      <w:r w:rsidRPr="007D111B">
        <w:rPr>
          <w:rFonts w:asciiTheme="majorHAnsi" w:eastAsia="Calibri" w:hAnsiTheme="majorHAnsi" w:cstheme="majorHAnsi"/>
        </w:rPr>
        <w:t>exists</w:t>
      </w:r>
      <w:proofErr w:type="gramEnd"/>
      <w:r w:rsidRPr="007D111B">
        <w:rPr>
          <w:rFonts w:asciiTheme="majorHAnsi" w:eastAsia="Calibri" w:hAnsiTheme="majorHAnsi" w:cstheme="majorHAnsi"/>
        </w:rPr>
        <w:t>, where previously it could be difficult for all staff to know what information was available.</w:t>
      </w:r>
      <w:r w:rsidRPr="007D111B">
        <w:rPr>
          <w:rFonts w:asciiTheme="majorHAnsi" w:eastAsia="Calibri" w:hAnsiTheme="majorHAnsi" w:cstheme="majorHAnsi"/>
        </w:rPr>
        <w:t xml:space="preserve"> </w:t>
      </w:r>
      <w:r w:rsidRPr="007D111B">
        <w:rPr>
          <w:rFonts w:asciiTheme="majorHAnsi" w:eastAsia="Calibri" w:hAnsiTheme="majorHAnsi" w:cstheme="majorHAnsi"/>
        </w:rPr>
        <w:t>Site objectives and the work required at a site would be established at the beginning of the process, before monitoring begins.</w:t>
      </w:r>
    </w:p>
    <w:p w14:paraId="6BCCFD3D" w14:textId="77777777" w:rsidR="007D111B" w:rsidRPr="007D111B" w:rsidRDefault="007D111B" w:rsidP="007D111B">
      <w:pPr>
        <w:rPr>
          <w:rFonts w:asciiTheme="majorHAnsi" w:eastAsia="Calibri" w:hAnsiTheme="majorHAnsi" w:cstheme="majorHAnsi"/>
        </w:rPr>
      </w:pPr>
    </w:p>
    <w:p w14:paraId="58430D76" w14:textId="77777777" w:rsidR="007D111B" w:rsidRPr="007D111B" w:rsidRDefault="007D111B" w:rsidP="007D111B">
      <w:pPr>
        <w:rPr>
          <w:rFonts w:asciiTheme="majorHAnsi" w:eastAsia="Calibri" w:hAnsiTheme="majorHAnsi" w:cstheme="majorHAnsi"/>
        </w:rPr>
      </w:pPr>
      <w:r w:rsidRPr="007D111B">
        <w:rPr>
          <w:rFonts w:asciiTheme="majorHAnsi" w:eastAsia="Calibri" w:hAnsiTheme="majorHAnsi" w:cstheme="majorHAnsi"/>
        </w:rPr>
        <w:t xml:space="preserve">There is also a </w:t>
      </w:r>
      <w:proofErr w:type="spellStart"/>
      <w:r w:rsidRPr="007D111B">
        <w:rPr>
          <w:rFonts w:asciiTheme="majorHAnsi" w:eastAsia="Calibri" w:hAnsiTheme="majorHAnsi" w:cstheme="majorHAnsi"/>
        </w:rPr>
        <w:t>SiteLink</w:t>
      </w:r>
      <w:proofErr w:type="spellEnd"/>
      <w:r w:rsidRPr="007D111B">
        <w:rPr>
          <w:rFonts w:asciiTheme="majorHAnsi" w:eastAsia="Calibri" w:hAnsiTheme="majorHAnsi" w:cstheme="majorHAnsi"/>
        </w:rPr>
        <w:t xml:space="preserve"> external-facing portal providing information about protected areas.</w:t>
      </w:r>
      <w:r w:rsidRPr="007D111B">
        <w:rPr>
          <w:rFonts w:asciiTheme="majorHAnsi" w:eastAsia="Calibri" w:hAnsiTheme="majorHAnsi" w:cstheme="majorHAnsi"/>
        </w:rPr>
        <w:t xml:space="preserve"> </w:t>
      </w:r>
      <w:r w:rsidRPr="007D111B">
        <w:rPr>
          <w:rFonts w:asciiTheme="majorHAnsi" w:eastAsia="Calibri" w:hAnsiTheme="majorHAnsi" w:cstheme="majorHAnsi"/>
        </w:rPr>
        <w:t>The Nature30 sites will become the features represented within the system.</w:t>
      </w:r>
      <w:r w:rsidRPr="007D111B">
        <w:rPr>
          <w:rFonts w:asciiTheme="majorHAnsi" w:eastAsia="Calibri" w:hAnsiTheme="majorHAnsi" w:cstheme="majorHAnsi"/>
        </w:rPr>
        <w:t xml:space="preserve"> </w:t>
      </w:r>
    </w:p>
    <w:p w14:paraId="7D37B3BA" w14:textId="77777777" w:rsidR="007D111B" w:rsidRPr="007D111B" w:rsidRDefault="007D111B" w:rsidP="007D111B">
      <w:pPr>
        <w:rPr>
          <w:rFonts w:asciiTheme="majorHAnsi" w:eastAsia="Calibri" w:hAnsiTheme="majorHAnsi" w:cstheme="majorHAnsi"/>
        </w:rPr>
      </w:pPr>
    </w:p>
    <w:p w14:paraId="5543110C" w14:textId="1F683EA3" w:rsidR="007D111B" w:rsidRPr="007D111B" w:rsidRDefault="007D111B" w:rsidP="007D111B">
      <w:pPr>
        <w:rPr>
          <w:rFonts w:asciiTheme="majorHAnsi" w:eastAsia="Calibri" w:hAnsiTheme="majorHAnsi" w:cstheme="majorHAnsi"/>
        </w:rPr>
      </w:pPr>
      <w:r w:rsidRPr="007D111B">
        <w:rPr>
          <w:rFonts w:asciiTheme="majorHAnsi" w:eastAsia="Calibri" w:hAnsiTheme="majorHAnsi" w:cstheme="majorHAnsi"/>
        </w:rPr>
        <w:t>LINK thanked Dave for listening to the group's previous feedback and for providing such a comprehensive presentation.</w:t>
      </w:r>
    </w:p>
    <w:p w14:paraId="038213D3" w14:textId="77777777" w:rsidR="007D111B" w:rsidRPr="007D111B" w:rsidRDefault="007D111B" w:rsidP="007D111B">
      <w:pPr>
        <w:rPr>
          <w:rFonts w:asciiTheme="majorHAnsi" w:eastAsia="Calibri" w:hAnsiTheme="majorHAnsi" w:cstheme="majorHAnsi"/>
        </w:rPr>
      </w:pPr>
    </w:p>
    <w:p w14:paraId="08F1DBBE" w14:textId="77777777" w:rsidR="007D111B" w:rsidRPr="007D111B" w:rsidRDefault="007D111B" w:rsidP="007D111B">
      <w:pPr>
        <w:rPr>
          <w:rFonts w:asciiTheme="majorHAnsi" w:eastAsia="Calibri" w:hAnsiTheme="majorHAnsi" w:cstheme="majorHAnsi"/>
          <w:b/>
          <w:bCs/>
        </w:rPr>
      </w:pPr>
      <w:r w:rsidRPr="007D111B">
        <w:rPr>
          <w:rFonts w:asciiTheme="majorHAnsi" w:eastAsia="Calibri" w:hAnsiTheme="majorHAnsi" w:cstheme="majorHAnsi"/>
          <w:b/>
          <w:bCs/>
        </w:rPr>
        <w:t>Resources and national reporting</w:t>
      </w:r>
    </w:p>
    <w:p w14:paraId="12082E75" w14:textId="6BC1BA67" w:rsidR="007D111B" w:rsidRPr="007D111B" w:rsidRDefault="007D111B" w:rsidP="007D111B">
      <w:pPr>
        <w:rPr>
          <w:rFonts w:asciiTheme="majorHAnsi" w:eastAsia="Calibri" w:hAnsiTheme="majorHAnsi" w:cstheme="majorHAnsi"/>
        </w:rPr>
      </w:pPr>
      <w:r w:rsidRPr="007D111B">
        <w:rPr>
          <w:rFonts w:asciiTheme="majorHAnsi" w:eastAsia="Calibri" w:hAnsiTheme="majorHAnsi" w:cstheme="majorHAnsi"/>
        </w:rPr>
        <w:t>There was concern that NatureScot may not have sufficient resources to roll the system out at the scale required.</w:t>
      </w:r>
      <w:r w:rsidRPr="007D111B">
        <w:rPr>
          <w:rFonts w:asciiTheme="majorHAnsi" w:eastAsia="Calibri" w:hAnsiTheme="majorHAnsi" w:cstheme="majorHAnsi"/>
        </w:rPr>
        <w:t xml:space="preserve"> </w:t>
      </w:r>
      <w:r w:rsidRPr="007D111B">
        <w:rPr>
          <w:rFonts w:asciiTheme="majorHAnsi" w:eastAsia="Calibri" w:hAnsiTheme="majorHAnsi" w:cstheme="majorHAnsi"/>
        </w:rPr>
        <w:t>Jeff asked about the possibility of a loop within the system that would establish:</w:t>
      </w:r>
    </w:p>
    <w:p w14:paraId="5EEAEAB6" w14:textId="77777777" w:rsidR="007D111B" w:rsidRPr="007D111B" w:rsidRDefault="007D111B" w:rsidP="007D111B">
      <w:pPr>
        <w:numPr>
          <w:ilvl w:val="0"/>
          <w:numId w:val="46"/>
        </w:numPr>
        <w:rPr>
          <w:rFonts w:asciiTheme="majorHAnsi" w:eastAsia="Calibri" w:hAnsiTheme="majorHAnsi" w:cstheme="majorHAnsi"/>
        </w:rPr>
      </w:pPr>
      <w:r w:rsidRPr="007D111B">
        <w:rPr>
          <w:rFonts w:asciiTheme="majorHAnsi" w:eastAsia="Calibri" w:hAnsiTheme="majorHAnsi" w:cstheme="majorHAnsi"/>
        </w:rPr>
        <w:t>Does the site have a management plan?</w:t>
      </w:r>
    </w:p>
    <w:p w14:paraId="753B2866" w14:textId="77777777" w:rsidR="007D111B" w:rsidRPr="007D111B" w:rsidRDefault="007D111B" w:rsidP="007D111B">
      <w:pPr>
        <w:numPr>
          <w:ilvl w:val="0"/>
          <w:numId w:val="46"/>
        </w:numPr>
        <w:rPr>
          <w:rFonts w:asciiTheme="majorHAnsi" w:eastAsia="Calibri" w:hAnsiTheme="majorHAnsi" w:cstheme="majorHAnsi"/>
        </w:rPr>
      </w:pPr>
      <w:r w:rsidRPr="007D111B">
        <w:rPr>
          <w:rFonts w:asciiTheme="majorHAnsi" w:eastAsia="Calibri" w:hAnsiTheme="majorHAnsi" w:cstheme="majorHAnsi"/>
        </w:rPr>
        <w:t>Is the management plan being implemented?</w:t>
      </w:r>
    </w:p>
    <w:p w14:paraId="7989BA8D" w14:textId="77777777" w:rsidR="007D111B" w:rsidRPr="007D111B" w:rsidRDefault="007D111B" w:rsidP="007D111B">
      <w:pPr>
        <w:numPr>
          <w:ilvl w:val="0"/>
          <w:numId w:val="46"/>
        </w:numPr>
        <w:rPr>
          <w:rFonts w:asciiTheme="majorHAnsi" w:eastAsia="Calibri" w:hAnsiTheme="majorHAnsi" w:cstheme="majorHAnsi"/>
        </w:rPr>
      </w:pPr>
      <w:r w:rsidRPr="007D111B">
        <w:rPr>
          <w:rFonts w:asciiTheme="majorHAnsi" w:eastAsia="Calibri" w:hAnsiTheme="majorHAnsi" w:cstheme="majorHAnsi"/>
        </w:rPr>
        <w:t>Are the features responding?</w:t>
      </w:r>
    </w:p>
    <w:p w14:paraId="145D22B7" w14:textId="77777777" w:rsidR="007D111B" w:rsidRPr="007D111B" w:rsidRDefault="007D111B" w:rsidP="007D111B">
      <w:pPr>
        <w:ind w:left="720"/>
        <w:rPr>
          <w:rFonts w:asciiTheme="majorHAnsi" w:eastAsia="Calibri" w:hAnsiTheme="majorHAnsi" w:cstheme="majorHAnsi"/>
        </w:rPr>
      </w:pPr>
    </w:p>
    <w:p w14:paraId="33C6A9D6" w14:textId="77777777" w:rsidR="007D111B" w:rsidRPr="007D111B" w:rsidRDefault="007D111B" w:rsidP="007D111B">
      <w:pPr>
        <w:rPr>
          <w:rFonts w:asciiTheme="majorHAnsi" w:eastAsia="Calibri" w:hAnsiTheme="majorHAnsi" w:cstheme="majorHAnsi"/>
        </w:rPr>
      </w:pPr>
      <w:r w:rsidRPr="007D111B">
        <w:rPr>
          <w:rFonts w:asciiTheme="majorHAnsi" w:eastAsia="Calibri" w:hAnsiTheme="majorHAnsi" w:cstheme="majorHAnsi"/>
        </w:rPr>
        <w:t>Dave said NatureScot would still like to have some kind of nationally applicable report/card system.</w:t>
      </w:r>
    </w:p>
    <w:p w14:paraId="5C3134AA" w14:textId="63254019" w:rsidR="007D111B" w:rsidRPr="007D111B" w:rsidRDefault="007D111B" w:rsidP="007D111B">
      <w:pPr>
        <w:rPr>
          <w:rFonts w:asciiTheme="majorHAnsi" w:eastAsia="Calibri" w:hAnsiTheme="majorHAnsi" w:cstheme="majorHAnsi"/>
        </w:rPr>
      </w:pPr>
      <w:r w:rsidRPr="007D111B">
        <w:rPr>
          <w:rFonts w:asciiTheme="majorHAnsi" w:eastAsia="Calibri" w:hAnsiTheme="majorHAnsi" w:cstheme="majorHAnsi"/>
        </w:rPr>
        <w:t xml:space="preserve">However, </w:t>
      </w:r>
      <w:proofErr w:type="gramStart"/>
      <w:r w:rsidRPr="007D111B">
        <w:rPr>
          <w:rFonts w:asciiTheme="majorHAnsi" w:eastAsia="Calibri" w:hAnsiTheme="majorHAnsi" w:cstheme="majorHAnsi"/>
        </w:rPr>
        <w:t>a number of</w:t>
      </w:r>
      <w:proofErr w:type="gramEnd"/>
      <w:r w:rsidRPr="007D111B">
        <w:rPr>
          <w:rFonts w:asciiTheme="majorHAnsi" w:eastAsia="Calibri" w:hAnsiTheme="majorHAnsi" w:cstheme="majorHAnsi"/>
        </w:rPr>
        <w:t xml:space="preserve"> questions need to be resolved before </w:t>
      </w:r>
      <w:proofErr w:type="gramStart"/>
      <w:r w:rsidRPr="007D111B">
        <w:rPr>
          <w:rFonts w:asciiTheme="majorHAnsi" w:eastAsia="Calibri" w:hAnsiTheme="majorHAnsi" w:cstheme="majorHAnsi"/>
        </w:rPr>
        <w:t>pressures</w:t>
      </w:r>
      <w:proofErr w:type="gramEnd"/>
      <w:r w:rsidRPr="007D111B">
        <w:rPr>
          <w:rFonts w:asciiTheme="majorHAnsi" w:eastAsia="Calibri" w:hAnsiTheme="majorHAnsi" w:cstheme="majorHAnsi"/>
        </w:rPr>
        <w:t xml:space="preserve"> and management effectiveness can be evaluated properly.</w:t>
      </w:r>
      <w:r w:rsidRPr="007D111B">
        <w:rPr>
          <w:rFonts w:asciiTheme="majorHAnsi" w:eastAsia="Calibri" w:hAnsiTheme="majorHAnsi" w:cstheme="majorHAnsi"/>
        </w:rPr>
        <w:t xml:space="preserve"> </w:t>
      </w:r>
      <w:r w:rsidRPr="007D111B">
        <w:rPr>
          <w:rFonts w:asciiTheme="majorHAnsi" w:eastAsia="Calibri" w:hAnsiTheme="majorHAnsi" w:cstheme="majorHAnsi"/>
        </w:rPr>
        <w:t>The longer-term ambition is for targets and management statements for a site to become much more dynamic, rather than remaining static and failing to adapt as circumstances change</w:t>
      </w:r>
      <w:r w:rsidRPr="007D111B">
        <w:rPr>
          <w:rFonts w:asciiTheme="majorHAnsi" w:eastAsia="Calibri" w:hAnsiTheme="majorHAnsi" w:cstheme="majorHAnsi"/>
        </w:rPr>
        <w:t xml:space="preserve">. </w:t>
      </w:r>
      <w:r w:rsidRPr="007D111B">
        <w:rPr>
          <w:rFonts w:asciiTheme="majorHAnsi" w:eastAsia="Calibri" w:hAnsiTheme="majorHAnsi" w:cstheme="majorHAnsi"/>
        </w:rPr>
        <w:t>This will add some complexity to the system and workflows.</w:t>
      </w:r>
    </w:p>
    <w:p w14:paraId="0104335D" w14:textId="77777777" w:rsidR="007D111B" w:rsidRPr="007D111B" w:rsidRDefault="007D111B" w:rsidP="007D111B">
      <w:pPr>
        <w:rPr>
          <w:rFonts w:asciiTheme="majorHAnsi" w:eastAsia="Calibri" w:hAnsiTheme="majorHAnsi" w:cstheme="majorHAnsi"/>
        </w:rPr>
      </w:pPr>
    </w:p>
    <w:p w14:paraId="66BE46A8" w14:textId="77777777" w:rsidR="007D111B" w:rsidRPr="007D111B" w:rsidRDefault="007D111B" w:rsidP="007D111B">
      <w:pPr>
        <w:rPr>
          <w:rFonts w:asciiTheme="majorHAnsi" w:eastAsia="Calibri" w:hAnsiTheme="majorHAnsi" w:cstheme="majorHAnsi"/>
          <w:b/>
          <w:bCs/>
        </w:rPr>
      </w:pPr>
      <w:r w:rsidRPr="007D111B">
        <w:rPr>
          <w:rFonts w:asciiTheme="majorHAnsi" w:eastAsia="Calibri" w:hAnsiTheme="majorHAnsi" w:cstheme="majorHAnsi"/>
          <w:b/>
          <w:bCs/>
        </w:rPr>
        <w:t>Transparency and outward-facing information</w:t>
      </w:r>
    </w:p>
    <w:p w14:paraId="0959D259" w14:textId="34B8585A" w:rsidR="007D111B" w:rsidRPr="007D111B" w:rsidRDefault="007D111B" w:rsidP="007D111B">
      <w:pPr>
        <w:rPr>
          <w:rFonts w:asciiTheme="majorHAnsi" w:eastAsia="Calibri" w:hAnsiTheme="majorHAnsi" w:cstheme="majorHAnsi"/>
        </w:rPr>
      </w:pPr>
      <w:r w:rsidRPr="007D111B">
        <w:rPr>
          <w:rFonts w:asciiTheme="majorHAnsi" w:eastAsia="Calibri" w:hAnsiTheme="majorHAnsi" w:cstheme="majorHAnsi"/>
        </w:rPr>
        <w:t>There was discussion about transparency of the data.</w:t>
      </w:r>
      <w:r w:rsidRPr="007D111B">
        <w:rPr>
          <w:rFonts w:asciiTheme="majorHAnsi" w:eastAsia="Calibri" w:hAnsiTheme="majorHAnsi" w:cstheme="majorHAnsi"/>
        </w:rPr>
        <w:t xml:space="preserve"> </w:t>
      </w:r>
      <w:r w:rsidRPr="007D111B">
        <w:rPr>
          <w:rFonts w:asciiTheme="majorHAnsi" w:eastAsia="Calibri" w:hAnsiTheme="majorHAnsi" w:cstheme="majorHAnsi"/>
        </w:rPr>
        <w:t>Nature30 is included in the system, while budgets are reducing.</w:t>
      </w:r>
      <w:r w:rsidRPr="007D111B">
        <w:rPr>
          <w:rFonts w:asciiTheme="majorHAnsi" w:eastAsia="Calibri" w:hAnsiTheme="majorHAnsi" w:cstheme="majorHAnsi"/>
        </w:rPr>
        <w:t xml:space="preserve"> </w:t>
      </w:r>
      <w:r w:rsidRPr="007D111B">
        <w:rPr>
          <w:rFonts w:asciiTheme="majorHAnsi" w:eastAsia="Calibri" w:hAnsiTheme="majorHAnsi" w:cstheme="majorHAnsi"/>
        </w:rPr>
        <w:t xml:space="preserve">The current system will not have an outward-facing information-sharing function, although </w:t>
      </w:r>
      <w:proofErr w:type="spellStart"/>
      <w:r w:rsidRPr="007D111B">
        <w:rPr>
          <w:rFonts w:asciiTheme="majorHAnsi" w:eastAsia="Calibri" w:hAnsiTheme="majorHAnsi" w:cstheme="majorHAnsi"/>
        </w:rPr>
        <w:t>SiteLink</w:t>
      </w:r>
      <w:proofErr w:type="spellEnd"/>
      <w:r w:rsidRPr="007D111B">
        <w:rPr>
          <w:rFonts w:asciiTheme="majorHAnsi" w:eastAsia="Calibri" w:hAnsiTheme="majorHAnsi" w:cstheme="majorHAnsi"/>
        </w:rPr>
        <w:t xml:space="preserve"> and the SE web provide potential routes for information sharing.</w:t>
      </w:r>
    </w:p>
    <w:p w14:paraId="7FBECB5F" w14:textId="2EDCB3B7" w:rsidR="007D111B" w:rsidRPr="007D111B" w:rsidRDefault="007D111B" w:rsidP="007D111B">
      <w:pPr>
        <w:rPr>
          <w:rFonts w:asciiTheme="majorHAnsi" w:eastAsia="Calibri" w:hAnsiTheme="majorHAnsi" w:cstheme="majorHAnsi"/>
        </w:rPr>
      </w:pPr>
      <w:r w:rsidRPr="007D111B">
        <w:rPr>
          <w:rFonts w:asciiTheme="majorHAnsi" w:eastAsia="Calibri" w:hAnsiTheme="majorHAnsi" w:cstheme="majorHAnsi"/>
        </w:rPr>
        <w:t>This could be expanded when NatureScot has the resources to add pressure evaluation.</w:t>
      </w:r>
    </w:p>
    <w:p w14:paraId="38F33277" w14:textId="77777777" w:rsidR="007D111B" w:rsidRPr="007D111B" w:rsidRDefault="007D111B" w:rsidP="007D111B">
      <w:pPr>
        <w:rPr>
          <w:rFonts w:asciiTheme="majorHAnsi" w:eastAsia="Calibri" w:hAnsiTheme="majorHAnsi" w:cstheme="majorHAnsi"/>
        </w:rPr>
      </w:pPr>
    </w:p>
    <w:p w14:paraId="279531B7" w14:textId="77777777" w:rsidR="007D111B" w:rsidRPr="007D111B" w:rsidRDefault="007D111B" w:rsidP="007D111B">
      <w:pPr>
        <w:rPr>
          <w:rFonts w:asciiTheme="majorHAnsi" w:eastAsia="Calibri" w:hAnsiTheme="majorHAnsi" w:cstheme="majorHAnsi"/>
          <w:b/>
          <w:bCs/>
        </w:rPr>
      </w:pPr>
      <w:r w:rsidRPr="007D111B">
        <w:rPr>
          <w:rFonts w:asciiTheme="majorHAnsi" w:eastAsia="Calibri" w:hAnsiTheme="majorHAnsi" w:cstheme="majorHAnsi"/>
          <w:b/>
          <w:bCs/>
        </w:rPr>
        <w:t>Looking beyond protected area boundaries</w:t>
      </w:r>
    </w:p>
    <w:p w14:paraId="3ACE09B4" w14:textId="7A561F9F" w:rsidR="007D111B" w:rsidRPr="007D111B" w:rsidRDefault="007D111B" w:rsidP="007D111B">
      <w:pPr>
        <w:rPr>
          <w:rFonts w:asciiTheme="majorHAnsi" w:eastAsia="Calibri" w:hAnsiTheme="majorHAnsi" w:cstheme="majorHAnsi"/>
        </w:rPr>
      </w:pPr>
      <w:r w:rsidRPr="007D111B">
        <w:rPr>
          <w:rFonts w:asciiTheme="majorHAnsi" w:eastAsia="Calibri" w:hAnsiTheme="majorHAnsi" w:cstheme="majorHAnsi"/>
        </w:rPr>
        <w:lastRenderedPageBreak/>
        <w:t>A key issue was the possibility of moving away from viewing protected areas as ending at their formal boundaries.</w:t>
      </w:r>
      <w:r w:rsidRPr="007D111B">
        <w:rPr>
          <w:rFonts w:asciiTheme="majorHAnsi" w:eastAsia="Calibri" w:hAnsiTheme="majorHAnsi" w:cstheme="majorHAnsi"/>
        </w:rPr>
        <w:t xml:space="preserve"> </w:t>
      </w:r>
      <w:r w:rsidRPr="007D111B">
        <w:rPr>
          <w:rFonts w:asciiTheme="majorHAnsi" w:eastAsia="Calibri" w:hAnsiTheme="majorHAnsi" w:cstheme="majorHAnsi"/>
        </w:rPr>
        <w:t>For example:</w:t>
      </w:r>
    </w:p>
    <w:p w14:paraId="0D571862" w14:textId="77777777" w:rsidR="007D111B" w:rsidRPr="007D111B" w:rsidRDefault="007D111B" w:rsidP="007D111B">
      <w:pPr>
        <w:numPr>
          <w:ilvl w:val="0"/>
          <w:numId w:val="47"/>
        </w:numPr>
        <w:rPr>
          <w:rFonts w:asciiTheme="majorHAnsi" w:eastAsia="Calibri" w:hAnsiTheme="majorHAnsi" w:cstheme="majorHAnsi"/>
        </w:rPr>
      </w:pPr>
      <w:r w:rsidRPr="007D111B">
        <w:rPr>
          <w:rFonts w:asciiTheme="majorHAnsi" w:eastAsia="Calibri" w:hAnsiTheme="majorHAnsi" w:cstheme="majorHAnsi"/>
        </w:rPr>
        <w:t>A site could be in good condition while being adjacent to Sitka woodland.</w:t>
      </w:r>
    </w:p>
    <w:p w14:paraId="614F20D8" w14:textId="77777777" w:rsidR="007D111B" w:rsidRPr="007D111B" w:rsidRDefault="007D111B" w:rsidP="007D111B">
      <w:pPr>
        <w:numPr>
          <w:ilvl w:val="0"/>
          <w:numId w:val="47"/>
        </w:numPr>
        <w:rPr>
          <w:rFonts w:asciiTheme="majorHAnsi" w:eastAsia="Calibri" w:hAnsiTheme="majorHAnsi" w:cstheme="majorHAnsi"/>
        </w:rPr>
      </w:pPr>
      <w:r w:rsidRPr="007D111B">
        <w:rPr>
          <w:rFonts w:asciiTheme="majorHAnsi" w:eastAsia="Calibri" w:hAnsiTheme="majorHAnsi" w:cstheme="majorHAnsi"/>
        </w:rPr>
        <w:t>The relevant management unit might therefore need to include land adjacent to the protected area.</w:t>
      </w:r>
    </w:p>
    <w:p w14:paraId="33ABF5FB" w14:textId="77777777" w:rsidR="007D111B" w:rsidRPr="007D111B" w:rsidRDefault="007D111B" w:rsidP="007D111B">
      <w:pPr>
        <w:numPr>
          <w:ilvl w:val="0"/>
          <w:numId w:val="47"/>
        </w:numPr>
        <w:rPr>
          <w:rFonts w:asciiTheme="majorHAnsi" w:eastAsia="Calibri" w:hAnsiTheme="majorHAnsi" w:cstheme="majorHAnsi"/>
        </w:rPr>
      </w:pPr>
      <w:r w:rsidRPr="007D111B">
        <w:rPr>
          <w:rFonts w:asciiTheme="majorHAnsi" w:eastAsia="Calibri" w:hAnsiTheme="majorHAnsi" w:cstheme="majorHAnsi"/>
        </w:rPr>
        <w:t>An INNS management plan might need to operate at catchment scale.</w:t>
      </w:r>
    </w:p>
    <w:p w14:paraId="30AF3D71" w14:textId="25BD0C84" w:rsidR="007D111B" w:rsidRPr="007D111B" w:rsidRDefault="007D111B" w:rsidP="007D111B">
      <w:pPr>
        <w:rPr>
          <w:rFonts w:asciiTheme="majorHAnsi" w:eastAsia="Calibri" w:hAnsiTheme="majorHAnsi" w:cstheme="majorHAnsi"/>
        </w:rPr>
      </w:pPr>
      <w:r w:rsidRPr="007D111B">
        <w:rPr>
          <w:rFonts w:asciiTheme="majorHAnsi" w:eastAsia="Calibri" w:hAnsiTheme="majorHAnsi" w:cstheme="majorHAnsi"/>
        </w:rPr>
        <w:t>The system and workflows could therefore be designed to embed a larger-scale approach.</w:t>
      </w:r>
      <w:r w:rsidRPr="007D111B">
        <w:rPr>
          <w:rFonts w:asciiTheme="majorHAnsi" w:eastAsia="Calibri" w:hAnsiTheme="majorHAnsi" w:cstheme="majorHAnsi"/>
        </w:rPr>
        <w:t xml:space="preserve"> </w:t>
      </w:r>
      <w:r w:rsidRPr="007D111B">
        <w:rPr>
          <w:rFonts w:asciiTheme="majorHAnsi" w:eastAsia="Calibri" w:hAnsiTheme="majorHAnsi" w:cstheme="majorHAnsi"/>
        </w:rPr>
        <w:t>The ability to look at sites at different scales could be particularly valuable for freshwater features.</w:t>
      </w:r>
      <w:r w:rsidRPr="007D111B">
        <w:rPr>
          <w:rFonts w:asciiTheme="majorHAnsi" w:eastAsia="Calibri" w:hAnsiTheme="majorHAnsi" w:cstheme="majorHAnsi"/>
        </w:rPr>
        <w:t xml:space="preserve"> </w:t>
      </w:r>
      <w:r w:rsidRPr="007D111B">
        <w:rPr>
          <w:rFonts w:asciiTheme="majorHAnsi" w:eastAsia="Calibri" w:hAnsiTheme="majorHAnsi" w:cstheme="majorHAnsi"/>
        </w:rPr>
        <w:t>However, there was recognition that a system which is too fixed and does not account for local circumstances could be difficult to get right.</w:t>
      </w:r>
    </w:p>
    <w:p w14:paraId="706514E6" w14:textId="77777777" w:rsidR="007D111B" w:rsidRPr="007D111B" w:rsidRDefault="007D111B" w:rsidP="007D111B">
      <w:pPr>
        <w:rPr>
          <w:rFonts w:asciiTheme="majorHAnsi" w:eastAsia="Calibri" w:hAnsiTheme="majorHAnsi" w:cstheme="majorHAnsi"/>
        </w:rPr>
      </w:pPr>
    </w:p>
    <w:p w14:paraId="4DD4D651" w14:textId="77777777" w:rsidR="007D111B" w:rsidRPr="007D111B" w:rsidRDefault="007D111B" w:rsidP="007D111B">
      <w:pPr>
        <w:rPr>
          <w:rFonts w:asciiTheme="majorHAnsi" w:eastAsia="Calibri" w:hAnsiTheme="majorHAnsi" w:cstheme="majorHAnsi"/>
          <w:b/>
          <w:bCs/>
        </w:rPr>
      </w:pPr>
      <w:r w:rsidRPr="007D111B">
        <w:rPr>
          <w:rFonts w:asciiTheme="majorHAnsi" w:eastAsia="Calibri" w:hAnsiTheme="majorHAnsi" w:cstheme="majorHAnsi"/>
          <w:b/>
          <w:bCs/>
        </w:rPr>
        <w:t>Four-loop framework</w:t>
      </w:r>
    </w:p>
    <w:p w14:paraId="75619166" w14:textId="594D62A4" w:rsidR="007D111B" w:rsidRPr="007D111B" w:rsidRDefault="007D111B" w:rsidP="007D111B">
      <w:pPr>
        <w:rPr>
          <w:rFonts w:asciiTheme="majorHAnsi" w:eastAsia="Calibri" w:hAnsiTheme="majorHAnsi" w:cstheme="majorHAnsi"/>
        </w:rPr>
      </w:pPr>
      <w:r w:rsidRPr="007D111B">
        <w:rPr>
          <w:rFonts w:asciiTheme="majorHAnsi" w:eastAsia="Calibri" w:hAnsiTheme="majorHAnsi" w:cstheme="majorHAnsi"/>
        </w:rPr>
        <w:t>The four-loop framework Jeff referred to is still guiding the work, although it has not been updated since last year's consultation.</w:t>
      </w:r>
      <w:r w:rsidRPr="007D111B">
        <w:rPr>
          <w:rFonts w:asciiTheme="majorHAnsi" w:eastAsia="Calibri" w:hAnsiTheme="majorHAnsi" w:cstheme="majorHAnsi"/>
        </w:rPr>
        <w:t xml:space="preserve"> </w:t>
      </w:r>
      <w:r w:rsidRPr="007D111B">
        <w:rPr>
          <w:rFonts w:asciiTheme="majorHAnsi" w:eastAsia="Calibri" w:hAnsiTheme="majorHAnsi" w:cstheme="majorHAnsi"/>
        </w:rPr>
        <w:t>The pressures and management modules are how NatureScot is currently delivering the framework.</w:t>
      </w:r>
      <w:r w:rsidRPr="007D111B">
        <w:rPr>
          <w:rFonts w:asciiTheme="majorHAnsi" w:eastAsia="Calibri" w:hAnsiTheme="majorHAnsi" w:cstheme="majorHAnsi"/>
        </w:rPr>
        <w:t xml:space="preserve"> </w:t>
      </w:r>
      <w:r w:rsidRPr="007D111B">
        <w:rPr>
          <w:rFonts w:asciiTheme="majorHAnsi" w:eastAsia="Calibri" w:hAnsiTheme="majorHAnsi" w:cstheme="majorHAnsi"/>
        </w:rPr>
        <w:t>Some elements will be delivered through guidance, while others will be physically built into the system.</w:t>
      </w:r>
      <w:r w:rsidRPr="007D111B">
        <w:rPr>
          <w:rFonts w:asciiTheme="majorHAnsi" w:eastAsia="Calibri" w:hAnsiTheme="majorHAnsi" w:cstheme="majorHAnsi"/>
        </w:rPr>
        <w:t xml:space="preserve"> </w:t>
      </w:r>
      <w:r w:rsidRPr="007D111B">
        <w:rPr>
          <w:rFonts w:asciiTheme="majorHAnsi" w:eastAsia="Calibri" w:hAnsiTheme="majorHAnsi" w:cstheme="majorHAnsi"/>
        </w:rPr>
        <w:t>Marine colleagues are already recording indicators or changes and identifying when enough pressure has accumulated that action is required.</w:t>
      </w:r>
      <w:r w:rsidRPr="007D111B">
        <w:rPr>
          <w:rFonts w:asciiTheme="majorHAnsi" w:eastAsia="Calibri" w:hAnsiTheme="majorHAnsi" w:cstheme="majorHAnsi"/>
        </w:rPr>
        <w:t xml:space="preserve"> </w:t>
      </w:r>
      <w:r w:rsidRPr="007D111B">
        <w:rPr>
          <w:rFonts w:asciiTheme="majorHAnsi" w:eastAsia="Calibri" w:hAnsiTheme="majorHAnsi" w:cstheme="majorHAnsi"/>
        </w:rPr>
        <w:t>A question remains about how much of this should be addressed through guidance versus the system itself.</w:t>
      </w:r>
    </w:p>
    <w:p w14:paraId="6657FF00" w14:textId="77777777" w:rsidR="007D111B" w:rsidRPr="007D111B" w:rsidRDefault="007D111B" w:rsidP="007D111B">
      <w:pPr>
        <w:rPr>
          <w:rFonts w:asciiTheme="majorHAnsi" w:eastAsia="Calibri" w:hAnsiTheme="majorHAnsi" w:cstheme="majorHAnsi"/>
        </w:rPr>
      </w:pPr>
    </w:p>
    <w:p w14:paraId="3B13FEE0" w14:textId="77777777" w:rsidR="007D111B" w:rsidRPr="007D111B" w:rsidRDefault="007D111B" w:rsidP="007D111B">
      <w:pPr>
        <w:rPr>
          <w:rFonts w:asciiTheme="majorHAnsi" w:eastAsia="Calibri" w:hAnsiTheme="majorHAnsi" w:cstheme="majorHAnsi"/>
          <w:b/>
          <w:bCs/>
        </w:rPr>
      </w:pPr>
      <w:r w:rsidRPr="007D111B">
        <w:rPr>
          <w:rFonts w:asciiTheme="majorHAnsi" w:eastAsia="Calibri" w:hAnsiTheme="majorHAnsi" w:cstheme="majorHAnsi"/>
          <w:b/>
          <w:bCs/>
        </w:rPr>
        <w:t>Resources and consultation</w:t>
      </w:r>
    </w:p>
    <w:p w14:paraId="7E2F75FC" w14:textId="487558F7" w:rsidR="007D111B" w:rsidRPr="007D111B" w:rsidRDefault="007D111B" w:rsidP="007D111B">
      <w:pPr>
        <w:rPr>
          <w:rFonts w:asciiTheme="majorHAnsi" w:eastAsia="Calibri" w:hAnsiTheme="majorHAnsi" w:cstheme="majorHAnsi"/>
        </w:rPr>
      </w:pPr>
      <w:r w:rsidRPr="007D111B">
        <w:rPr>
          <w:rFonts w:asciiTheme="majorHAnsi" w:eastAsia="Calibri" w:hAnsiTheme="majorHAnsi" w:cstheme="majorHAnsi"/>
        </w:rPr>
        <w:t>Resource remains an issue.</w:t>
      </w:r>
      <w:r>
        <w:rPr>
          <w:rFonts w:asciiTheme="majorHAnsi" w:eastAsia="Calibri" w:hAnsiTheme="majorHAnsi" w:cstheme="majorHAnsi"/>
        </w:rPr>
        <w:t xml:space="preserve"> </w:t>
      </w:r>
      <w:r w:rsidRPr="007D111B">
        <w:rPr>
          <w:rFonts w:asciiTheme="majorHAnsi" w:eastAsia="Calibri" w:hAnsiTheme="majorHAnsi" w:cstheme="majorHAnsi"/>
        </w:rPr>
        <w:t>A consultation can take the whole team a couple of months, so NatureScot needs to find the right balance.</w:t>
      </w:r>
      <w:r>
        <w:rPr>
          <w:rFonts w:asciiTheme="majorHAnsi" w:eastAsia="Calibri" w:hAnsiTheme="majorHAnsi" w:cstheme="majorHAnsi"/>
        </w:rPr>
        <w:t xml:space="preserve"> </w:t>
      </w:r>
      <w:r w:rsidRPr="007D111B">
        <w:rPr>
          <w:rFonts w:asciiTheme="majorHAnsi" w:eastAsia="Calibri" w:hAnsiTheme="majorHAnsi" w:cstheme="majorHAnsi"/>
        </w:rPr>
        <w:t>There are already:</w:t>
      </w:r>
    </w:p>
    <w:p w14:paraId="7DCE486B" w14:textId="30A346B6" w:rsidR="007D111B" w:rsidRPr="007D111B" w:rsidRDefault="007D111B" w:rsidP="007D111B">
      <w:pPr>
        <w:numPr>
          <w:ilvl w:val="0"/>
          <w:numId w:val="48"/>
        </w:numPr>
        <w:rPr>
          <w:rFonts w:asciiTheme="majorHAnsi" w:eastAsia="Calibri" w:hAnsiTheme="majorHAnsi" w:cstheme="majorHAnsi"/>
        </w:rPr>
      </w:pPr>
      <w:r>
        <w:rPr>
          <w:rFonts w:asciiTheme="majorHAnsi" w:eastAsia="Calibri" w:hAnsiTheme="majorHAnsi" w:cstheme="majorHAnsi"/>
        </w:rPr>
        <w:t>C</w:t>
      </w:r>
      <w:r w:rsidRPr="007D111B">
        <w:rPr>
          <w:rFonts w:asciiTheme="majorHAnsi" w:eastAsia="Calibri" w:hAnsiTheme="majorHAnsi" w:cstheme="majorHAnsi"/>
        </w:rPr>
        <w:t>ommon standards</w:t>
      </w:r>
    </w:p>
    <w:p w14:paraId="6DBD2515" w14:textId="02DC92C1" w:rsidR="007D111B" w:rsidRPr="007D111B" w:rsidRDefault="007D111B" w:rsidP="007D111B">
      <w:pPr>
        <w:numPr>
          <w:ilvl w:val="0"/>
          <w:numId w:val="48"/>
        </w:numPr>
        <w:rPr>
          <w:rFonts w:asciiTheme="majorHAnsi" w:eastAsia="Calibri" w:hAnsiTheme="majorHAnsi" w:cstheme="majorHAnsi"/>
        </w:rPr>
      </w:pPr>
      <w:r>
        <w:rPr>
          <w:rFonts w:asciiTheme="majorHAnsi" w:eastAsia="Calibri" w:hAnsiTheme="majorHAnsi" w:cstheme="majorHAnsi"/>
        </w:rPr>
        <w:t>G</w:t>
      </w:r>
      <w:r w:rsidRPr="007D111B">
        <w:rPr>
          <w:rFonts w:asciiTheme="majorHAnsi" w:eastAsia="Calibri" w:hAnsiTheme="majorHAnsi" w:cstheme="majorHAnsi"/>
        </w:rPr>
        <w:t>uidance</w:t>
      </w:r>
    </w:p>
    <w:p w14:paraId="0C448C58" w14:textId="03668D5F" w:rsidR="007D111B" w:rsidRPr="007D111B" w:rsidRDefault="007D111B" w:rsidP="007D111B">
      <w:pPr>
        <w:numPr>
          <w:ilvl w:val="0"/>
          <w:numId w:val="48"/>
        </w:numPr>
        <w:rPr>
          <w:rFonts w:asciiTheme="majorHAnsi" w:eastAsia="Calibri" w:hAnsiTheme="majorHAnsi" w:cstheme="majorHAnsi"/>
        </w:rPr>
      </w:pPr>
      <w:r>
        <w:rPr>
          <w:rFonts w:asciiTheme="majorHAnsi" w:eastAsia="Calibri" w:hAnsiTheme="majorHAnsi" w:cstheme="majorHAnsi"/>
        </w:rPr>
        <w:t>S</w:t>
      </w:r>
      <w:r w:rsidRPr="007D111B">
        <w:rPr>
          <w:rFonts w:asciiTheme="majorHAnsi" w:eastAsia="Calibri" w:hAnsiTheme="majorHAnsi" w:cstheme="majorHAnsi"/>
        </w:rPr>
        <w:t>ite-check guidance</w:t>
      </w:r>
    </w:p>
    <w:p w14:paraId="3CC8CD3B" w14:textId="2E335C3E" w:rsidR="007D111B" w:rsidRDefault="007D111B" w:rsidP="007D111B">
      <w:pPr>
        <w:numPr>
          <w:ilvl w:val="0"/>
          <w:numId w:val="48"/>
        </w:numPr>
        <w:rPr>
          <w:rFonts w:asciiTheme="majorHAnsi" w:eastAsia="Calibri" w:hAnsiTheme="majorHAnsi" w:cstheme="majorHAnsi"/>
        </w:rPr>
      </w:pPr>
      <w:r>
        <w:rPr>
          <w:rFonts w:asciiTheme="majorHAnsi" w:eastAsia="Calibri" w:hAnsiTheme="majorHAnsi" w:cstheme="majorHAnsi"/>
        </w:rPr>
        <w:t>A</w:t>
      </w:r>
      <w:r w:rsidRPr="007D111B">
        <w:rPr>
          <w:rFonts w:asciiTheme="majorHAnsi" w:eastAsia="Calibri" w:hAnsiTheme="majorHAnsi" w:cstheme="majorHAnsi"/>
        </w:rPr>
        <w:t>dvice from NatureSc</w:t>
      </w:r>
      <w:r>
        <w:rPr>
          <w:rFonts w:asciiTheme="majorHAnsi" w:eastAsia="Calibri" w:hAnsiTheme="majorHAnsi" w:cstheme="majorHAnsi"/>
        </w:rPr>
        <w:t>o</w:t>
      </w:r>
      <w:r w:rsidRPr="007D111B">
        <w:rPr>
          <w:rFonts w:asciiTheme="majorHAnsi" w:eastAsia="Calibri" w:hAnsiTheme="majorHAnsi" w:cstheme="majorHAnsi"/>
        </w:rPr>
        <w:t>t advisors.</w:t>
      </w:r>
    </w:p>
    <w:p w14:paraId="05530345" w14:textId="77777777" w:rsidR="007D111B" w:rsidRPr="007D111B" w:rsidRDefault="007D111B" w:rsidP="007D111B">
      <w:pPr>
        <w:ind w:left="720"/>
        <w:rPr>
          <w:rFonts w:asciiTheme="majorHAnsi" w:eastAsia="Calibri" w:hAnsiTheme="majorHAnsi" w:cstheme="majorHAnsi"/>
        </w:rPr>
      </w:pPr>
    </w:p>
    <w:p w14:paraId="7E763249" w14:textId="77777777" w:rsidR="007D111B" w:rsidRDefault="007D111B" w:rsidP="007D111B">
      <w:pPr>
        <w:rPr>
          <w:rFonts w:asciiTheme="majorHAnsi" w:eastAsia="Calibri" w:hAnsiTheme="majorHAnsi" w:cstheme="majorHAnsi"/>
        </w:rPr>
      </w:pPr>
      <w:r w:rsidRPr="007D111B">
        <w:rPr>
          <w:rFonts w:asciiTheme="majorHAnsi" w:eastAsia="Calibri" w:hAnsiTheme="majorHAnsi" w:cstheme="majorHAnsi"/>
        </w:rPr>
        <w:t>NatureScot needs to ensure there is also a mechanism for gathering feedback.</w:t>
      </w:r>
    </w:p>
    <w:p w14:paraId="3735AB26" w14:textId="77777777" w:rsidR="007D111B" w:rsidRPr="007D111B" w:rsidRDefault="007D111B" w:rsidP="007D111B">
      <w:pPr>
        <w:rPr>
          <w:rFonts w:asciiTheme="majorHAnsi" w:eastAsia="Calibri" w:hAnsiTheme="majorHAnsi" w:cstheme="majorHAnsi"/>
        </w:rPr>
      </w:pPr>
    </w:p>
    <w:p w14:paraId="201D2489" w14:textId="77777777" w:rsidR="007D111B" w:rsidRPr="007D111B" w:rsidRDefault="007D111B" w:rsidP="007D111B">
      <w:pPr>
        <w:rPr>
          <w:rFonts w:asciiTheme="majorHAnsi" w:eastAsia="Calibri" w:hAnsiTheme="majorHAnsi" w:cstheme="majorHAnsi"/>
          <w:b/>
          <w:bCs/>
        </w:rPr>
      </w:pPr>
      <w:r w:rsidRPr="007D111B">
        <w:rPr>
          <w:rFonts w:asciiTheme="majorHAnsi" w:eastAsia="Calibri" w:hAnsiTheme="majorHAnsi" w:cstheme="majorHAnsi"/>
          <w:b/>
          <w:bCs/>
        </w:rPr>
        <w:t>Alerts and automated monitoring</w:t>
      </w:r>
    </w:p>
    <w:p w14:paraId="190F6A39" w14:textId="77777777" w:rsidR="007D111B" w:rsidRPr="007D111B" w:rsidRDefault="007D111B" w:rsidP="007D111B">
      <w:pPr>
        <w:rPr>
          <w:rFonts w:asciiTheme="majorHAnsi" w:eastAsia="Calibri" w:hAnsiTheme="majorHAnsi" w:cstheme="majorHAnsi"/>
        </w:rPr>
      </w:pPr>
      <w:r w:rsidRPr="007D111B">
        <w:rPr>
          <w:rFonts w:asciiTheme="majorHAnsi" w:eastAsia="Calibri" w:hAnsiTheme="majorHAnsi" w:cstheme="majorHAnsi"/>
        </w:rPr>
        <w:t>David asked whether the system could automatically flag when a site falls below a particular standard.</w:t>
      </w:r>
    </w:p>
    <w:p w14:paraId="7F6AC6FF" w14:textId="77777777" w:rsidR="007D111B" w:rsidRPr="007D111B" w:rsidRDefault="007D111B" w:rsidP="007D111B">
      <w:pPr>
        <w:rPr>
          <w:rFonts w:asciiTheme="majorHAnsi" w:eastAsia="Calibri" w:hAnsiTheme="majorHAnsi" w:cstheme="majorHAnsi"/>
        </w:rPr>
      </w:pPr>
      <w:r w:rsidRPr="007D111B">
        <w:rPr>
          <w:rFonts w:asciiTheme="majorHAnsi" w:eastAsia="Calibri" w:hAnsiTheme="majorHAnsi" w:cstheme="majorHAnsi"/>
        </w:rPr>
        <w:t>There are currently a couple of projects underway with JNCC looking at tools that can automatically detect changes outside the normal range of land parcels.</w:t>
      </w:r>
    </w:p>
    <w:p w14:paraId="21016C41" w14:textId="77777777" w:rsidR="007D111B" w:rsidRPr="007D111B" w:rsidRDefault="007D111B" w:rsidP="007D111B">
      <w:pPr>
        <w:rPr>
          <w:rFonts w:asciiTheme="majorHAnsi" w:eastAsia="Calibri" w:hAnsiTheme="majorHAnsi" w:cstheme="majorHAnsi"/>
        </w:rPr>
      </w:pPr>
    </w:p>
    <w:p w14:paraId="3E6130FA" w14:textId="77777777" w:rsidR="007D111B" w:rsidRPr="007D111B" w:rsidRDefault="007D111B" w:rsidP="007D111B">
      <w:pPr>
        <w:rPr>
          <w:rFonts w:asciiTheme="majorHAnsi" w:eastAsia="Calibri" w:hAnsiTheme="majorHAnsi" w:cstheme="majorHAnsi"/>
          <w:b/>
          <w:bCs/>
        </w:rPr>
      </w:pPr>
      <w:r w:rsidRPr="007D111B">
        <w:rPr>
          <w:rFonts w:asciiTheme="majorHAnsi" w:eastAsia="Calibri" w:hAnsiTheme="majorHAnsi" w:cstheme="majorHAnsi"/>
          <w:b/>
          <w:bCs/>
        </w:rPr>
        <w:t>Publication and funding</w:t>
      </w:r>
    </w:p>
    <w:p w14:paraId="004816D8" w14:textId="0039910E" w:rsidR="007D111B" w:rsidRPr="007D111B" w:rsidRDefault="007D111B" w:rsidP="007D111B">
      <w:pPr>
        <w:rPr>
          <w:rFonts w:asciiTheme="majorHAnsi" w:eastAsia="Calibri" w:hAnsiTheme="majorHAnsi" w:cstheme="majorHAnsi"/>
        </w:rPr>
      </w:pPr>
      <w:r w:rsidRPr="007D111B">
        <w:rPr>
          <w:rFonts w:asciiTheme="majorHAnsi" w:eastAsia="Calibri" w:hAnsiTheme="majorHAnsi" w:cstheme="majorHAnsi"/>
        </w:rPr>
        <w:t>A question was raised about when the system will be published and whether funding needs to be confirmed before the system can be rolled out more widely.</w:t>
      </w:r>
      <w:r w:rsidRPr="007D111B">
        <w:rPr>
          <w:rFonts w:asciiTheme="majorHAnsi" w:eastAsia="Calibri" w:hAnsiTheme="majorHAnsi" w:cstheme="majorHAnsi"/>
        </w:rPr>
        <w:t xml:space="preserve"> </w:t>
      </w:r>
      <w:r w:rsidRPr="007D111B">
        <w:rPr>
          <w:rFonts w:asciiTheme="majorHAnsi" w:eastAsia="Calibri" w:hAnsiTheme="majorHAnsi" w:cstheme="majorHAnsi"/>
        </w:rPr>
        <w:t>Dave offered Jeff a separate meeting to go into the detail of this work.</w:t>
      </w:r>
    </w:p>
    <w:p w14:paraId="7C63CDFE" w14:textId="77777777" w:rsidR="007D111B" w:rsidRPr="007D111B" w:rsidRDefault="007D111B" w:rsidP="007D111B">
      <w:pPr>
        <w:rPr>
          <w:rFonts w:asciiTheme="majorHAnsi" w:eastAsia="Calibri" w:hAnsiTheme="majorHAnsi" w:cstheme="majorHAnsi"/>
        </w:rPr>
      </w:pPr>
    </w:p>
    <w:p w14:paraId="68A11689" w14:textId="3B7E6E8C" w:rsidR="007D111B" w:rsidRPr="007D111B" w:rsidRDefault="007D111B" w:rsidP="007D111B">
      <w:pPr>
        <w:rPr>
          <w:rFonts w:asciiTheme="majorHAnsi" w:eastAsia="Calibri" w:hAnsiTheme="majorHAnsi" w:cstheme="majorHAnsi"/>
        </w:rPr>
      </w:pPr>
      <w:r w:rsidRPr="007D111B">
        <w:rPr>
          <w:rFonts w:asciiTheme="majorHAnsi" w:eastAsia="Calibri" w:hAnsiTheme="majorHAnsi" w:cstheme="majorHAnsi"/>
        </w:rPr>
        <w:t xml:space="preserve">The meeting ended with a question to LINK members about what would be most useful from </w:t>
      </w:r>
      <w:proofErr w:type="spellStart"/>
      <w:r w:rsidRPr="007D111B">
        <w:rPr>
          <w:rFonts w:asciiTheme="majorHAnsi" w:eastAsia="Calibri" w:hAnsiTheme="majorHAnsi" w:cstheme="majorHAnsi"/>
        </w:rPr>
        <w:t>eNGOs</w:t>
      </w:r>
      <w:proofErr w:type="spellEnd"/>
      <w:r w:rsidRPr="007D111B">
        <w:rPr>
          <w:rFonts w:asciiTheme="majorHAnsi" w:eastAsia="Calibri" w:hAnsiTheme="majorHAnsi" w:cstheme="majorHAnsi"/>
        </w:rPr>
        <w:t xml:space="preserve"> as NatureScot continues to develop the monitoring approach.</w:t>
      </w:r>
    </w:p>
    <w:p w14:paraId="2B9871EB" w14:textId="77777777" w:rsidR="007268C4" w:rsidRPr="009D3012" w:rsidRDefault="007268C4" w:rsidP="007268C4">
      <w:pPr>
        <w:rPr>
          <w:rFonts w:asciiTheme="majorHAnsi" w:eastAsia="Calibri" w:hAnsiTheme="majorHAnsi" w:cstheme="majorHAnsi"/>
        </w:rPr>
      </w:pPr>
    </w:p>
    <w:sectPr w:rsidR="007268C4" w:rsidRPr="009D3012">
      <w:footerReference w:type="default" r:id="rId13"/>
      <w:pgSz w:w="12240" w:h="15840"/>
      <w:pgMar w:top="1080" w:right="1080" w:bottom="720" w:left="10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44583E" w14:textId="77777777" w:rsidR="008327B3" w:rsidRDefault="008327B3">
      <w:r>
        <w:separator/>
      </w:r>
    </w:p>
  </w:endnote>
  <w:endnote w:type="continuationSeparator" w:id="0">
    <w:p w14:paraId="739D67C4" w14:textId="77777777" w:rsidR="008327B3" w:rsidRDefault="008327B3">
      <w:r>
        <w:continuationSeparator/>
      </w:r>
    </w:p>
  </w:endnote>
  <w:endnote w:type="continuationNotice" w:id="1">
    <w:p w14:paraId="13FD5158" w14:textId="77777777" w:rsidR="008327B3" w:rsidRDefault="008327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B4B02" w14:textId="10346ED4" w:rsidR="005635F3" w:rsidRDefault="00B531A0">
    <w:pPr>
      <w:pBdr>
        <w:top w:val="nil"/>
        <w:left w:val="nil"/>
        <w:bottom w:val="nil"/>
        <w:right w:val="nil"/>
        <w:between w:val="nil"/>
      </w:pBdr>
      <w:spacing w:before="360"/>
      <w:jc w:val="right"/>
      <w:rPr>
        <w:rFonts w:ascii="Calibri" w:eastAsia="Calibri" w:hAnsi="Calibri" w:cs="Calibri"/>
        <w:color w:val="000000"/>
        <w:sz w:val="22"/>
        <w:szCs w:val="22"/>
      </w:rPr>
    </w:pPr>
    <w:r>
      <w:rPr>
        <w:rFonts w:ascii="Calibri" w:eastAsia="Calibri" w:hAnsi="Calibri" w:cs="Calibri"/>
        <w:color w:val="000000"/>
        <w:sz w:val="22"/>
        <w:szCs w:val="22"/>
      </w:rPr>
      <w:t xml:space="preserve">Page </w:t>
    </w: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PAGE</w:instrText>
    </w:r>
    <w:r>
      <w:rPr>
        <w:rFonts w:ascii="Calibri" w:eastAsia="Calibri" w:hAnsi="Calibri" w:cs="Calibri"/>
        <w:color w:val="000000"/>
        <w:sz w:val="22"/>
        <w:szCs w:val="22"/>
      </w:rPr>
      <w:fldChar w:fldCharType="separate"/>
    </w:r>
    <w:r w:rsidR="005918A8">
      <w:rPr>
        <w:rFonts w:ascii="Calibri" w:eastAsia="Calibri" w:hAnsi="Calibri" w:cs="Calibri"/>
        <w:noProof/>
        <w:color w:val="000000"/>
        <w:sz w:val="22"/>
        <w:szCs w:val="22"/>
      </w:rPr>
      <w:t>1</w:t>
    </w:r>
    <w:r>
      <w:rPr>
        <w:rFonts w:ascii="Calibri" w:eastAsia="Calibri" w:hAnsi="Calibri" w:cs="Calibri"/>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BFB6C7" w14:textId="77777777" w:rsidR="008327B3" w:rsidRDefault="008327B3">
      <w:r>
        <w:separator/>
      </w:r>
    </w:p>
  </w:footnote>
  <w:footnote w:type="continuationSeparator" w:id="0">
    <w:p w14:paraId="77FE4C05" w14:textId="77777777" w:rsidR="008327B3" w:rsidRDefault="008327B3">
      <w:r>
        <w:continuationSeparator/>
      </w:r>
    </w:p>
  </w:footnote>
  <w:footnote w:type="continuationNotice" w:id="1">
    <w:p w14:paraId="2240BE57" w14:textId="77777777" w:rsidR="008327B3" w:rsidRDefault="008327B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30FCE"/>
    <w:multiLevelType w:val="multilevel"/>
    <w:tmpl w:val="2DB00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293531"/>
    <w:multiLevelType w:val="multilevel"/>
    <w:tmpl w:val="793C7F78"/>
    <w:lvl w:ilvl="0">
      <w:start w:val="5"/>
      <w:numFmt w:val="decimal"/>
      <w:lvlText w:val="%1."/>
      <w:lvlJc w:val="left"/>
      <w:pPr>
        <w:tabs>
          <w:tab w:val="num" w:pos="720"/>
        </w:tabs>
        <w:ind w:left="720" w:hanging="360"/>
      </w:pPr>
      <w:rPr>
        <w:b/>
        <w:bCs/>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5E24E78"/>
    <w:multiLevelType w:val="multilevel"/>
    <w:tmpl w:val="496AF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6070F1"/>
    <w:multiLevelType w:val="multilevel"/>
    <w:tmpl w:val="4C466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22552C"/>
    <w:multiLevelType w:val="multilevel"/>
    <w:tmpl w:val="973EA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522F0A"/>
    <w:multiLevelType w:val="multilevel"/>
    <w:tmpl w:val="9306C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7D7024"/>
    <w:multiLevelType w:val="multilevel"/>
    <w:tmpl w:val="EB72F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295A2E"/>
    <w:multiLevelType w:val="multilevel"/>
    <w:tmpl w:val="FE9E90CC"/>
    <w:lvl w:ilvl="0">
      <w:start w:val="1"/>
      <w:numFmt w:val="decimal"/>
      <w:lvlText w:val="%1."/>
      <w:lvlJc w:val="left"/>
      <w:pPr>
        <w:tabs>
          <w:tab w:val="num" w:pos="720"/>
        </w:tabs>
        <w:ind w:left="720" w:hanging="360"/>
      </w:pPr>
      <w:rPr>
        <w:b/>
        <w:bCs/>
      </w:rPr>
    </w:lvl>
    <w:lvl w:ilvl="1">
      <w:start w:val="1"/>
      <w:numFmt w:val="lowerLetter"/>
      <w:lvlText w:val="%2."/>
      <w:lvlJc w:val="left"/>
      <w:pPr>
        <w:tabs>
          <w:tab w:val="num" w:pos="1440"/>
        </w:tabs>
        <w:ind w:left="1440" w:hanging="360"/>
      </w:pPr>
      <w:rPr>
        <w:b/>
        <w:bCs/>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1D54482F"/>
    <w:multiLevelType w:val="multilevel"/>
    <w:tmpl w:val="E8E89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02391A"/>
    <w:multiLevelType w:val="multilevel"/>
    <w:tmpl w:val="CA6076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844360"/>
    <w:multiLevelType w:val="multilevel"/>
    <w:tmpl w:val="1C623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BB7CCE"/>
    <w:multiLevelType w:val="multilevel"/>
    <w:tmpl w:val="27B018F2"/>
    <w:lvl w:ilvl="0">
      <w:start w:val="4"/>
      <w:numFmt w:val="decimal"/>
      <w:lvlText w:val="%1."/>
      <w:lvlJc w:val="left"/>
      <w:pPr>
        <w:tabs>
          <w:tab w:val="num" w:pos="720"/>
        </w:tabs>
        <w:ind w:left="720" w:hanging="360"/>
      </w:pPr>
    </w:lvl>
    <w:lvl w:ilvl="1">
      <w:start w:val="1"/>
      <w:numFmt w:val="lowerLetter"/>
      <w:lvlText w:val="%2."/>
      <w:lvlJc w:val="left"/>
      <w:pPr>
        <w:tabs>
          <w:tab w:val="num" w:pos="1440"/>
        </w:tabs>
        <w:ind w:left="1440" w:hanging="360"/>
      </w:pPr>
      <w:rPr>
        <w:rFonts w:ascii="Calibri" w:hAnsi="Calibri" w:cs="Calibri" w:hint="default"/>
        <w:b/>
        <w:bCs/>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298A4401"/>
    <w:multiLevelType w:val="multilevel"/>
    <w:tmpl w:val="34609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A55339D"/>
    <w:multiLevelType w:val="multilevel"/>
    <w:tmpl w:val="8E946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35449E5"/>
    <w:multiLevelType w:val="multilevel"/>
    <w:tmpl w:val="4E6AD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B84790"/>
    <w:multiLevelType w:val="multilevel"/>
    <w:tmpl w:val="41B07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81C3970"/>
    <w:multiLevelType w:val="multilevel"/>
    <w:tmpl w:val="9D82F6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BEA48D8"/>
    <w:multiLevelType w:val="multilevel"/>
    <w:tmpl w:val="C01A3F58"/>
    <w:lvl w:ilvl="0">
      <w:start w:val="5"/>
      <w:numFmt w:val="decimal"/>
      <w:lvlText w:val="%1."/>
      <w:lvlJc w:val="left"/>
      <w:pPr>
        <w:tabs>
          <w:tab w:val="num" w:pos="720"/>
        </w:tabs>
        <w:ind w:left="720" w:hanging="360"/>
      </w:pPr>
      <w:rPr>
        <w:b/>
        <w:bCs/>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40106763"/>
    <w:multiLevelType w:val="multilevel"/>
    <w:tmpl w:val="095EB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30C6A25"/>
    <w:multiLevelType w:val="multilevel"/>
    <w:tmpl w:val="D438EE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5AE5597"/>
    <w:multiLevelType w:val="multilevel"/>
    <w:tmpl w:val="B2781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270695"/>
    <w:multiLevelType w:val="multilevel"/>
    <w:tmpl w:val="52FA96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6974D34"/>
    <w:multiLevelType w:val="multilevel"/>
    <w:tmpl w:val="F0F0C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7832EF5"/>
    <w:multiLevelType w:val="multilevel"/>
    <w:tmpl w:val="56380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919010A"/>
    <w:multiLevelType w:val="multilevel"/>
    <w:tmpl w:val="29063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98D6E20"/>
    <w:multiLevelType w:val="hybridMultilevel"/>
    <w:tmpl w:val="16900E22"/>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6" w15:restartNumberingAfterBreak="0">
    <w:nsid w:val="4C757BD6"/>
    <w:multiLevelType w:val="multilevel"/>
    <w:tmpl w:val="4D6A59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D4522F0"/>
    <w:multiLevelType w:val="multilevel"/>
    <w:tmpl w:val="1AD48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E600B8C"/>
    <w:multiLevelType w:val="multilevel"/>
    <w:tmpl w:val="432C8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14F0125"/>
    <w:multiLevelType w:val="multilevel"/>
    <w:tmpl w:val="4276F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2195C51"/>
    <w:multiLevelType w:val="multilevel"/>
    <w:tmpl w:val="A190B2B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15:restartNumberingAfterBreak="0">
    <w:nsid w:val="53A22487"/>
    <w:multiLevelType w:val="multilevel"/>
    <w:tmpl w:val="22C2E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69A2685"/>
    <w:multiLevelType w:val="multilevel"/>
    <w:tmpl w:val="6010B1CE"/>
    <w:lvl w:ilvl="0">
      <w:start w:val="1"/>
      <w:numFmt w:val="decimal"/>
      <w:lvlText w:val="%1."/>
      <w:lvlJc w:val="left"/>
      <w:pPr>
        <w:tabs>
          <w:tab w:val="num" w:pos="720"/>
        </w:tabs>
        <w:ind w:left="720" w:hanging="360"/>
      </w:pPr>
      <w:rPr>
        <w:rFonts w:ascii="Calibri" w:hAnsi="Calibri" w:cs="Calibri" w:hint="default"/>
        <w:b/>
        <w:bCs/>
      </w:rPr>
    </w:lvl>
    <w:lvl w:ilvl="1">
      <w:start w:val="1"/>
      <w:numFmt w:val="lowerLetter"/>
      <w:lvlText w:val="%2."/>
      <w:lvlJc w:val="left"/>
      <w:pPr>
        <w:tabs>
          <w:tab w:val="num" w:pos="1440"/>
        </w:tabs>
        <w:ind w:left="1440" w:hanging="360"/>
      </w:pPr>
      <w:rPr>
        <w:rFonts w:ascii="Calibri" w:hAnsi="Calibri" w:cs="Calibri" w:hint="default"/>
        <w:b/>
        <w:bCs/>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3" w15:restartNumberingAfterBreak="0">
    <w:nsid w:val="56C91FCE"/>
    <w:multiLevelType w:val="multilevel"/>
    <w:tmpl w:val="99C47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E4C51F7"/>
    <w:multiLevelType w:val="multilevel"/>
    <w:tmpl w:val="E74AA63E"/>
    <w:lvl w:ilvl="0">
      <w:start w:val="4"/>
      <w:numFmt w:val="decimal"/>
      <w:lvlText w:val="%1."/>
      <w:lvlJc w:val="left"/>
      <w:pPr>
        <w:tabs>
          <w:tab w:val="num" w:pos="720"/>
        </w:tabs>
        <w:ind w:left="720" w:hanging="360"/>
      </w:pPr>
    </w:lvl>
    <w:lvl w:ilvl="1">
      <w:start w:val="1"/>
      <w:numFmt w:val="lowerLetter"/>
      <w:lvlText w:val="%2."/>
      <w:lvlJc w:val="left"/>
      <w:pPr>
        <w:tabs>
          <w:tab w:val="num" w:pos="1440"/>
        </w:tabs>
        <w:ind w:left="1440" w:hanging="360"/>
      </w:pPr>
      <w:rPr>
        <w:b/>
        <w:bCs/>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5" w15:restartNumberingAfterBreak="0">
    <w:nsid w:val="61775082"/>
    <w:multiLevelType w:val="multilevel"/>
    <w:tmpl w:val="842ADBD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23F48A1"/>
    <w:multiLevelType w:val="multilevel"/>
    <w:tmpl w:val="F5AA2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32666AA"/>
    <w:multiLevelType w:val="multilevel"/>
    <w:tmpl w:val="A46C4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4001EBA"/>
    <w:multiLevelType w:val="hybridMultilevel"/>
    <w:tmpl w:val="FB44284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9" w15:restartNumberingAfterBreak="0">
    <w:nsid w:val="6558334F"/>
    <w:multiLevelType w:val="multilevel"/>
    <w:tmpl w:val="1CE4B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6D8353C"/>
    <w:multiLevelType w:val="multilevel"/>
    <w:tmpl w:val="1A349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B062595"/>
    <w:multiLevelType w:val="hybridMultilevel"/>
    <w:tmpl w:val="8F2AA992"/>
    <w:lvl w:ilvl="0" w:tplc="CFFC722E">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C105E89"/>
    <w:multiLevelType w:val="multilevel"/>
    <w:tmpl w:val="CB7E5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07F10B0"/>
    <w:multiLevelType w:val="multilevel"/>
    <w:tmpl w:val="A8AC4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5A352AC"/>
    <w:multiLevelType w:val="multilevel"/>
    <w:tmpl w:val="9BF0C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78B67B0"/>
    <w:multiLevelType w:val="multilevel"/>
    <w:tmpl w:val="0D249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92B2D2D"/>
    <w:multiLevelType w:val="multilevel"/>
    <w:tmpl w:val="AAC621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BC4580D"/>
    <w:multiLevelType w:val="multilevel"/>
    <w:tmpl w:val="86E21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5633110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94069212">
    <w:abstractNumId w:val="1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80912005">
    <w:abstractNumId w:val="1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25206068">
    <w:abstractNumId w:val="44"/>
  </w:num>
  <w:num w:numId="5" w16cid:durableId="69377568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52516048">
    <w:abstractNumId w:val="33"/>
  </w:num>
  <w:num w:numId="7" w16cid:durableId="170716994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2601078">
    <w:abstractNumId w:val="4"/>
  </w:num>
  <w:num w:numId="9" w16cid:durableId="67389503">
    <w:abstractNumId w:val="31"/>
  </w:num>
  <w:num w:numId="10" w16cid:durableId="1630823172">
    <w:abstractNumId w:val="26"/>
  </w:num>
  <w:num w:numId="11" w16cid:durableId="777068995">
    <w:abstractNumId w:val="40"/>
  </w:num>
  <w:num w:numId="12" w16cid:durableId="1006714743">
    <w:abstractNumId w:val="47"/>
  </w:num>
  <w:num w:numId="13" w16cid:durableId="1196383228">
    <w:abstractNumId w:val="29"/>
  </w:num>
  <w:num w:numId="14" w16cid:durableId="1769932310">
    <w:abstractNumId w:val="6"/>
  </w:num>
  <w:num w:numId="15" w16cid:durableId="1003044652">
    <w:abstractNumId w:val="12"/>
  </w:num>
  <w:num w:numId="16" w16cid:durableId="914901438">
    <w:abstractNumId w:val="24"/>
  </w:num>
  <w:num w:numId="17" w16cid:durableId="1293705551">
    <w:abstractNumId w:val="21"/>
  </w:num>
  <w:num w:numId="18" w16cid:durableId="1075542778">
    <w:abstractNumId w:val="43"/>
  </w:num>
  <w:num w:numId="19" w16cid:durableId="2048216521">
    <w:abstractNumId w:val="14"/>
  </w:num>
  <w:num w:numId="20" w16cid:durableId="310136448">
    <w:abstractNumId w:val="39"/>
  </w:num>
  <w:num w:numId="21" w16cid:durableId="1055277895">
    <w:abstractNumId w:val="7"/>
  </w:num>
  <w:num w:numId="22" w16cid:durableId="170947445">
    <w:abstractNumId w:val="3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56329926">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00956482">
    <w:abstractNumId w:val="41"/>
  </w:num>
  <w:num w:numId="25" w16cid:durableId="70591157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81158337">
    <w:abstractNumId w:val="37"/>
  </w:num>
  <w:num w:numId="27" w16cid:durableId="1776948676">
    <w:abstractNumId w:val="35"/>
  </w:num>
  <w:num w:numId="28" w16cid:durableId="1703744773">
    <w:abstractNumId w:val="20"/>
  </w:num>
  <w:num w:numId="29" w16cid:durableId="733166046">
    <w:abstractNumId w:val="8"/>
  </w:num>
  <w:num w:numId="30" w16cid:durableId="1602761716">
    <w:abstractNumId w:val="19"/>
  </w:num>
  <w:num w:numId="31" w16cid:durableId="1700201940">
    <w:abstractNumId w:val="23"/>
  </w:num>
  <w:num w:numId="32" w16cid:durableId="156189654">
    <w:abstractNumId w:val="22"/>
  </w:num>
  <w:num w:numId="33" w16cid:durableId="341054509">
    <w:abstractNumId w:val="13"/>
  </w:num>
  <w:num w:numId="34" w16cid:durableId="1185706330">
    <w:abstractNumId w:val="16"/>
  </w:num>
  <w:num w:numId="35" w16cid:durableId="219219429">
    <w:abstractNumId w:val="36"/>
  </w:num>
  <w:num w:numId="36" w16cid:durableId="371155455">
    <w:abstractNumId w:val="18"/>
  </w:num>
  <w:num w:numId="37" w16cid:durableId="838889315">
    <w:abstractNumId w:val="15"/>
  </w:num>
  <w:num w:numId="38" w16cid:durableId="1433548970">
    <w:abstractNumId w:val="46"/>
  </w:num>
  <w:num w:numId="39" w16cid:durableId="72508883">
    <w:abstractNumId w:val="9"/>
  </w:num>
  <w:num w:numId="40" w16cid:durableId="1932159405">
    <w:abstractNumId w:val="45"/>
  </w:num>
  <w:num w:numId="41" w16cid:durableId="500195234">
    <w:abstractNumId w:val="28"/>
  </w:num>
  <w:num w:numId="42" w16cid:durableId="355275976">
    <w:abstractNumId w:val="10"/>
  </w:num>
  <w:num w:numId="43" w16cid:durableId="1618096130">
    <w:abstractNumId w:val="0"/>
  </w:num>
  <w:num w:numId="44" w16cid:durableId="1070469676">
    <w:abstractNumId w:val="42"/>
  </w:num>
  <w:num w:numId="45" w16cid:durableId="949900610">
    <w:abstractNumId w:val="27"/>
  </w:num>
  <w:num w:numId="46" w16cid:durableId="1569457882">
    <w:abstractNumId w:val="5"/>
  </w:num>
  <w:num w:numId="47" w16cid:durableId="254097835">
    <w:abstractNumId w:val="3"/>
  </w:num>
  <w:num w:numId="48" w16cid:durableId="653872050">
    <w:abstractNumId w:val="2"/>
  </w:num>
  <w:num w:numId="49" w16cid:durableId="1068112827">
    <w:abstractNumId w:val="2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35F3"/>
    <w:rsid w:val="000015FE"/>
    <w:rsid w:val="00004DF8"/>
    <w:rsid w:val="00005B60"/>
    <w:rsid w:val="000066FA"/>
    <w:rsid w:val="000107BF"/>
    <w:rsid w:val="00010C65"/>
    <w:rsid w:val="00012F63"/>
    <w:rsid w:val="00013223"/>
    <w:rsid w:val="00013820"/>
    <w:rsid w:val="0001441A"/>
    <w:rsid w:val="0001448B"/>
    <w:rsid w:val="000157A4"/>
    <w:rsid w:val="000161AE"/>
    <w:rsid w:val="0002020A"/>
    <w:rsid w:val="00021B0E"/>
    <w:rsid w:val="00023280"/>
    <w:rsid w:val="00024F3E"/>
    <w:rsid w:val="000265FA"/>
    <w:rsid w:val="00026D32"/>
    <w:rsid w:val="000300CE"/>
    <w:rsid w:val="00030A17"/>
    <w:rsid w:val="000310EC"/>
    <w:rsid w:val="0003200D"/>
    <w:rsid w:val="000327B5"/>
    <w:rsid w:val="00035519"/>
    <w:rsid w:val="00036853"/>
    <w:rsid w:val="00036FDA"/>
    <w:rsid w:val="00037247"/>
    <w:rsid w:val="00040643"/>
    <w:rsid w:val="000414F6"/>
    <w:rsid w:val="000417FA"/>
    <w:rsid w:val="00041DE9"/>
    <w:rsid w:val="000422AA"/>
    <w:rsid w:val="000425DA"/>
    <w:rsid w:val="0004395A"/>
    <w:rsid w:val="0004547C"/>
    <w:rsid w:val="000466BF"/>
    <w:rsid w:val="00047343"/>
    <w:rsid w:val="00047FF2"/>
    <w:rsid w:val="00051C57"/>
    <w:rsid w:val="000531BA"/>
    <w:rsid w:val="00053CE4"/>
    <w:rsid w:val="0005416D"/>
    <w:rsid w:val="00054780"/>
    <w:rsid w:val="00055DAA"/>
    <w:rsid w:val="0005612B"/>
    <w:rsid w:val="000565FC"/>
    <w:rsid w:val="0005686F"/>
    <w:rsid w:val="00061042"/>
    <w:rsid w:val="00061D73"/>
    <w:rsid w:val="00061F36"/>
    <w:rsid w:val="0006380D"/>
    <w:rsid w:val="00064BFF"/>
    <w:rsid w:val="00065641"/>
    <w:rsid w:val="00066499"/>
    <w:rsid w:val="00066752"/>
    <w:rsid w:val="000669B3"/>
    <w:rsid w:val="0006728F"/>
    <w:rsid w:val="0006746E"/>
    <w:rsid w:val="000714FE"/>
    <w:rsid w:val="00071874"/>
    <w:rsid w:val="000729D1"/>
    <w:rsid w:val="000735AF"/>
    <w:rsid w:val="00073B50"/>
    <w:rsid w:val="00075209"/>
    <w:rsid w:val="00075216"/>
    <w:rsid w:val="00076B15"/>
    <w:rsid w:val="00076BF7"/>
    <w:rsid w:val="000773B6"/>
    <w:rsid w:val="000803CF"/>
    <w:rsid w:val="00081B91"/>
    <w:rsid w:val="000830E0"/>
    <w:rsid w:val="00083936"/>
    <w:rsid w:val="000849C6"/>
    <w:rsid w:val="0008557D"/>
    <w:rsid w:val="000861CF"/>
    <w:rsid w:val="00086FC4"/>
    <w:rsid w:val="00087D1D"/>
    <w:rsid w:val="00090074"/>
    <w:rsid w:val="00090469"/>
    <w:rsid w:val="00091E52"/>
    <w:rsid w:val="00091F48"/>
    <w:rsid w:val="00092A5C"/>
    <w:rsid w:val="00093E49"/>
    <w:rsid w:val="000947B6"/>
    <w:rsid w:val="00094A0B"/>
    <w:rsid w:val="00095FEB"/>
    <w:rsid w:val="00097B81"/>
    <w:rsid w:val="000A0AC3"/>
    <w:rsid w:val="000A2B36"/>
    <w:rsid w:val="000A3594"/>
    <w:rsid w:val="000A5DA0"/>
    <w:rsid w:val="000A609A"/>
    <w:rsid w:val="000A62F5"/>
    <w:rsid w:val="000A6304"/>
    <w:rsid w:val="000A6690"/>
    <w:rsid w:val="000A6B9C"/>
    <w:rsid w:val="000A7305"/>
    <w:rsid w:val="000A7573"/>
    <w:rsid w:val="000B221B"/>
    <w:rsid w:val="000B23AC"/>
    <w:rsid w:val="000B26F3"/>
    <w:rsid w:val="000B457F"/>
    <w:rsid w:val="000B4825"/>
    <w:rsid w:val="000B4985"/>
    <w:rsid w:val="000B4986"/>
    <w:rsid w:val="000B4D75"/>
    <w:rsid w:val="000B4EE2"/>
    <w:rsid w:val="000B532F"/>
    <w:rsid w:val="000B58AF"/>
    <w:rsid w:val="000B5FED"/>
    <w:rsid w:val="000B61D3"/>
    <w:rsid w:val="000B6EEF"/>
    <w:rsid w:val="000B7349"/>
    <w:rsid w:val="000B7507"/>
    <w:rsid w:val="000C105D"/>
    <w:rsid w:val="000C2A79"/>
    <w:rsid w:val="000C338A"/>
    <w:rsid w:val="000C3B66"/>
    <w:rsid w:val="000C3E0A"/>
    <w:rsid w:val="000C44C9"/>
    <w:rsid w:val="000C5001"/>
    <w:rsid w:val="000C555C"/>
    <w:rsid w:val="000C6F28"/>
    <w:rsid w:val="000C7AFD"/>
    <w:rsid w:val="000D0AFA"/>
    <w:rsid w:val="000D0C1D"/>
    <w:rsid w:val="000D138B"/>
    <w:rsid w:val="000D1A6F"/>
    <w:rsid w:val="000D46C2"/>
    <w:rsid w:val="000D539F"/>
    <w:rsid w:val="000D69F0"/>
    <w:rsid w:val="000D6EB4"/>
    <w:rsid w:val="000D7312"/>
    <w:rsid w:val="000D7C56"/>
    <w:rsid w:val="000E0AC3"/>
    <w:rsid w:val="000E1E32"/>
    <w:rsid w:val="000E24BC"/>
    <w:rsid w:val="000E34D0"/>
    <w:rsid w:val="000E3D38"/>
    <w:rsid w:val="000E4680"/>
    <w:rsid w:val="000E50CC"/>
    <w:rsid w:val="000E54C3"/>
    <w:rsid w:val="000E68C7"/>
    <w:rsid w:val="000E6DE4"/>
    <w:rsid w:val="000E6F96"/>
    <w:rsid w:val="000E7449"/>
    <w:rsid w:val="000E7F1F"/>
    <w:rsid w:val="000F1649"/>
    <w:rsid w:val="000F16A0"/>
    <w:rsid w:val="000F1E0D"/>
    <w:rsid w:val="000F1E90"/>
    <w:rsid w:val="000F39AB"/>
    <w:rsid w:val="000F3DF8"/>
    <w:rsid w:val="000F4AFB"/>
    <w:rsid w:val="000F4E22"/>
    <w:rsid w:val="000F5D33"/>
    <w:rsid w:val="000F62DB"/>
    <w:rsid w:val="000F6848"/>
    <w:rsid w:val="000F6A4B"/>
    <w:rsid w:val="000F70C4"/>
    <w:rsid w:val="000F73D0"/>
    <w:rsid w:val="00100097"/>
    <w:rsid w:val="00101BB8"/>
    <w:rsid w:val="00102030"/>
    <w:rsid w:val="0010262C"/>
    <w:rsid w:val="00103412"/>
    <w:rsid w:val="00104B66"/>
    <w:rsid w:val="0010526C"/>
    <w:rsid w:val="00105FB0"/>
    <w:rsid w:val="001064BF"/>
    <w:rsid w:val="0010734D"/>
    <w:rsid w:val="001116B4"/>
    <w:rsid w:val="00111973"/>
    <w:rsid w:val="001129B8"/>
    <w:rsid w:val="00112F39"/>
    <w:rsid w:val="001142BD"/>
    <w:rsid w:val="0011645B"/>
    <w:rsid w:val="00116724"/>
    <w:rsid w:val="00116F06"/>
    <w:rsid w:val="001175E4"/>
    <w:rsid w:val="001222A5"/>
    <w:rsid w:val="00123EDC"/>
    <w:rsid w:val="0012433E"/>
    <w:rsid w:val="001275F5"/>
    <w:rsid w:val="00131211"/>
    <w:rsid w:val="001313E6"/>
    <w:rsid w:val="00131D04"/>
    <w:rsid w:val="00132B76"/>
    <w:rsid w:val="00134622"/>
    <w:rsid w:val="00134A00"/>
    <w:rsid w:val="00135019"/>
    <w:rsid w:val="0013736B"/>
    <w:rsid w:val="00140359"/>
    <w:rsid w:val="00141DFC"/>
    <w:rsid w:val="001438D1"/>
    <w:rsid w:val="0014397C"/>
    <w:rsid w:val="001439DE"/>
    <w:rsid w:val="0014416C"/>
    <w:rsid w:val="0014506D"/>
    <w:rsid w:val="001459D7"/>
    <w:rsid w:val="0014693C"/>
    <w:rsid w:val="001476C9"/>
    <w:rsid w:val="001512A7"/>
    <w:rsid w:val="00151C16"/>
    <w:rsid w:val="001522DD"/>
    <w:rsid w:val="001524F4"/>
    <w:rsid w:val="0015379E"/>
    <w:rsid w:val="00154762"/>
    <w:rsid w:val="00155F47"/>
    <w:rsid w:val="001565A9"/>
    <w:rsid w:val="0015725D"/>
    <w:rsid w:val="001605DE"/>
    <w:rsid w:val="001614E5"/>
    <w:rsid w:val="00161A6C"/>
    <w:rsid w:val="00162C1C"/>
    <w:rsid w:val="00162CE5"/>
    <w:rsid w:val="00163160"/>
    <w:rsid w:val="0016318C"/>
    <w:rsid w:val="00163DB4"/>
    <w:rsid w:val="00165052"/>
    <w:rsid w:val="00165221"/>
    <w:rsid w:val="00167AE6"/>
    <w:rsid w:val="00171002"/>
    <w:rsid w:val="001715F1"/>
    <w:rsid w:val="00171A70"/>
    <w:rsid w:val="00171E4B"/>
    <w:rsid w:val="0017232E"/>
    <w:rsid w:val="00172DB7"/>
    <w:rsid w:val="001731D0"/>
    <w:rsid w:val="0017477A"/>
    <w:rsid w:val="0017506B"/>
    <w:rsid w:val="001750F0"/>
    <w:rsid w:val="0017548C"/>
    <w:rsid w:val="00175E2F"/>
    <w:rsid w:val="00176E00"/>
    <w:rsid w:val="00180A76"/>
    <w:rsid w:val="00182475"/>
    <w:rsid w:val="0018356E"/>
    <w:rsid w:val="001841E5"/>
    <w:rsid w:val="00185A4E"/>
    <w:rsid w:val="00187B7F"/>
    <w:rsid w:val="00187D11"/>
    <w:rsid w:val="00190C7E"/>
    <w:rsid w:val="001921C9"/>
    <w:rsid w:val="00192AA5"/>
    <w:rsid w:val="0019351F"/>
    <w:rsid w:val="0019481F"/>
    <w:rsid w:val="00194A19"/>
    <w:rsid w:val="00195410"/>
    <w:rsid w:val="00196728"/>
    <w:rsid w:val="00196C00"/>
    <w:rsid w:val="001A03ED"/>
    <w:rsid w:val="001A0C20"/>
    <w:rsid w:val="001A158A"/>
    <w:rsid w:val="001A1775"/>
    <w:rsid w:val="001A1A74"/>
    <w:rsid w:val="001A1F7A"/>
    <w:rsid w:val="001A2078"/>
    <w:rsid w:val="001A2523"/>
    <w:rsid w:val="001A2B57"/>
    <w:rsid w:val="001A3909"/>
    <w:rsid w:val="001A3D41"/>
    <w:rsid w:val="001A4B41"/>
    <w:rsid w:val="001A7CEF"/>
    <w:rsid w:val="001A7E19"/>
    <w:rsid w:val="001B081B"/>
    <w:rsid w:val="001B1354"/>
    <w:rsid w:val="001B1916"/>
    <w:rsid w:val="001B1935"/>
    <w:rsid w:val="001B1AC9"/>
    <w:rsid w:val="001B268F"/>
    <w:rsid w:val="001B3AE1"/>
    <w:rsid w:val="001B3B62"/>
    <w:rsid w:val="001B5A5D"/>
    <w:rsid w:val="001B6229"/>
    <w:rsid w:val="001B69B5"/>
    <w:rsid w:val="001B6FB8"/>
    <w:rsid w:val="001B701E"/>
    <w:rsid w:val="001B7C05"/>
    <w:rsid w:val="001C0558"/>
    <w:rsid w:val="001C0736"/>
    <w:rsid w:val="001C096F"/>
    <w:rsid w:val="001C108A"/>
    <w:rsid w:val="001C11EE"/>
    <w:rsid w:val="001C1471"/>
    <w:rsid w:val="001C18EC"/>
    <w:rsid w:val="001C2D31"/>
    <w:rsid w:val="001C2F7C"/>
    <w:rsid w:val="001C2FA6"/>
    <w:rsid w:val="001C31B9"/>
    <w:rsid w:val="001C3454"/>
    <w:rsid w:val="001C493C"/>
    <w:rsid w:val="001C4C9E"/>
    <w:rsid w:val="001C5D11"/>
    <w:rsid w:val="001C6827"/>
    <w:rsid w:val="001C6D61"/>
    <w:rsid w:val="001C6DB5"/>
    <w:rsid w:val="001C7D1F"/>
    <w:rsid w:val="001D0C3B"/>
    <w:rsid w:val="001D1C24"/>
    <w:rsid w:val="001D436B"/>
    <w:rsid w:val="001D5280"/>
    <w:rsid w:val="001D547E"/>
    <w:rsid w:val="001D5EFD"/>
    <w:rsid w:val="001D7A75"/>
    <w:rsid w:val="001E05A1"/>
    <w:rsid w:val="001E1C48"/>
    <w:rsid w:val="001E24EC"/>
    <w:rsid w:val="001E26E7"/>
    <w:rsid w:val="001E2F2E"/>
    <w:rsid w:val="001E4C91"/>
    <w:rsid w:val="001E54BB"/>
    <w:rsid w:val="001E576D"/>
    <w:rsid w:val="001E650C"/>
    <w:rsid w:val="001E6678"/>
    <w:rsid w:val="001E71D1"/>
    <w:rsid w:val="001F1039"/>
    <w:rsid w:val="001F146C"/>
    <w:rsid w:val="001F30B7"/>
    <w:rsid w:val="001F3223"/>
    <w:rsid w:val="001F468B"/>
    <w:rsid w:val="001F4D7A"/>
    <w:rsid w:val="001F5078"/>
    <w:rsid w:val="001F619F"/>
    <w:rsid w:val="0020038D"/>
    <w:rsid w:val="00200700"/>
    <w:rsid w:val="00200728"/>
    <w:rsid w:val="00200B30"/>
    <w:rsid w:val="00200D04"/>
    <w:rsid w:val="002012B9"/>
    <w:rsid w:val="002041F3"/>
    <w:rsid w:val="00204656"/>
    <w:rsid w:val="00205284"/>
    <w:rsid w:val="002057D9"/>
    <w:rsid w:val="0020610F"/>
    <w:rsid w:val="002063F5"/>
    <w:rsid w:val="002069D5"/>
    <w:rsid w:val="00207F48"/>
    <w:rsid w:val="00210CB4"/>
    <w:rsid w:val="00211629"/>
    <w:rsid w:val="00211798"/>
    <w:rsid w:val="00212693"/>
    <w:rsid w:val="002138BE"/>
    <w:rsid w:val="00213B3B"/>
    <w:rsid w:val="00213D47"/>
    <w:rsid w:val="00213D56"/>
    <w:rsid w:val="00214C50"/>
    <w:rsid w:val="00215E2A"/>
    <w:rsid w:val="00217639"/>
    <w:rsid w:val="00217F71"/>
    <w:rsid w:val="002201FE"/>
    <w:rsid w:val="0022046D"/>
    <w:rsid w:val="00220A81"/>
    <w:rsid w:val="00221793"/>
    <w:rsid w:val="00221B47"/>
    <w:rsid w:val="00221E99"/>
    <w:rsid w:val="00222448"/>
    <w:rsid w:val="00223D24"/>
    <w:rsid w:val="00225D78"/>
    <w:rsid w:val="0022673C"/>
    <w:rsid w:val="00226AA7"/>
    <w:rsid w:val="00226B4E"/>
    <w:rsid w:val="00226D45"/>
    <w:rsid w:val="00226F87"/>
    <w:rsid w:val="002309EB"/>
    <w:rsid w:val="00232839"/>
    <w:rsid w:val="00232FCD"/>
    <w:rsid w:val="00232FDF"/>
    <w:rsid w:val="002334DD"/>
    <w:rsid w:val="00233C07"/>
    <w:rsid w:val="002345B4"/>
    <w:rsid w:val="00234C08"/>
    <w:rsid w:val="00234D84"/>
    <w:rsid w:val="002358B7"/>
    <w:rsid w:val="00235A90"/>
    <w:rsid w:val="00235C3C"/>
    <w:rsid w:val="002360D8"/>
    <w:rsid w:val="00237195"/>
    <w:rsid w:val="00237214"/>
    <w:rsid w:val="00237290"/>
    <w:rsid w:val="00237512"/>
    <w:rsid w:val="00237B95"/>
    <w:rsid w:val="0024087C"/>
    <w:rsid w:val="00240D9C"/>
    <w:rsid w:val="00241A9D"/>
    <w:rsid w:val="00241C6F"/>
    <w:rsid w:val="00241CBE"/>
    <w:rsid w:val="002422A7"/>
    <w:rsid w:val="0024312C"/>
    <w:rsid w:val="00243626"/>
    <w:rsid w:val="002437F6"/>
    <w:rsid w:val="00245012"/>
    <w:rsid w:val="002460B4"/>
    <w:rsid w:val="00247BE0"/>
    <w:rsid w:val="002516FA"/>
    <w:rsid w:val="00251F66"/>
    <w:rsid w:val="002526B3"/>
    <w:rsid w:val="00252AE2"/>
    <w:rsid w:val="00252F07"/>
    <w:rsid w:val="002539E3"/>
    <w:rsid w:val="0025453B"/>
    <w:rsid w:val="002550DD"/>
    <w:rsid w:val="0025659C"/>
    <w:rsid w:val="00256B21"/>
    <w:rsid w:val="00260DA9"/>
    <w:rsid w:val="002613A6"/>
    <w:rsid w:val="00262A45"/>
    <w:rsid w:val="00263515"/>
    <w:rsid w:val="002639A6"/>
    <w:rsid w:val="00263DF2"/>
    <w:rsid w:val="00265A75"/>
    <w:rsid w:val="00266B3C"/>
    <w:rsid w:val="002676EE"/>
    <w:rsid w:val="002715CB"/>
    <w:rsid w:val="0027180D"/>
    <w:rsid w:val="00271E50"/>
    <w:rsid w:val="0027242A"/>
    <w:rsid w:val="002725AF"/>
    <w:rsid w:val="002737C4"/>
    <w:rsid w:val="00274299"/>
    <w:rsid w:val="0027696E"/>
    <w:rsid w:val="0028097C"/>
    <w:rsid w:val="00280B5B"/>
    <w:rsid w:val="00280F11"/>
    <w:rsid w:val="002823B7"/>
    <w:rsid w:val="0028273A"/>
    <w:rsid w:val="00284489"/>
    <w:rsid w:val="0028494A"/>
    <w:rsid w:val="00284B5C"/>
    <w:rsid w:val="0028516B"/>
    <w:rsid w:val="002854C7"/>
    <w:rsid w:val="0028553D"/>
    <w:rsid w:val="00285CD7"/>
    <w:rsid w:val="00285FBF"/>
    <w:rsid w:val="00285FFB"/>
    <w:rsid w:val="00286094"/>
    <w:rsid w:val="0028710F"/>
    <w:rsid w:val="002877C2"/>
    <w:rsid w:val="00287DF3"/>
    <w:rsid w:val="00287EA8"/>
    <w:rsid w:val="00290735"/>
    <w:rsid w:val="002916CA"/>
    <w:rsid w:val="00292029"/>
    <w:rsid w:val="002925CB"/>
    <w:rsid w:val="00293EC9"/>
    <w:rsid w:val="00295F7B"/>
    <w:rsid w:val="00296B5E"/>
    <w:rsid w:val="00296C00"/>
    <w:rsid w:val="002972E2"/>
    <w:rsid w:val="00297CF2"/>
    <w:rsid w:val="002A0A36"/>
    <w:rsid w:val="002A0D3D"/>
    <w:rsid w:val="002A330E"/>
    <w:rsid w:val="002A3933"/>
    <w:rsid w:val="002A4B3B"/>
    <w:rsid w:val="002A600A"/>
    <w:rsid w:val="002A6040"/>
    <w:rsid w:val="002A6917"/>
    <w:rsid w:val="002A7F2C"/>
    <w:rsid w:val="002B00F1"/>
    <w:rsid w:val="002B0CDD"/>
    <w:rsid w:val="002B16F5"/>
    <w:rsid w:val="002B19C9"/>
    <w:rsid w:val="002B217B"/>
    <w:rsid w:val="002B29E2"/>
    <w:rsid w:val="002B3522"/>
    <w:rsid w:val="002B3FA3"/>
    <w:rsid w:val="002B4338"/>
    <w:rsid w:val="002B4C19"/>
    <w:rsid w:val="002B4D02"/>
    <w:rsid w:val="002B5E73"/>
    <w:rsid w:val="002B62E6"/>
    <w:rsid w:val="002B66A8"/>
    <w:rsid w:val="002B6A63"/>
    <w:rsid w:val="002B6C89"/>
    <w:rsid w:val="002C15D8"/>
    <w:rsid w:val="002C1B75"/>
    <w:rsid w:val="002C1B82"/>
    <w:rsid w:val="002C2A77"/>
    <w:rsid w:val="002C2BEA"/>
    <w:rsid w:val="002C69D0"/>
    <w:rsid w:val="002C6D39"/>
    <w:rsid w:val="002C7257"/>
    <w:rsid w:val="002C7272"/>
    <w:rsid w:val="002D1C4B"/>
    <w:rsid w:val="002D248D"/>
    <w:rsid w:val="002D2B25"/>
    <w:rsid w:val="002D338B"/>
    <w:rsid w:val="002D44D2"/>
    <w:rsid w:val="002D45AA"/>
    <w:rsid w:val="002D4D53"/>
    <w:rsid w:val="002D4D6C"/>
    <w:rsid w:val="002D52B2"/>
    <w:rsid w:val="002D5B0E"/>
    <w:rsid w:val="002D5C20"/>
    <w:rsid w:val="002D6496"/>
    <w:rsid w:val="002D68FF"/>
    <w:rsid w:val="002E0D57"/>
    <w:rsid w:val="002E12E3"/>
    <w:rsid w:val="002E181E"/>
    <w:rsid w:val="002E2F0C"/>
    <w:rsid w:val="002E2FD5"/>
    <w:rsid w:val="002E37E6"/>
    <w:rsid w:val="002E39BA"/>
    <w:rsid w:val="002E55B1"/>
    <w:rsid w:val="002E5D8E"/>
    <w:rsid w:val="002E6569"/>
    <w:rsid w:val="002F12EF"/>
    <w:rsid w:val="002F1B35"/>
    <w:rsid w:val="002F1B74"/>
    <w:rsid w:val="002F1DA9"/>
    <w:rsid w:val="002F2268"/>
    <w:rsid w:val="002F31BB"/>
    <w:rsid w:val="002F3E3A"/>
    <w:rsid w:val="002F42E3"/>
    <w:rsid w:val="002F487B"/>
    <w:rsid w:val="002F5700"/>
    <w:rsid w:val="002F75C2"/>
    <w:rsid w:val="003007AD"/>
    <w:rsid w:val="003019F2"/>
    <w:rsid w:val="00301D54"/>
    <w:rsid w:val="00302822"/>
    <w:rsid w:val="003036F5"/>
    <w:rsid w:val="00303B3C"/>
    <w:rsid w:val="00303B8A"/>
    <w:rsid w:val="00304633"/>
    <w:rsid w:val="00304B4D"/>
    <w:rsid w:val="0030661F"/>
    <w:rsid w:val="00306FA1"/>
    <w:rsid w:val="00307194"/>
    <w:rsid w:val="003071B3"/>
    <w:rsid w:val="003078A2"/>
    <w:rsid w:val="00310271"/>
    <w:rsid w:val="00311ACD"/>
    <w:rsid w:val="00313FDD"/>
    <w:rsid w:val="00314128"/>
    <w:rsid w:val="00314F14"/>
    <w:rsid w:val="00314FB2"/>
    <w:rsid w:val="00315997"/>
    <w:rsid w:val="00315C02"/>
    <w:rsid w:val="00316564"/>
    <w:rsid w:val="0031677B"/>
    <w:rsid w:val="00316E15"/>
    <w:rsid w:val="00320169"/>
    <w:rsid w:val="00321E33"/>
    <w:rsid w:val="00324A54"/>
    <w:rsid w:val="00325672"/>
    <w:rsid w:val="00325A46"/>
    <w:rsid w:val="003270EA"/>
    <w:rsid w:val="003277CF"/>
    <w:rsid w:val="00331E28"/>
    <w:rsid w:val="0033355B"/>
    <w:rsid w:val="00333792"/>
    <w:rsid w:val="00334162"/>
    <w:rsid w:val="00334174"/>
    <w:rsid w:val="00334A0E"/>
    <w:rsid w:val="003356A4"/>
    <w:rsid w:val="00335E4E"/>
    <w:rsid w:val="00336097"/>
    <w:rsid w:val="00337228"/>
    <w:rsid w:val="00337CA1"/>
    <w:rsid w:val="00340188"/>
    <w:rsid w:val="00340393"/>
    <w:rsid w:val="003412C0"/>
    <w:rsid w:val="00341320"/>
    <w:rsid w:val="00341711"/>
    <w:rsid w:val="0034231E"/>
    <w:rsid w:val="00342908"/>
    <w:rsid w:val="00342B1D"/>
    <w:rsid w:val="00343E24"/>
    <w:rsid w:val="003466BF"/>
    <w:rsid w:val="00346F10"/>
    <w:rsid w:val="0034713B"/>
    <w:rsid w:val="00347A15"/>
    <w:rsid w:val="00347A8C"/>
    <w:rsid w:val="003504E7"/>
    <w:rsid w:val="00352CCE"/>
    <w:rsid w:val="0035326B"/>
    <w:rsid w:val="00353589"/>
    <w:rsid w:val="00353F14"/>
    <w:rsid w:val="00356D0D"/>
    <w:rsid w:val="00356E1F"/>
    <w:rsid w:val="00357C4C"/>
    <w:rsid w:val="00357C76"/>
    <w:rsid w:val="00360303"/>
    <w:rsid w:val="0036142A"/>
    <w:rsid w:val="00361B07"/>
    <w:rsid w:val="00361B43"/>
    <w:rsid w:val="00362459"/>
    <w:rsid w:val="00362530"/>
    <w:rsid w:val="00364CC1"/>
    <w:rsid w:val="00365BD4"/>
    <w:rsid w:val="003660AB"/>
    <w:rsid w:val="00366382"/>
    <w:rsid w:val="0036768E"/>
    <w:rsid w:val="0037047F"/>
    <w:rsid w:val="00370D34"/>
    <w:rsid w:val="0037229B"/>
    <w:rsid w:val="00372B2C"/>
    <w:rsid w:val="003736CD"/>
    <w:rsid w:val="00374414"/>
    <w:rsid w:val="0037461D"/>
    <w:rsid w:val="003749F3"/>
    <w:rsid w:val="00374E3B"/>
    <w:rsid w:val="00376828"/>
    <w:rsid w:val="00377224"/>
    <w:rsid w:val="00382467"/>
    <w:rsid w:val="00382D64"/>
    <w:rsid w:val="003831ED"/>
    <w:rsid w:val="00383DCD"/>
    <w:rsid w:val="00385E10"/>
    <w:rsid w:val="003869FD"/>
    <w:rsid w:val="00387182"/>
    <w:rsid w:val="003876E8"/>
    <w:rsid w:val="00387B17"/>
    <w:rsid w:val="00387EE9"/>
    <w:rsid w:val="00390EA6"/>
    <w:rsid w:val="00390FFE"/>
    <w:rsid w:val="0039140E"/>
    <w:rsid w:val="00391ECD"/>
    <w:rsid w:val="0039323C"/>
    <w:rsid w:val="00394DFF"/>
    <w:rsid w:val="00394ED4"/>
    <w:rsid w:val="00395FAC"/>
    <w:rsid w:val="00396EC0"/>
    <w:rsid w:val="003A1A2A"/>
    <w:rsid w:val="003A1C67"/>
    <w:rsid w:val="003A1D8A"/>
    <w:rsid w:val="003A21B9"/>
    <w:rsid w:val="003A46AC"/>
    <w:rsid w:val="003A5BCB"/>
    <w:rsid w:val="003A6650"/>
    <w:rsid w:val="003A6A2B"/>
    <w:rsid w:val="003A70A2"/>
    <w:rsid w:val="003A7C1F"/>
    <w:rsid w:val="003B103A"/>
    <w:rsid w:val="003B131E"/>
    <w:rsid w:val="003B2C4E"/>
    <w:rsid w:val="003B35C9"/>
    <w:rsid w:val="003B39AE"/>
    <w:rsid w:val="003B3D5F"/>
    <w:rsid w:val="003B4A90"/>
    <w:rsid w:val="003B4AFE"/>
    <w:rsid w:val="003B519C"/>
    <w:rsid w:val="003B59C3"/>
    <w:rsid w:val="003B6356"/>
    <w:rsid w:val="003B69FD"/>
    <w:rsid w:val="003B6BFD"/>
    <w:rsid w:val="003B6C23"/>
    <w:rsid w:val="003B6FCC"/>
    <w:rsid w:val="003C0C8C"/>
    <w:rsid w:val="003C13EA"/>
    <w:rsid w:val="003C1DDC"/>
    <w:rsid w:val="003C20C6"/>
    <w:rsid w:val="003C2439"/>
    <w:rsid w:val="003C2644"/>
    <w:rsid w:val="003C2DCE"/>
    <w:rsid w:val="003C3C54"/>
    <w:rsid w:val="003C4CC8"/>
    <w:rsid w:val="003C4DE1"/>
    <w:rsid w:val="003C62E2"/>
    <w:rsid w:val="003C65ED"/>
    <w:rsid w:val="003C6D9F"/>
    <w:rsid w:val="003D0105"/>
    <w:rsid w:val="003D0486"/>
    <w:rsid w:val="003D0E48"/>
    <w:rsid w:val="003D2B66"/>
    <w:rsid w:val="003D334D"/>
    <w:rsid w:val="003D36B6"/>
    <w:rsid w:val="003D4552"/>
    <w:rsid w:val="003D46A7"/>
    <w:rsid w:val="003D6655"/>
    <w:rsid w:val="003D742D"/>
    <w:rsid w:val="003D7F72"/>
    <w:rsid w:val="003E1A13"/>
    <w:rsid w:val="003E1D28"/>
    <w:rsid w:val="003E2683"/>
    <w:rsid w:val="003E4526"/>
    <w:rsid w:val="003E4E13"/>
    <w:rsid w:val="003E56CB"/>
    <w:rsid w:val="003E6007"/>
    <w:rsid w:val="003E65E1"/>
    <w:rsid w:val="003E6BE5"/>
    <w:rsid w:val="003E6D80"/>
    <w:rsid w:val="003E6F62"/>
    <w:rsid w:val="003E7471"/>
    <w:rsid w:val="003F0824"/>
    <w:rsid w:val="003F1034"/>
    <w:rsid w:val="003F124C"/>
    <w:rsid w:val="003F1818"/>
    <w:rsid w:val="003F4AF5"/>
    <w:rsid w:val="003F5630"/>
    <w:rsid w:val="003F565C"/>
    <w:rsid w:val="003F599B"/>
    <w:rsid w:val="003F5B60"/>
    <w:rsid w:val="003F6D7E"/>
    <w:rsid w:val="003F7461"/>
    <w:rsid w:val="003F770D"/>
    <w:rsid w:val="003F7CDC"/>
    <w:rsid w:val="0040040E"/>
    <w:rsid w:val="00403B9F"/>
    <w:rsid w:val="00404C1E"/>
    <w:rsid w:val="004057F9"/>
    <w:rsid w:val="00405816"/>
    <w:rsid w:val="00406670"/>
    <w:rsid w:val="00410248"/>
    <w:rsid w:val="00410434"/>
    <w:rsid w:val="00412544"/>
    <w:rsid w:val="00412865"/>
    <w:rsid w:val="00412B07"/>
    <w:rsid w:val="00412BD7"/>
    <w:rsid w:val="00415510"/>
    <w:rsid w:val="004163A1"/>
    <w:rsid w:val="00416413"/>
    <w:rsid w:val="004173C8"/>
    <w:rsid w:val="00417540"/>
    <w:rsid w:val="00420461"/>
    <w:rsid w:val="004207BE"/>
    <w:rsid w:val="00420AD5"/>
    <w:rsid w:val="00421E54"/>
    <w:rsid w:val="0042233F"/>
    <w:rsid w:val="0042565F"/>
    <w:rsid w:val="00426C8B"/>
    <w:rsid w:val="00427233"/>
    <w:rsid w:val="004308CC"/>
    <w:rsid w:val="004328E3"/>
    <w:rsid w:val="004340A7"/>
    <w:rsid w:val="00434D96"/>
    <w:rsid w:val="00436D97"/>
    <w:rsid w:val="00436DD2"/>
    <w:rsid w:val="0043787C"/>
    <w:rsid w:val="004379B2"/>
    <w:rsid w:val="00440475"/>
    <w:rsid w:val="00440AF1"/>
    <w:rsid w:val="00440E1E"/>
    <w:rsid w:val="00442F7A"/>
    <w:rsid w:val="00443863"/>
    <w:rsid w:val="00443BB4"/>
    <w:rsid w:val="00444010"/>
    <w:rsid w:val="0044545D"/>
    <w:rsid w:val="00445F1A"/>
    <w:rsid w:val="00446DEB"/>
    <w:rsid w:val="00450B12"/>
    <w:rsid w:val="00450C6C"/>
    <w:rsid w:val="00451BF9"/>
    <w:rsid w:val="004547EC"/>
    <w:rsid w:val="00454AEB"/>
    <w:rsid w:val="00454E74"/>
    <w:rsid w:val="00454EF3"/>
    <w:rsid w:val="00454F8A"/>
    <w:rsid w:val="0045522F"/>
    <w:rsid w:val="004565FB"/>
    <w:rsid w:val="004573D2"/>
    <w:rsid w:val="00457520"/>
    <w:rsid w:val="004576F1"/>
    <w:rsid w:val="00460A98"/>
    <w:rsid w:val="00460B79"/>
    <w:rsid w:val="00460FE6"/>
    <w:rsid w:val="0046118D"/>
    <w:rsid w:val="00461FB1"/>
    <w:rsid w:val="00462A63"/>
    <w:rsid w:val="00463A7A"/>
    <w:rsid w:val="00463DC9"/>
    <w:rsid w:val="00465043"/>
    <w:rsid w:val="0046564B"/>
    <w:rsid w:val="00465692"/>
    <w:rsid w:val="004660A8"/>
    <w:rsid w:val="004662EC"/>
    <w:rsid w:val="00466B6A"/>
    <w:rsid w:val="00470230"/>
    <w:rsid w:val="004715DF"/>
    <w:rsid w:val="00471763"/>
    <w:rsid w:val="00472B34"/>
    <w:rsid w:val="00472BAA"/>
    <w:rsid w:val="004755AC"/>
    <w:rsid w:val="004769FB"/>
    <w:rsid w:val="004811A6"/>
    <w:rsid w:val="00483205"/>
    <w:rsid w:val="00483211"/>
    <w:rsid w:val="00484421"/>
    <w:rsid w:val="0048619C"/>
    <w:rsid w:val="00486E73"/>
    <w:rsid w:val="00487191"/>
    <w:rsid w:val="0049015A"/>
    <w:rsid w:val="00490680"/>
    <w:rsid w:val="00490CE7"/>
    <w:rsid w:val="00490F09"/>
    <w:rsid w:val="0049167B"/>
    <w:rsid w:val="0049281F"/>
    <w:rsid w:val="00492A0A"/>
    <w:rsid w:val="00493DAA"/>
    <w:rsid w:val="00496A1E"/>
    <w:rsid w:val="00497E29"/>
    <w:rsid w:val="004A0C4B"/>
    <w:rsid w:val="004A1D20"/>
    <w:rsid w:val="004A28CA"/>
    <w:rsid w:val="004A354E"/>
    <w:rsid w:val="004A3BBE"/>
    <w:rsid w:val="004A45D9"/>
    <w:rsid w:val="004A6D67"/>
    <w:rsid w:val="004B0900"/>
    <w:rsid w:val="004B0ED9"/>
    <w:rsid w:val="004B1F46"/>
    <w:rsid w:val="004B22AF"/>
    <w:rsid w:val="004B2A15"/>
    <w:rsid w:val="004B3D54"/>
    <w:rsid w:val="004B43C0"/>
    <w:rsid w:val="004B689F"/>
    <w:rsid w:val="004B71C6"/>
    <w:rsid w:val="004B745D"/>
    <w:rsid w:val="004B7BB6"/>
    <w:rsid w:val="004C0017"/>
    <w:rsid w:val="004C0ABD"/>
    <w:rsid w:val="004C29D3"/>
    <w:rsid w:val="004C2D52"/>
    <w:rsid w:val="004C4929"/>
    <w:rsid w:val="004C4B0B"/>
    <w:rsid w:val="004C5DD2"/>
    <w:rsid w:val="004C6482"/>
    <w:rsid w:val="004C7DF7"/>
    <w:rsid w:val="004D03AE"/>
    <w:rsid w:val="004D0D6D"/>
    <w:rsid w:val="004D28D4"/>
    <w:rsid w:val="004D317B"/>
    <w:rsid w:val="004D3570"/>
    <w:rsid w:val="004D3AB3"/>
    <w:rsid w:val="004D4886"/>
    <w:rsid w:val="004D4887"/>
    <w:rsid w:val="004D6F2E"/>
    <w:rsid w:val="004D72B4"/>
    <w:rsid w:val="004E098B"/>
    <w:rsid w:val="004E26B0"/>
    <w:rsid w:val="004E3E63"/>
    <w:rsid w:val="004E4361"/>
    <w:rsid w:val="004E5AC3"/>
    <w:rsid w:val="004E66EB"/>
    <w:rsid w:val="004F1BB1"/>
    <w:rsid w:val="004F3E8E"/>
    <w:rsid w:val="004F68EB"/>
    <w:rsid w:val="004F71E5"/>
    <w:rsid w:val="004F7CC8"/>
    <w:rsid w:val="00500D95"/>
    <w:rsid w:val="005047B5"/>
    <w:rsid w:val="00504F36"/>
    <w:rsid w:val="005059C8"/>
    <w:rsid w:val="005065F1"/>
    <w:rsid w:val="00506B05"/>
    <w:rsid w:val="00507A53"/>
    <w:rsid w:val="00510793"/>
    <w:rsid w:val="00510A14"/>
    <w:rsid w:val="00511576"/>
    <w:rsid w:val="0051169E"/>
    <w:rsid w:val="00512264"/>
    <w:rsid w:val="00512BCC"/>
    <w:rsid w:val="00513A20"/>
    <w:rsid w:val="00514472"/>
    <w:rsid w:val="00514996"/>
    <w:rsid w:val="00514CE6"/>
    <w:rsid w:val="0051638D"/>
    <w:rsid w:val="005169AD"/>
    <w:rsid w:val="00516C4A"/>
    <w:rsid w:val="00516D68"/>
    <w:rsid w:val="0051762D"/>
    <w:rsid w:val="0052004A"/>
    <w:rsid w:val="00520335"/>
    <w:rsid w:val="00520F5A"/>
    <w:rsid w:val="005211B9"/>
    <w:rsid w:val="00521F12"/>
    <w:rsid w:val="0052274A"/>
    <w:rsid w:val="0052393A"/>
    <w:rsid w:val="0052410E"/>
    <w:rsid w:val="005243CD"/>
    <w:rsid w:val="00524432"/>
    <w:rsid w:val="0052525E"/>
    <w:rsid w:val="00526BAB"/>
    <w:rsid w:val="005275AE"/>
    <w:rsid w:val="00527C83"/>
    <w:rsid w:val="00530B28"/>
    <w:rsid w:val="00530ED1"/>
    <w:rsid w:val="00531332"/>
    <w:rsid w:val="00531541"/>
    <w:rsid w:val="00532128"/>
    <w:rsid w:val="005337F1"/>
    <w:rsid w:val="00534492"/>
    <w:rsid w:val="005404A8"/>
    <w:rsid w:val="005405AF"/>
    <w:rsid w:val="0054095E"/>
    <w:rsid w:val="00540D49"/>
    <w:rsid w:val="00540F9D"/>
    <w:rsid w:val="00542411"/>
    <w:rsid w:val="00542796"/>
    <w:rsid w:val="005434CA"/>
    <w:rsid w:val="005439F8"/>
    <w:rsid w:val="00543AA6"/>
    <w:rsid w:val="00544821"/>
    <w:rsid w:val="00544F1E"/>
    <w:rsid w:val="00545091"/>
    <w:rsid w:val="005462B7"/>
    <w:rsid w:val="00546D2A"/>
    <w:rsid w:val="005470B5"/>
    <w:rsid w:val="00547E0C"/>
    <w:rsid w:val="0055059C"/>
    <w:rsid w:val="00551F9B"/>
    <w:rsid w:val="00553419"/>
    <w:rsid w:val="00553E7A"/>
    <w:rsid w:val="00554E70"/>
    <w:rsid w:val="005574B1"/>
    <w:rsid w:val="00561903"/>
    <w:rsid w:val="005628F6"/>
    <w:rsid w:val="00562976"/>
    <w:rsid w:val="00562A11"/>
    <w:rsid w:val="00562BFC"/>
    <w:rsid w:val="00563556"/>
    <w:rsid w:val="005635CD"/>
    <w:rsid w:val="005635F3"/>
    <w:rsid w:val="00563615"/>
    <w:rsid w:val="005638A6"/>
    <w:rsid w:val="005640F0"/>
    <w:rsid w:val="00564553"/>
    <w:rsid w:val="00565305"/>
    <w:rsid w:val="00566FAE"/>
    <w:rsid w:val="00570000"/>
    <w:rsid w:val="00571AD2"/>
    <w:rsid w:val="005738BB"/>
    <w:rsid w:val="005742F6"/>
    <w:rsid w:val="005744C8"/>
    <w:rsid w:val="00574EA5"/>
    <w:rsid w:val="00575A13"/>
    <w:rsid w:val="00576FE1"/>
    <w:rsid w:val="0058039B"/>
    <w:rsid w:val="00580AB9"/>
    <w:rsid w:val="00583377"/>
    <w:rsid w:val="00583444"/>
    <w:rsid w:val="00584306"/>
    <w:rsid w:val="005847D6"/>
    <w:rsid w:val="00586B8F"/>
    <w:rsid w:val="005872E0"/>
    <w:rsid w:val="00587E86"/>
    <w:rsid w:val="005900F5"/>
    <w:rsid w:val="00590B89"/>
    <w:rsid w:val="00590C22"/>
    <w:rsid w:val="00590F72"/>
    <w:rsid w:val="005918A8"/>
    <w:rsid w:val="00593428"/>
    <w:rsid w:val="005934CF"/>
    <w:rsid w:val="005935AA"/>
    <w:rsid w:val="005964A2"/>
    <w:rsid w:val="005972EB"/>
    <w:rsid w:val="005A0B9A"/>
    <w:rsid w:val="005A19B7"/>
    <w:rsid w:val="005A1E6E"/>
    <w:rsid w:val="005A2820"/>
    <w:rsid w:val="005A2D45"/>
    <w:rsid w:val="005A5F5F"/>
    <w:rsid w:val="005A7ABD"/>
    <w:rsid w:val="005B0775"/>
    <w:rsid w:val="005B1309"/>
    <w:rsid w:val="005B1CD4"/>
    <w:rsid w:val="005B21AF"/>
    <w:rsid w:val="005B2590"/>
    <w:rsid w:val="005B2848"/>
    <w:rsid w:val="005B2A54"/>
    <w:rsid w:val="005B33F4"/>
    <w:rsid w:val="005B35EA"/>
    <w:rsid w:val="005B6961"/>
    <w:rsid w:val="005B6D12"/>
    <w:rsid w:val="005B6DDD"/>
    <w:rsid w:val="005B6EE2"/>
    <w:rsid w:val="005B772F"/>
    <w:rsid w:val="005B77FC"/>
    <w:rsid w:val="005C1013"/>
    <w:rsid w:val="005C1370"/>
    <w:rsid w:val="005C35CF"/>
    <w:rsid w:val="005C4C75"/>
    <w:rsid w:val="005C54F6"/>
    <w:rsid w:val="005C5A82"/>
    <w:rsid w:val="005C629B"/>
    <w:rsid w:val="005C629E"/>
    <w:rsid w:val="005C638D"/>
    <w:rsid w:val="005C7325"/>
    <w:rsid w:val="005C7473"/>
    <w:rsid w:val="005C7546"/>
    <w:rsid w:val="005C7943"/>
    <w:rsid w:val="005D1381"/>
    <w:rsid w:val="005D1F2F"/>
    <w:rsid w:val="005D2C26"/>
    <w:rsid w:val="005D2CD0"/>
    <w:rsid w:val="005D598B"/>
    <w:rsid w:val="005D5AA2"/>
    <w:rsid w:val="005D6745"/>
    <w:rsid w:val="005D67FC"/>
    <w:rsid w:val="005D6DB2"/>
    <w:rsid w:val="005D7B2F"/>
    <w:rsid w:val="005D7E61"/>
    <w:rsid w:val="005E13C4"/>
    <w:rsid w:val="005E1519"/>
    <w:rsid w:val="005E16F8"/>
    <w:rsid w:val="005E1EB8"/>
    <w:rsid w:val="005E28C4"/>
    <w:rsid w:val="005E295C"/>
    <w:rsid w:val="005E3714"/>
    <w:rsid w:val="005E464A"/>
    <w:rsid w:val="005F18F0"/>
    <w:rsid w:val="005F3252"/>
    <w:rsid w:val="005F352A"/>
    <w:rsid w:val="005F4996"/>
    <w:rsid w:val="005F4AE7"/>
    <w:rsid w:val="005F67EC"/>
    <w:rsid w:val="005F6B53"/>
    <w:rsid w:val="005F73AA"/>
    <w:rsid w:val="005F7D55"/>
    <w:rsid w:val="006016EC"/>
    <w:rsid w:val="0060228B"/>
    <w:rsid w:val="00602749"/>
    <w:rsid w:val="00604F24"/>
    <w:rsid w:val="0060670C"/>
    <w:rsid w:val="0060788A"/>
    <w:rsid w:val="00607A8B"/>
    <w:rsid w:val="0061059B"/>
    <w:rsid w:val="00610E59"/>
    <w:rsid w:val="006126F1"/>
    <w:rsid w:val="006130FD"/>
    <w:rsid w:val="00617605"/>
    <w:rsid w:val="006178EB"/>
    <w:rsid w:val="00617C06"/>
    <w:rsid w:val="00620DC3"/>
    <w:rsid w:val="00621332"/>
    <w:rsid w:val="00622695"/>
    <w:rsid w:val="00622D21"/>
    <w:rsid w:val="006233DB"/>
    <w:rsid w:val="006236F7"/>
    <w:rsid w:val="00623A78"/>
    <w:rsid w:val="00623B51"/>
    <w:rsid w:val="00625380"/>
    <w:rsid w:val="0062621B"/>
    <w:rsid w:val="006271FA"/>
    <w:rsid w:val="00630726"/>
    <w:rsid w:val="00631E25"/>
    <w:rsid w:val="00633D6A"/>
    <w:rsid w:val="00634316"/>
    <w:rsid w:val="006345AC"/>
    <w:rsid w:val="006368D4"/>
    <w:rsid w:val="00636A2A"/>
    <w:rsid w:val="00636B99"/>
    <w:rsid w:val="00637450"/>
    <w:rsid w:val="0063767C"/>
    <w:rsid w:val="00641B32"/>
    <w:rsid w:val="006438D0"/>
    <w:rsid w:val="00644821"/>
    <w:rsid w:val="006451F7"/>
    <w:rsid w:val="00647BFC"/>
    <w:rsid w:val="0065334B"/>
    <w:rsid w:val="0065521A"/>
    <w:rsid w:val="0066035E"/>
    <w:rsid w:val="00662227"/>
    <w:rsid w:val="0066292F"/>
    <w:rsid w:val="00663B6A"/>
    <w:rsid w:val="006655E5"/>
    <w:rsid w:val="00665D52"/>
    <w:rsid w:val="006665E6"/>
    <w:rsid w:val="006668A0"/>
    <w:rsid w:val="0066749D"/>
    <w:rsid w:val="00667DED"/>
    <w:rsid w:val="00670266"/>
    <w:rsid w:val="00672065"/>
    <w:rsid w:val="00672554"/>
    <w:rsid w:val="00672DFA"/>
    <w:rsid w:val="006742E5"/>
    <w:rsid w:val="00674B9C"/>
    <w:rsid w:val="0067645F"/>
    <w:rsid w:val="00677F69"/>
    <w:rsid w:val="00677F9B"/>
    <w:rsid w:val="006814E4"/>
    <w:rsid w:val="00682FCF"/>
    <w:rsid w:val="00683A55"/>
    <w:rsid w:val="00684215"/>
    <w:rsid w:val="006850D2"/>
    <w:rsid w:val="006859D6"/>
    <w:rsid w:val="00685D8E"/>
    <w:rsid w:val="006863FA"/>
    <w:rsid w:val="00687204"/>
    <w:rsid w:val="00690217"/>
    <w:rsid w:val="0069050F"/>
    <w:rsid w:val="006916BD"/>
    <w:rsid w:val="006920D0"/>
    <w:rsid w:val="00693A3B"/>
    <w:rsid w:val="00693D83"/>
    <w:rsid w:val="00695178"/>
    <w:rsid w:val="0069545A"/>
    <w:rsid w:val="00695488"/>
    <w:rsid w:val="0069589B"/>
    <w:rsid w:val="00695E6B"/>
    <w:rsid w:val="006A0626"/>
    <w:rsid w:val="006A2846"/>
    <w:rsid w:val="006A343E"/>
    <w:rsid w:val="006A3A3E"/>
    <w:rsid w:val="006A3E7B"/>
    <w:rsid w:val="006A49BA"/>
    <w:rsid w:val="006A5099"/>
    <w:rsid w:val="006A6067"/>
    <w:rsid w:val="006B01A1"/>
    <w:rsid w:val="006B1863"/>
    <w:rsid w:val="006B208E"/>
    <w:rsid w:val="006B268B"/>
    <w:rsid w:val="006B6F17"/>
    <w:rsid w:val="006B7EFA"/>
    <w:rsid w:val="006B7F1F"/>
    <w:rsid w:val="006C1553"/>
    <w:rsid w:val="006C1E7F"/>
    <w:rsid w:val="006C22BB"/>
    <w:rsid w:val="006C2CCB"/>
    <w:rsid w:val="006C3039"/>
    <w:rsid w:val="006C3A86"/>
    <w:rsid w:val="006C3E5D"/>
    <w:rsid w:val="006C4D68"/>
    <w:rsid w:val="006C5F47"/>
    <w:rsid w:val="006C7027"/>
    <w:rsid w:val="006C79DC"/>
    <w:rsid w:val="006D14B8"/>
    <w:rsid w:val="006D1A85"/>
    <w:rsid w:val="006D26CE"/>
    <w:rsid w:val="006D28CC"/>
    <w:rsid w:val="006D2A22"/>
    <w:rsid w:val="006D3867"/>
    <w:rsid w:val="006D6163"/>
    <w:rsid w:val="006D65AC"/>
    <w:rsid w:val="006E0EFA"/>
    <w:rsid w:val="006E19BA"/>
    <w:rsid w:val="006E205E"/>
    <w:rsid w:val="006E2F28"/>
    <w:rsid w:val="006E3601"/>
    <w:rsid w:val="006E3641"/>
    <w:rsid w:val="006E421F"/>
    <w:rsid w:val="006E5267"/>
    <w:rsid w:val="006E5384"/>
    <w:rsid w:val="006E5CA6"/>
    <w:rsid w:val="006E608F"/>
    <w:rsid w:val="006E6476"/>
    <w:rsid w:val="006F1B75"/>
    <w:rsid w:val="006F1F07"/>
    <w:rsid w:val="006F214A"/>
    <w:rsid w:val="006F47C8"/>
    <w:rsid w:val="006F5665"/>
    <w:rsid w:val="006F5873"/>
    <w:rsid w:val="006F7C43"/>
    <w:rsid w:val="006F7C54"/>
    <w:rsid w:val="0070034C"/>
    <w:rsid w:val="00701B31"/>
    <w:rsid w:val="00703082"/>
    <w:rsid w:val="007032FC"/>
    <w:rsid w:val="00703752"/>
    <w:rsid w:val="00704336"/>
    <w:rsid w:val="007051D7"/>
    <w:rsid w:val="00705490"/>
    <w:rsid w:val="00705A95"/>
    <w:rsid w:val="00707595"/>
    <w:rsid w:val="00707D96"/>
    <w:rsid w:val="00710F05"/>
    <w:rsid w:val="00711A96"/>
    <w:rsid w:val="00711CFD"/>
    <w:rsid w:val="00712795"/>
    <w:rsid w:val="007140CB"/>
    <w:rsid w:val="00714BB4"/>
    <w:rsid w:val="00715FFD"/>
    <w:rsid w:val="00716292"/>
    <w:rsid w:val="007166B1"/>
    <w:rsid w:val="00717BD9"/>
    <w:rsid w:val="00717BF3"/>
    <w:rsid w:val="007203FE"/>
    <w:rsid w:val="00720E22"/>
    <w:rsid w:val="007216EA"/>
    <w:rsid w:val="00721888"/>
    <w:rsid w:val="00721CE7"/>
    <w:rsid w:val="007223C7"/>
    <w:rsid w:val="00723779"/>
    <w:rsid w:val="007242DC"/>
    <w:rsid w:val="00725318"/>
    <w:rsid w:val="007257A9"/>
    <w:rsid w:val="007262D2"/>
    <w:rsid w:val="00726865"/>
    <w:rsid w:val="007268C4"/>
    <w:rsid w:val="00726EEC"/>
    <w:rsid w:val="00727ADF"/>
    <w:rsid w:val="0073064B"/>
    <w:rsid w:val="0073068B"/>
    <w:rsid w:val="00731F65"/>
    <w:rsid w:val="0073296E"/>
    <w:rsid w:val="00732A65"/>
    <w:rsid w:val="0073340B"/>
    <w:rsid w:val="007351F1"/>
    <w:rsid w:val="00735CCA"/>
    <w:rsid w:val="00735EC8"/>
    <w:rsid w:val="00737083"/>
    <w:rsid w:val="00737243"/>
    <w:rsid w:val="00737B63"/>
    <w:rsid w:val="007433C0"/>
    <w:rsid w:val="00743959"/>
    <w:rsid w:val="00744978"/>
    <w:rsid w:val="00744F97"/>
    <w:rsid w:val="00745805"/>
    <w:rsid w:val="00745BDC"/>
    <w:rsid w:val="007462B8"/>
    <w:rsid w:val="007464E5"/>
    <w:rsid w:val="00746999"/>
    <w:rsid w:val="00746AF8"/>
    <w:rsid w:val="00746B2F"/>
    <w:rsid w:val="007508B1"/>
    <w:rsid w:val="0075165A"/>
    <w:rsid w:val="00752344"/>
    <w:rsid w:val="00752DD6"/>
    <w:rsid w:val="00753DC6"/>
    <w:rsid w:val="00754EF8"/>
    <w:rsid w:val="007550BD"/>
    <w:rsid w:val="0075574B"/>
    <w:rsid w:val="007571A3"/>
    <w:rsid w:val="00760026"/>
    <w:rsid w:val="00760622"/>
    <w:rsid w:val="0076085E"/>
    <w:rsid w:val="00760A53"/>
    <w:rsid w:val="007621BF"/>
    <w:rsid w:val="00763B8D"/>
    <w:rsid w:val="00763BBF"/>
    <w:rsid w:val="0076461F"/>
    <w:rsid w:val="00764836"/>
    <w:rsid w:val="00764BD7"/>
    <w:rsid w:val="00764DB3"/>
    <w:rsid w:val="007655D3"/>
    <w:rsid w:val="00766399"/>
    <w:rsid w:val="007675BC"/>
    <w:rsid w:val="00767EA9"/>
    <w:rsid w:val="00770524"/>
    <w:rsid w:val="00771177"/>
    <w:rsid w:val="007727FC"/>
    <w:rsid w:val="007737D5"/>
    <w:rsid w:val="007743C1"/>
    <w:rsid w:val="007744DA"/>
    <w:rsid w:val="00774DE0"/>
    <w:rsid w:val="007757CC"/>
    <w:rsid w:val="00775871"/>
    <w:rsid w:val="0077658B"/>
    <w:rsid w:val="00776B84"/>
    <w:rsid w:val="0078104D"/>
    <w:rsid w:val="007814DB"/>
    <w:rsid w:val="00782938"/>
    <w:rsid w:val="00783312"/>
    <w:rsid w:val="0078377E"/>
    <w:rsid w:val="00783A85"/>
    <w:rsid w:val="00783B23"/>
    <w:rsid w:val="007858A6"/>
    <w:rsid w:val="007859D2"/>
    <w:rsid w:val="00786418"/>
    <w:rsid w:val="00787161"/>
    <w:rsid w:val="00787496"/>
    <w:rsid w:val="0079048B"/>
    <w:rsid w:val="00790D02"/>
    <w:rsid w:val="00791C5F"/>
    <w:rsid w:val="00792026"/>
    <w:rsid w:val="00792420"/>
    <w:rsid w:val="0079274E"/>
    <w:rsid w:val="00792FB6"/>
    <w:rsid w:val="00793324"/>
    <w:rsid w:val="00793FB2"/>
    <w:rsid w:val="00794430"/>
    <w:rsid w:val="007946B2"/>
    <w:rsid w:val="00794AC2"/>
    <w:rsid w:val="00794CBB"/>
    <w:rsid w:val="007954D8"/>
    <w:rsid w:val="00797EE0"/>
    <w:rsid w:val="007A1735"/>
    <w:rsid w:val="007A1EEC"/>
    <w:rsid w:val="007A2031"/>
    <w:rsid w:val="007A2BEB"/>
    <w:rsid w:val="007A46B6"/>
    <w:rsid w:val="007A47A0"/>
    <w:rsid w:val="007A4D8A"/>
    <w:rsid w:val="007A6457"/>
    <w:rsid w:val="007A66D0"/>
    <w:rsid w:val="007B174D"/>
    <w:rsid w:val="007B1971"/>
    <w:rsid w:val="007B1F99"/>
    <w:rsid w:val="007B361D"/>
    <w:rsid w:val="007B549B"/>
    <w:rsid w:val="007B5A3B"/>
    <w:rsid w:val="007B5AE9"/>
    <w:rsid w:val="007B6D46"/>
    <w:rsid w:val="007B7633"/>
    <w:rsid w:val="007B789A"/>
    <w:rsid w:val="007C007D"/>
    <w:rsid w:val="007C1D67"/>
    <w:rsid w:val="007C331F"/>
    <w:rsid w:val="007C3564"/>
    <w:rsid w:val="007C364C"/>
    <w:rsid w:val="007C3926"/>
    <w:rsid w:val="007C4092"/>
    <w:rsid w:val="007C4823"/>
    <w:rsid w:val="007C4AAB"/>
    <w:rsid w:val="007C52ED"/>
    <w:rsid w:val="007C5ED5"/>
    <w:rsid w:val="007C6680"/>
    <w:rsid w:val="007C6ADA"/>
    <w:rsid w:val="007C736F"/>
    <w:rsid w:val="007C7788"/>
    <w:rsid w:val="007D111B"/>
    <w:rsid w:val="007D4133"/>
    <w:rsid w:val="007D4147"/>
    <w:rsid w:val="007D47F2"/>
    <w:rsid w:val="007D78ED"/>
    <w:rsid w:val="007E07C6"/>
    <w:rsid w:val="007E144B"/>
    <w:rsid w:val="007E1E3B"/>
    <w:rsid w:val="007E1F3D"/>
    <w:rsid w:val="007E26A0"/>
    <w:rsid w:val="007E3837"/>
    <w:rsid w:val="007E4D5B"/>
    <w:rsid w:val="007E4D5E"/>
    <w:rsid w:val="007E5D2F"/>
    <w:rsid w:val="007E69C4"/>
    <w:rsid w:val="007E6D7D"/>
    <w:rsid w:val="007E7C2F"/>
    <w:rsid w:val="007F13F4"/>
    <w:rsid w:val="007F1AC7"/>
    <w:rsid w:val="007F37F2"/>
    <w:rsid w:val="007F39F9"/>
    <w:rsid w:val="007F3FCE"/>
    <w:rsid w:val="007F5354"/>
    <w:rsid w:val="007F56BD"/>
    <w:rsid w:val="007F65E5"/>
    <w:rsid w:val="007F68DE"/>
    <w:rsid w:val="007F6F12"/>
    <w:rsid w:val="007F70FC"/>
    <w:rsid w:val="008019A1"/>
    <w:rsid w:val="00802600"/>
    <w:rsid w:val="00802CEE"/>
    <w:rsid w:val="008031C8"/>
    <w:rsid w:val="00803B6D"/>
    <w:rsid w:val="008040D6"/>
    <w:rsid w:val="00804F87"/>
    <w:rsid w:val="008073CA"/>
    <w:rsid w:val="00810380"/>
    <w:rsid w:val="008119E5"/>
    <w:rsid w:val="0081378A"/>
    <w:rsid w:val="00815A65"/>
    <w:rsid w:val="00821E87"/>
    <w:rsid w:val="00822FA0"/>
    <w:rsid w:val="0082346A"/>
    <w:rsid w:val="00823F17"/>
    <w:rsid w:val="00824D10"/>
    <w:rsid w:val="00827893"/>
    <w:rsid w:val="008327B3"/>
    <w:rsid w:val="0083317B"/>
    <w:rsid w:val="00833269"/>
    <w:rsid w:val="00833DDC"/>
    <w:rsid w:val="00834674"/>
    <w:rsid w:val="00836287"/>
    <w:rsid w:val="0083699B"/>
    <w:rsid w:val="00840698"/>
    <w:rsid w:val="008422F2"/>
    <w:rsid w:val="008429E8"/>
    <w:rsid w:val="0084577F"/>
    <w:rsid w:val="00845A00"/>
    <w:rsid w:val="00846524"/>
    <w:rsid w:val="00847201"/>
    <w:rsid w:val="00847B36"/>
    <w:rsid w:val="00847E10"/>
    <w:rsid w:val="00850562"/>
    <w:rsid w:val="008507A9"/>
    <w:rsid w:val="00851897"/>
    <w:rsid w:val="00851D8E"/>
    <w:rsid w:val="0085267E"/>
    <w:rsid w:val="00852D8B"/>
    <w:rsid w:val="008533FB"/>
    <w:rsid w:val="00853790"/>
    <w:rsid w:val="00854078"/>
    <w:rsid w:val="00854839"/>
    <w:rsid w:val="008552FB"/>
    <w:rsid w:val="0085661D"/>
    <w:rsid w:val="008577F3"/>
    <w:rsid w:val="008578F0"/>
    <w:rsid w:val="008611B2"/>
    <w:rsid w:val="0086187E"/>
    <w:rsid w:val="00861989"/>
    <w:rsid w:val="00862BF7"/>
    <w:rsid w:val="00864263"/>
    <w:rsid w:val="008647A3"/>
    <w:rsid w:val="0086735E"/>
    <w:rsid w:val="008675EE"/>
    <w:rsid w:val="00872996"/>
    <w:rsid w:val="00872CB7"/>
    <w:rsid w:val="00873774"/>
    <w:rsid w:val="008748A5"/>
    <w:rsid w:val="00875267"/>
    <w:rsid w:val="008752F4"/>
    <w:rsid w:val="0087680E"/>
    <w:rsid w:val="00876ADD"/>
    <w:rsid w:val="00877763"/>
    <w:rsid w:val="00880E58"/>
    <w:rsid w:val="008814E0"/>
    <w:rsid w:val="00881BCB"/>
    <w:rsid w:val="00882404"/>
    <w:rsid w:val="0088405E"/>
    <w:rsid w:val="0088481A"/>
    <w:rsid w:val="00884A22"/>
    <w:rsid w:val="00886914"/>
    <w:rsid w:val="008901E7"/>
    <w:rsid w:val="00890F57"/>
    <w:rsid w:val="00890F85"/>
    <w:rsid w:val="00891104"/>
    <w:rsid w:val="00892079"/>
    <w:rsid w:val="00892528"/>
    <w:rsid w:val="0089335E"/>
    <w:rsid w:val="00896D2F"/>
    <w:rsid w:val="008A032E"/>
    <w:rsid w:val="008A1DC4"/>
    <w:rsid w:val="008A2977"/>
    <w:rsid w:val="008A331F"/>
    <w:rsid w:val="008A3D55"/>
    <w:rsid w:val="008A44F1"/>
    <w:rsid w:val="008A58C0"/>
    <w:rsid w:val="008A630A"/>
    <w:rsid w:val="008A7942"/>
    <w:rsid w:val="008B03F4"/>
    <w:rsid w:val="008B0F18"/>
    <w:rsid w:val="008B145F"/>
    <w:rsid w:val="008B17D4"/>
    <w:rsid w:val="008B1834"/>
    <w:rsid w:val="008B1A88"/>
    <w:rsid w:val="008B26F3"/>
    <w:rsid w:val="008B49CB"/>
    <w:rsid w:val="008B5105"/>
    <w:rsid w:val="008B5CE2"/>
    <w:rsid w:val="008B5DB3"/>
    <w:rsid w:val="008B7BFA"/>
    <w:rsid w:val="008B7D61"/>
    <w:rsid w:val="008B7E9F"/>
    <w:rsid w:val="008C0BA1"/>
    <w:rsid w:val="008C23FD"/>
    <w:rsid w:val="008C2A7A"/>
    <w:rsid w:val="008C2C31"/>
    <w:rsid w:val="008C2CF2"/>
    <w:rsid w:val="008C2D24"/>
    <w:rsid w:val="008C369A"/>
    <w:rsid w:val="008C3EA4"/>
    <w:rsid w:val="008C5333"/>
    <w:rsid w:val="008C69B0"/>
    <w:rsid w:val="008C6CFA"/>
    <w:rsid w:val="008C7639"/>
    <w:rsid w:val="008D0C72"/>
    <w:rsid w:val="008D27B9"/>
    <w:rsid w:val="008D3D1A"/>
    <w:rsid w:val="008D4ADF"/>
    <w:rsid w:val="008D500F"/>
    <w:rsid w:val="008D55FD"/>
    <w:rsid w:val="008D5C2E"/>
    <w:rsid w:val="008D5C50"/>
    <w:rsid w:val="008D6484"/>
    <w:rsid w:val="008D6D94"/>
    <w:rsid w:val="008D7564"/>
    <w:rsid w:val="008D75DE"/>
    <w:rsid w:val="008D79AE"/>
    <w:rsid w:val="008D7ACA"/>
    <w:rsid w:val="008E004E"/>
    <w:rsid w:val="008E03BE"/>
    <w:rsid w:val="008E05A7"/>
    <w:rsid w:val="008E1468"/>
    <w:rsid w:val="008E1C0D"/>
    <w:rsid w:val="008E2441"/>
    <w:rsid w:val="008E47D2"/>
    <w:rsid w:val="008E4C7F"/>
    <w:rsid w:val="008E6356"/>
    <w:rsid w:val="008E7721"/>
    <w:rsid w:val="008F0CD7"/>
    <w:rsid w:val="008F2353"/>
    <w:rsid w:val="008F23DB"/>
    <w:rsid w:val="008F3141"/>
    <w:rsid w:val="008F3493"/>
    <w:rsid w:val="008F45AF"/>
    <w:rsid w:val="008F505B"/>
    <w:rsid w:val="008F6433"/>
    <w:rsid w:val="008F7002"/>
    <w:rsid w:val="00901640"/>
    <w:rsid w:val="00903B7E"/>
    <w:rsid w:val="00904470"/>
    <w:rsid w:val="009044ED"/>
    <w:rsid w:val="00904F73"/>
    <w:rsid w:val="00904F7F"/>
    <w:rsid w:val="009058D2"/>
    <w:rsid w:val="00905C64"/>
    <w:rsid w:val="0090633E"/>
    <w:rsid w:val="00906968"/>
    <w:rsid w:val="0090704B"/>
    <w:rsid w:val="009070F7"/>
    <w:rsid w:val="00907902"/>
    <w:rsid w:val="00907A2E"/>
    <w:rsid w:val="00910CC8"/>
    <w:rsid w:val="00910EB7"/>
    <w:rsid w:val="00911EEB"/>
    <w:rsid w:val="00913AA7"/>
    <w:rsid w:val="00913B19"/>
    <w:rsid w:val="00913E0E"/>
    <w:rsid w:val="00913F3F"/>
    <w:rsid w:val="009141D5"/>
    <w:rsid w:val="0091730C"/>
    <w:rsid w:val="00917585"/>
    <w:rsid w:val="00917CFC"/>
    <w:rsid w:val="009209C6"/>
    <w:rsid w:val="00920FF1"/>
    <w:rsid w:val="00921352"/>
    <w:rsid w:val="00921EC9"/>
    <w:rsid w:val="0092220F"/>
    <w:rsid w:val="009225CB"/>
    <w:rsid w:val="009228C9"/>
    <w:rsid w:val="00922B69"/>
    <w:rsid w:val="00923A08"/>
    <w:rsid w:val="00923F49"/>
    <w:rsid w:val="00923F9A"/>
    <w:rsid w:val="00924671"/>
    <w:rsid w:val="00925409"/>
    <w:rsid w:val="00926158"/>
    <w:rsid w:val="00926547"/>
    <w:rsid w:val="00927C0B"/>
    <w:rsid w:val="00927DB6"/>
    <w:rsid w:val="00927EC2"/>
    <w:rsid w:val="00927EDB"/>
    <w:rsid w:val="00927FDB"/>
    <w:rsid w:val="00930488"/>
    <w:rsid w:val="009312A0"/>
    <w:rsid w:val="00932E65"/>
    <w:rsid w:val="00933A21"/>
    <w:rsid w:val="0093471B"/>
    <w:rsid w:val="00934F2F"/>
    <w:rsid w:val="0093517E"/>
    <w:rsid w:val="00935772"/>
    <w:rsid w:val="009366DC"/>
    <w:rsid w:val="00936C7C"/>
    <w:rsid w:val="00936F1C"/>
    <w:rsid w:val="00937856"/>
    <w:rsid w:val="009378BC"/>
    <w:rsid w:val="00940E60"/>
    <w:rsid w:val="00941A9B"/>
    <w:rsid w:val="00944280"/>
    <w:rsid w:val="00945EEF"/>
    <w:rsid w:val="009464EF"/>
    <w:rsid w:val="009512CC"/>
    <w:rsid w:val="00951C28"/>
    <w:rsid w:val="009520F7"/>
    <w:rsid w:val="009528F3"/>
    <w:rsid w:val="00952BFC"/>
    <w:rsid w:val="00954B93"/>
    <w:rsid w:val="00955419"/>
    <w:rsid w:val="009573C3"/>
    <w:rsid w:val="00961517"/>
    <w:rsid w:val="0096457F"/>
    <w:rsid w:val="00964A8A"/>
    <w:rsid w:val="00964EC7"/>
    <w:rsid w:val="00965EEC"/>
    <w:rsid w:val="009670E3"/>
    <w:rsid w:val="00970C4D"/>
    <w:rsid w:val="00970D2F"/>
    <w:rsid w:val="009711FF"/>
    <w:rsid w:val="0097377B"/>
    <w:rsid w:val="009739E1"/>
    <w:rsid w:val="00975B58"/>
    <w:rsid w:val="009769F8"/>
    <w:rsid w:val="00980E5D"/>
    <w:rsid w:val="009816F2"/>
    <w:rsid w:val="00981890"/>
    <w:rsid w:val="00981B08"/>
    <w:rsid w:val="00981DE0"/>
    <w:rsid w:val="00982193"/>
    <w:rsid w:val="00982E29"/>
    <w:rsid w:val="0098341B"/>
    <w:rsid w:val="009850CF"/>
    <w:rsid w:val="009857FD"/>
    <w:rsid w:val="009858A0"/>
    <w:rsid w:val="00985D7B"/>
    <w:rsid w:val="00985E9D"/>
    <w:rsid w:val="00985EC5"/>
    <w:rsid w:val="00986CFD"/>
    <w:rsid w:val="00986DAF"/>
    <w:rsid w:val="00991C35"/>
    <w:rsid w:val="00991C9F"/>
    <w:rsid w:val="009927DB"/>
    <w:rsid w:val="009930DC"/>
    <w:rsid w:val="0099361F"/>
    <w:rsid w:val="00994A9B"/>
    <w:rsid w:val="00994C53"/>
    <w:rsid w:val="00995084"/>
    <w:rsid w:val="00995C85"/>
    <w:rsid w:val="00997EDF"/>
    <w:rsid w:val="009A109D"/>
    <w:rsid w:val="009A1DEB"/>
    <w:rsid w:val="009A231F"/>
    <w:rsid w:val="009A2746"/>
    <w:rsid w:val="009A52F8"/>
    <w:rsid w:val="009A5EC2"/>
    <w:rsid w:val="009A70AE"/>
    <w:rsid w:val="009A769E"/>
    <w:rsid w:val="009A7E82"/>
    <w:rsid w:val="009B066F"/>
    <w:rsid w:val="009B09BB"/>
    <w:rsid w:val="009B0AC8"/>
    <w:rsid w:val="009B2844"/>
    <w:rsid w:val="009B318A"/>
    <w:rsid w:val="009B446E"/>
    <w:rsid w:val="009B68AB"/>
    <w:rsid w:val="009B6B0D"/>
    <w:rsid w:val="009C0012"/>
    <w:rsid w:val="009C0B91"/>
    <w:rsid w:val="009C0CE4"/>
    <w:rsid w:val="009C2100"/>
    <w:rsid w:val="009C4284"/>
    <w:rsid w:val="009C73DF"/>
    <w:rsid w:val="009C7728"/>
    <w:rsid w:val="009D0546"/>
    <w:rsid w:val="009D0887"/>
    <w:rsid w:val="009D0DF1"/>
    <w:rsid w:val="009D235D"/>
    <w:rsid w:val="009D25EB"/>
    <w:rsid w:val="009D3012"/>
    <w:rsid w:val="009D3AB6"/>
    <w:rsid w:val="009D4189"/>
    <w:rsid w:val="009D5BE9"/>
    <w:rsid w:val="009D6971"/>
    <w:rsid w:val="009D69E3"/>
    <w:rsid w:val="009D69F8"/>
    <w:rsid w:val="009E09F8"/>
    <w:rsid w:val="009E0B3B"/>
    <w:rsid w:val="009E10FC"/>
    <w:rsid w:val="009E11FF"/>
    <w:rsid w:val="009E1679"/>
    <w:rsid w:val="009E26BF"/>
    <w:rsid w:val="009E3973"/>
    <w:rsid w:val="009E3F76"/>
    <w:rsid w:val="009E52DD"/>
    <w:rsid w:val="009E5435"/>
    <w:rsid w:val="009E57EA"/>
    <w:rsid w:val="009E66FD"/>
    <w:rsid w:val="009E7336"/>
    <w:rsid w:val="009E7460"/>
    <w:rsid w:val="009F2907"/>
    <w:rsid w:val="009F3598"/>
    <w:rsid w:val="009F35D1"/>
    <w:rsid w:val="009F3856"/>
    <w:rsid w:val="009F43C0"/>
    <w:rsid w:val="00A00027"/>
    <w:rsid w:val="00A00191"/>
    <w:rsid w:val="00A01510"/>
    <w:rsid w:val="00A01603"/>
    <w:rsid w:val="00A0169F"/>
    <w:rsid w:val="00A01874"/>
    <w:rsid w:val="00A02F6E"/>
    <w:rsid w:val="00A03C74"/>
    <w:rsid w:val="00A05EDB"/>
    <w:rsid w:val="00A060F7"/>
    <w:rsid w:val="00A06500"/>
    <w:rsid w:val="00A071E6"/>
    <w:rsid w:val="00A07B67"/>
    <w:rsid w:val="00A10512"/>
    <w:rsid w:val="00A11C47"/>
    <w:rsid w:val="00A1322A"/>
    <w:rsid w:val="00A1436E"/>
    <w:rsid w:val="00A14F74"/>
    <w:rsid w:val="00A14FD6"/>
    <w:rsid w:val="00A1505C"/>
    <w:rsid w:val="00A1514D"/>
    <w:rsid w:val="00A17806"/>
    <w:rsid w:val="00A20B09"/>
    <w:rsid w:val="00A20EE7"/>
    <w:rsid w:val="00A22004"/>
    <w:rsid w:val="00A224D6"/>
    <w:rsid w:val="00A22573"/>
    <w:rsid w:val="00A225BB"/>
    <w:rsid w:val="00A22CED"/>
    <w:rsid w:val="00A22E7E"/>
    <w:rsid w:val="00A230EE"/>
    <w:rsid w:val="00A24765"/>
    <w:rsid w:val="00A2491C"/>
    <w:rsid w:val="00A256D4"/>
    <w:rsid w:val="00A25BFC"/>
    <w:rsid w:val="00A26A4F"/>
    <w:rsid w:val="00A26C93"/>
    <w:rsid w:val="00A274D2"/>
    <w:rsid w:val="00A2750C"/>
    <w:rsid w:val="00A31D65"/>
    <w:rsid w:val="00A32CB0"/>
    <w:rsid w:val="00A32F8E"/>
    <w:rsid w:val="00A32FF3"/>
    <w:rsid w:val="00A33227"/>
    <w:rsid w:val="00A340B7"/>
    <w:rsid w:val="00A35639"/>
    <w:rsid w:val="00A356B4"/>
    <w:rsid w:val="00A36201"/>
    <w:rsid w:val="00A36967"/>
    <w:rsid w:val="00A3757D"/>
    <w:rsid w:val="00A4167C"/>
    <w:rsid w:val="00A4175C"/>
    <w:rsid w:val="00A419FC"/>
    <w:rsid w:val="00A42800"/>
    <w:rsid w:val="00A430D2"/>
    <w:rsid w:val="00A44DFA"/>
    <w:rsid w:val="00A44E44"/>
    <w:rsid w:val="00A456A9"/>
    <w:rsid w:val="00A45EB8"/>
    <w:rsid w:val="00A5180E"/>
    <w:rsid w:val="00A530C5"/>
    <w:rsid w:val="00A532D9"/>
    <w:rsid w:val="00A54718"/>
    <w:rsid w:val="00A54DEE"/>
    <w:rsid w:val="00A5570C"/>
    <w:rsid w:val="00A565C1"/>
    <w:rsid w:val="00A57468"/>
    <w:rsid w:val="00A5759A"/>
    <w:rsid w:val="00A60A13"/>
    <w:rsid w:val="00A60B6F"/>
    <w:rsid w:val="00A61977"/>
    <w:rsid w:val="00A61AD7"/>
    <w:rsid w:val="00A6275C"/>
    <w:rsid w:val="00A640DB"/>
    <w:rsid w:val="00A653DA"/>
    <w:rsid w:val="00A65F0E"/>
    <w:rsid w:val="00A67837"/>
    <w:rsid w:val="00A71206"/>
    <w:rsid w:val="00A71BD5"/>
    <w:rsid w:val="00A7318F"/>
    <w:rsid w:val="00A734E0"/>
    <w:rsid w:val="00A74319"/>
    <w:rsid w:val="00A74B41"/>
    <w:rsid w:val="00A750C6"/>
    <w:rsid w:val="00A75FCD"/>
    <w:rsid w:val="00A7605C"/>
    <w:rsid w:val="00A77005"/>
    <w:rsid w:val="00A77B59"/>
    <w:rsid w:val="00A81F6A"/>
    <w:rsid w:val="00A82030"/>
    <w:rsid w:val="00A836C3"/>
    <w:rsid w:val="00A8371D"/>
    <w:rsid w:val="00A841DA"/>
    <w:rsid w:val="00A84293"/>
    <w:rsid w:val="00A84AF7"/>
    <w:rsid w:val="00A85480"/>
    <w:rsid w:val="00A86E3C"/>
    <w:rsid w:val="00A9170B"/>
    <w:rsid w:val="00A91D96"/>
    <w:rsid w:val="00A924DC"/>
    <w:rsid w:val="00A92830"/>
    <w:rsid w:val="00A9347C"/>
    <w:rsid w:val="00A9572F"/>
    <w:rsid w:val="00A9633D"/>
    <w:rsid w:val="00A96547"/>
    <w:rsid w:val="00A965CA"/>
    <w:rsid w:val="00A96DBE"/>
    <w:rsid w:val="00A978E9"/>
    <w:rsid w:val="00AA1138"/>
    <w:rsid w:val="00AA11E3"/>
    <w:rsid w:val="00AA13E8"/>
    <w:rsid w:val="00AA20EA"/>
    <w:rsid w:val="00AA4CD0"/>
    <w:rsid w:val="00AA584D"/>
    <w:rsid w:val="00AA67A8"/>
    <w:rsid w:val="00AA6BAB"/>
    <w:rsid w:val="00AA6F32"/>
    <w:rsid w:val="00AA7E89"/>
    <w:rsid w:val="00AB23BC"/>
    <w:rsid w:val="00AB33AF"/>
    <w:rsid w:val="00AB3D08"/>
    <w:rsid w:val="00AB59CD"/>
    <w:rsid w:val="00AB68C7"/>
    <w:rsid w:val="00AC2135"/>
    <w:rsid w:val="00AC2B26"/>
    <w:rsid w:val="00AC350E"/>
    <w:rsid w:val="00AC3B64"/>
    <w:rsid w:val="00AC6AD5"/>
    <w:rsid w:val="00AC7720"/>
    <w:rsid w:val="00AD13B7"/>
    <w:rsid w:val="00AD2B61"/>
    <w:rsid w:val="00AD2BCB"/>
    <w:rsid w:val="00AD2EB7"/>
    <w:rsid w:val="00AD3408"/>
    <w:rsid w:val="00AD350E"/>
    <w:rsid w:val="00AD40B5"/>
    <w:rsid w:val="00AD4367"/>
    <w:rsid w:val="00AD5121"/>
    <w:rsid w:val="00AD527E"/>
    <w:rsid w:val="00AD5E29"/>
    <w:rsid w:val="00AD6159"/>
    <w:rsid w:val="00AD61BC"/>
    <w:rsid w:val="00AD6D99"/>
    <w:rsid w:val="00AE2D33"/>
    <w:rsid w:val="00AE3091"/>
    <w:rsid w:val="00AE4197"/>
    <w:rsid w:val="00AE4244"/>
    <w:rsid w:val="00AE57F3"/>
    <w:rsid w:val="00AE6144"/>
    <w:rsid w:val="00AE699B"/>
    <w:rsid w:val="00AE6FF6"/>
    <w:rsid w:val="00AF0319"/>
    <w:rsid w:val="00AF08D9"/>
    <w:rsid w:val="00AF0EC0"/>
    <w:rsid w:val="00AF1AF9"/>
    <w:rsid w:val="00AF1E79"/>
    <w:rsid w:val="00AF2F09"/>
    <w:rsid w:val="00AF3789"/>
    <w:rsid w:val="00AF5C10"/>
    <w:rsid w:val="00AF61B4"/>
    <w:rsid w:val="00AF6D2B"/>
    <w:rsid w:val="00AF6EA9"/>
    <w:rsid w:val="00AF7676"/>
    <w:rsid w:val="00B00126"/>
    <w:rsid w:val="00B005FD"/>
    <w:rsid w:val="00B02111"/>
    <w:rsid w:val="00B02BAC"/>
    <w:rsid w:val="00B04621"/>
    <w:rsid w:val="00B047EF"/>
    <w:rsid w:val="00B053E3"/>
    <w:rsid w:val="00B059B1"/>
    <w:rsid w:val="00B074D7"/>
    <w:rsid w:val="00B107C9"/>
    <w:rsid w:val="00B116B1"/>
    <w:rsid w:val="00B11747"/>
    <w:rsid w:val="00B11B00"/>
    <w:rsid w:val="00B11D45"/>
    <w:rsid w:val="00B12301"/>
    <w:rsid w:val="00B1358B"/>
    <w:rsid w:val="00B13878"/>
    <w:rsid w:val="00B142EF"/>
    <w:rsid w:val="00B163D2"/>
    <w:rsid w:val="00B16DF0"/>
    <w:rsid w:val="00B17377"/>
    <w:rsid w:val="00B17C7F"/>
    <w:rsid w:val="00B2155F"/>
    <w:rsid w:val="00B21A29"/>
    <w:rsid w:val="00B22874"/>
    <w:rsid w:val="00B233D2"/>
    <w:rsid w:val="00B2416D"/>
    <w:rsid w:val="00B2573C"/>
    <w:rsid w:val="00B260D0"/>
    <w:rsid w:val="00B26466"/>
    <w:rsid w:val="00B26F30"/>
    <w:rsid w:val="00B27CD0"/>
    <w:rsid w:val="00B27F4D"/>
    <w:rsid w:val="00B30D32"/>
    <w:rsid w:val="00B3117E"/>
    <w:rsid w:val="00B31C11"/>
    <w:rsid w:val="00B320D1"/>
    <w:rsid w:val="00B32789"/>
    <w:rsid w:val="00B33DE0"/>
    <w:rsid w:val="00B33DE9"/>
    <w:rsid w:val="00B340D8"/>
    <w:rsid w:val="00B35471"/>
    <w:rsid w:val="00B35863"/>
    <w:rsid w:val="00B35915"/>
    <w:rsid w:val="00B35E49"/>
    <w:rsid w:val="00B36228"/>
    <w:rsid w:val="00B36CA7"/>
    <w:rsid w:val="00B404E5"/>
    <w:rsid w:val="00B40D2A"/>
    <w:rsid w:val="00B41168"/>
    <w:rsid w:val="00B41B4A"/>
    <w:rsid w:val="00B4215E"/>
    <w:rsid w:val="00B4288D"/>
    <w:rsid w:val="00B4329C"/>
    <w:rsid w:val="00B43D05"/>
    <w:rsid w:val="00B44D5E"/>
    <w:rsid w:val="00B44F48"/>
    <w:rsid w:val="00B44F9E"/>
    <w:rsid w:val="00B45314"/>
    <w:rsid w:val="00B472C5"/>
    <w:rsid w:val="00B5212F"/>
    <w:rsid w:val="00B526FB"/>
    <w:rsid w:val="00B52E34"/>
    <w:rsid w:val="00B5309E"/>
    <w:rsid w:val="00B531A0"/>
    <w:rsid w:val="00B53277"/>
    <w:rsid w:val="00B542C6"/>
    <w:rsid w:val="00B54418"/>
    <w:rsid w:val="00B54F8A"/>
    <w:rsid w:val="00B55FEC"/>
    <w:rsid w:val="00B56967"/>
    <w:rsid w:val="00B56A86"/>
    <w:rsid w:val="00B56C3E"/>
    <w:rsid w:val="00B60D91"/>
    <w:rsid w:val="00B61BC3"/>
    <w:rsid w:val="00B61D5F"/>
    <w:rsid w:val="00B6273C"/>
    <w:rsid w:val="00B62C5F"/>
    <w:rsid w:val="00B62DD6"/>
    <w:rsid w:val="00B62E55"/>
    <w:rsid w:val="00B62F93"/>
    <w:rsid w:val="00B63646"/>
    <w:rsid w:val="00B63B0A"/>
    <w:rsid w:val="00B63ED2"/>
    <w:rsid w:val="00B64E1D"/>
    <w:rsid w:val="00B65B3D"/>
    <w:rsid w:val="00B6624B"/>
    <w:rsid w:val="00B67A54"/>
    <w:rsid w:val="00B67ADE"/>
    <w:rsid w:val="00B67EE8"/>
    <w:rsid w:val="00B711B5"/>
    <w:rsid w:val="00B71EFD"/>
    <w:rsid w:val="00B723E8"/>
    <w:rsid w:val="00B724B0"/>
    <w:rsid w:val="00B725C4"/>
    <w:rsid w:val="00B7436A"/>
    <w:rsid w:val="00B74C79"/>
    <w:rsid w:val="00B7601E"/>
    <w:rsid w:val="00B760AC"/>
    <w:rsid w:val="00B77BB1"/>
    <w:rsid w:val="00B8066E"/>
    <w:rsid w:val="00B806A9"/>
    <w:rsid w:val="00B815DB"/>
    <w:rsid w:val="00B82C90"/>
    <w:rsid w:val="00B82F95"/>
    <w:rsid w:val="00B83251"/>
    <w:rsid w:val="00B8431E"/>
    <w:rsid w:val="00B847F2"/>
    <w:rsid w:val="00B867E6"/>
    <w:rsid w:val="00B9011C"/>
    <w:rsid w:val="00B9011E"/>
    <w:rsid w:val="00B90533"/>
    <w:rsid w:val="00B92C34"/>
    <w:rsid w:val="00B937A2"/>
    <w:rsid w:val="00B94561"/>
    <w:rsid w:val="00B9505E"/>
    <w:rsid w:val="00B9538E"/>
    <w:rsid w:val="00B95679"/>
    <w:rsid w:val="00B9624D"/>
    <w:rsid w:val="00B965BC"/>
    <w:rsid w:val="00B96A25"/>
    <w:rsid w:val="00BA02C2"/>
    <w:rsid w:val="00BA07E6"/>
    <w:rsid w:val="00BA2498"/>
    <w:rsid w:val="00BA2559"/>
    <w:rsid w:val="00BA2705"/>
    <w:rsid w:val="00BA3603"/>
    <w:rsid w:val="00BA5E15"/>
    <w:rsid w:val="00BA5FB9"/>
    <w:rsid w:val="00BA7524"/>
    <w:rsid w:val="00BA7C59"/>
    <w:rsid w:val="00BB09E1"/>
    <w:rsid w:val="00BB0DF5"/>
    <w:rsid w:val="00BB14EC"/>
    <w:rsid w:val="00BB1716"/>
    <w:rsid w:val="00BB25DD"/>
    <w:rsid w:val="00BB5581"/>
    <w:rsid w:val="00BB5664"/>
    <w:rsid w:val="00BB57B8"/>
    <w:rsid w:val="00BB58A3"/>
    <w:rsid w:val="00BB5EB0"/>
    <w:rsid w:val="00BB6F5F"/>
    <w:rsid w:val="00BB6FD4"/>
    <w:rsid w:val="00BB7137"/>
    <w:rsid w:val="00BB729C"/>
    <w:rsid w:val="00BB7B31"/>
    <w:rsid w:val="00BC01AD"/>
    <w:rsid w:val="00BC0411"/>
    <w:rsid w:val="00BC3220"/>
    <w:rsid w:val="00BC3781"/>
    <w:rsid w:val="00BC3C11"/>
    <w:rsid w:val="00BC3FF4"/>
    <w:rsid w:val="00BC4CE4"/>
    <w:rsid w:val="00BC4F74"/>
    <w:rsid w:val="00BC62FF"/>
    <w:rsid w:val="00BC6543"/>
    <w:rsid w:val="00BC6614"/>
    <w:rsid w:val="00BC6E75"/>
    <w:rsid w:val="00BC7E91"/>
    <w:rsid w:val="00BD0F05"/>
    <w:rsid w:val="00BD21BD"/>
    <w:rsid w:val="00BD25A2"/>
    <w:rsid w:val="00BD28DA"/>
    <w:rsid w:val="00BD2C78"/>
    <w:rsid w:val="00BD3B42"/>
    <w:rsid w:val="00BD3FF7"/>
    <w:rsid w:val="00BD5073"/>
    <w:rsid w:val="00BD6810"/>
    <w:rsid w:val="00BE0067"/>
    <w:rsid w:val="00BE01A9"/>
    <w:rsid w:val="00BE1122"/>
    <w:rsid w:val="00BE1341"/>
    <w:rsid w:val="00BE1EB6"/>
    <w:rsid w:val="00BE21C2"/>
    <w:rsid w:val="00BE2504"/>
    <w:rsid w:val="00BE3DBF"/>
    <w:rsid w:val="00BE42DD"/>
    <w:rsid w:val="00BE5173"/>
    <w:rsid w:val="00BE5D67"/>
    <w:rsid w:val="00BE78CC"/>
    <w:rsid w:val="00BE7B18"/>
    <w:rsid w:val="00BE7E8D"/>
    <w:rsid w:val="00BE7F76"/>
    <w:rsid w:val="00BF034B"/>
    <w:rsid w:val="00BF116A"/>
    <w:rsid w:val="00BF24F7"/>
    <w:rsid w:val="00BF2AE3"/>
    <w:rsid w:val="00BF2D5E"/>
    <w:rsid w:val="00BF2EF2"/>
    <w:rsid w:val="00BF333E"/>
    <w:rsid w:val="00BF5B4E"/>
    <w:rsid w:val="00BF5B6F"/>
    <w:rsid w:val="00BF6EEE"/>
    <w:rsid w:val="00C00135"/>
    <w:rsid w:val="00C02BE2"/>
    <w:rsid w:val="00C03C8A"/>
    <w:rsid w:val="00C04DBF"/>
    <w:rsid w:val="00C05595"/>
    <w:rsid w:val="00C058DF"/>
    <w:rsid w:val="00C05EE8"/>
    <w:rsid w:val="00C06002"/>
    <w:rsid w:val="00C06ECE"/>
    <w:rsid w:val="00C0718D"/>
    <w:rsid w:val="00C07A95"/>
    <w:rsid w:val="00C11D39"/>
    <w:rsid w:val="00C13BBA"/>
    <w:rsid w:val="00C14880"/>
    <w:rsid w:val="00C15272"/>
    <w:rsid w:val="00C15461"/>
    <w:rsid w:val="00C1564A"/>
    <w:rsid w:val="00C15A26"/>
    <w:rsid w:val="00C15D6C"/>
    <w:rsid w:val="00C160E9"/>
    <w:rsid w:val="00C16547"/>
    <w:rsid w:val="00C16B84"/>
    <w:rsid w:val="00C20818"/>
    <w:rsid w:val="00C20BED"/>
    <w:rsid w:val="00C20EC3"/>
    <w:rsid w:val="00C21151"/>
    <w:rsid w:val="00C22618"/>
    <w:rsid w:val="00C227F2"/>
    <w:rsid w:val="00C230CC"/>
    <w:rsid w:val="00C25007"/>
    <w:rsid w:val="00C25368"/>
    <w:rsid w:val="00C262CA"/>
    <w:rsid w:val="00C267C7"/>
    <w:rsid w:val="00C26AE9"/>
    <w:rsid w:val="00C2710F"/>
    <w:rsid w:val="00C3116A"/>
    <w:rsid w:val="00C321A2"/>
    <w:rsid w:val="00C33EEA"/>
    <w:rsid w:val="00C35404"/>
    <w:rsid w:val="00C35E32"/>
    <w:rsid w:val="00C40D22"/>
    <w:rsid w:val="00C40E03"/>
    <w:rsid w:val="00C4346C"/>
    <w:rsid w:val="00C44288"/>
    <w:rsid w:val="00C44637"/>
    <w:rsid w:val="00C45643"/>
    <w:rsid w:val="00C466DF"/>
    <w:rsid w:val="00C4779C"/>
    <w:rsid w:val="00C47C39"/>
    <w:rsid w:val="00C509F6"/>
    <w:rsid w:val="00C50E57"/>
    <w:rsid w:val="00C512C2"/>
    <w:rsid w:val="00C51F85"/>
    <w:rsid w:val="00C5322D"/>
    <w:rsid w:val="00C53D3E"/>
    <w:rsid w:val="00C541C6"/>
    <w:rsid w:val="00C553D7"/>
    <w:rsid w:val="00C569AD"/>
    <w:rsid w:val="00C60534"/>
    <w:rsid w:val="00C6203C"/>
    <w:rsid w:val="00C63AC0"/>
    <w:rsid w:val="00C64707"/>
    <w:rsid w:val="00C660D3"/>
    <w:rsid w:val="00C662F1"/>
    <w:rsid w:val="00C6656F"/>
    <w:rsid w:val="00C665CA"/>
    <w:rsid w:val="00C7016F"/>
    <w:rsid w:val="00C70B48"/>
    <w:rsid w:val="00C70FDB"/>
    <w:rsid w:val="00C72AEC"/>
    <w:rsid w:val="00C73263"/>
    <w:rsid w:val="00C744EF"/>
    <w:rsid w:val="00C75878"/>
    <w:rsid w:val="00C75ED6"/>
    <w:rsid w:val="00C76D37"/>
    <w:rsid w:val="00C81BE6"/>
    <w:rsid w:val="00C83402"/>
    <w:rsid w:val="00C84535"/>
    <w:rsid w:val="00C84A13"/>
    <w:rsid w:val="00C84FDC"/>
    <w:rsid w:val="00C8528B"/>
    <w:rsid w:val="00C86089"/>
    <w:rsid w:val="00C863B2"/>
    <w:rsid w:val="00C86450"/>
    <w:rsid w:val="00C87A06"/>
    <w:rsid w:val="00C90572"/>
    <w:rsid w:val="00C910B2"/>
    <w:rsid w:val="00C923E2"/>
    <w:rsid w:val="00C92914"/>
    <w:rsid w:val="00C92975"/>
    <w:rsid w:val="00C92999"/>
    <w:rsid w:val="00C93203"/>
    <w:rsid w:val="00C95E77"/>
    <w:rsid w:val="00C97BF0"/>
    <w:rsid w:val="00C97FC3"/>
    <w:rsid w:val="00CA00F4"/>
    <w:rsid w:val="00CA1306"/>
    <w:rsid w:val="00CA3406"/>
    <w:rsid w:val="00CA4E09"/>
    <w:rsid w:val="00CA599D"/>
    <w:rsid w:val="00CA66BD"/>
    <w:rsid w:val="00CA6B8C"/>
    <w:rsid w:val="00CA7AF0"/>
    <w:rsid w:val="00CA7CC7"/>
    <w:rsid w:val="00CB029F"/>
    <w:rsid w:val="00CB0913"/>
    <w:rsid w:val="00CB202D"/>
    <w:rsid w:val="00CB218A"/>
    <w:rsid w:val="00CB21EA"/>
    <w:rsid w:val="00CB5F91"/>
    <w:rsid w:val="00CB6A9A"/>
    <w:rsid w:val="00CB6EA9"/>
    <w:rsid w:val="00CB7181"/>
    <w:rsid w:val="00CB74D6"/>
    <w:rsid w:val="00CB75B2"/>
    <w:rsid w:val="00CB782A"/>
    <w:rsid w:val="00CC108E"/>
    <w:rsid w:val="00CC1709"/>
    <w:rsid w:val="00CC1DD0"/>
    <w:rsid w:val="00CC22B9"/>
    <w:rsid w:val="00CC4B41"/>
    <w:rsid w:val="00CC4D54"/>
    <w:rsid w:val="00CC5108"/>
    <w:rsid w:val="00CC5BDC"/>
    <w:rsid w:val="00CC649E"/>
    <w:rsid w:val="00CC7400"/>
    <w:rsid w:val="00CD2478"/>
    <w:rsid w:val="00CD2FBB"/>
    <w:rsid w:val="00CD4A8E"/>
    <w:rsid w:val="00CD539D"/>
    <w:rsid w:val="00CD53BD"/>
    <w:rsid w:val="00CD679B"/>
    <w:rsid w:val="00CE0632"/>
    <w:rsid w:val="00CE0BBF"/>
    <w:rsid w:val="00CE11BE"/>
    <w:rsid w:val="00CE2D1B"/>
    <w:rsid w:val="00CE3483"/>
    <w:rsid w:val="00CE3ACB"/>
    <w:rsid w:val="00CE418F"/>
    <w:rsid w:val="00CE67D5"/>
    <w:rsid w:val="00CF00EA"/>
    <w:rsid w:val="00CF0B4C"/>
    <w:rsid w:val="00CF24FB"/>
    <w:rsid w:val="00CF298F"/>
    <w:rsid w:val="00CF2DAB"/>
    <w:rsid w:val="00CF3037"/>
    <w:rsid w:val="00CF55AC"/>
    <w:rsid w:val="00CF5AEF"/>
    <w:rsid w:val="00CF68D2"/>
    <w:rsid w:val="00D00240"/>
    <w:rsid w:val="00D01076"/>
    <w:rsid w:val="00D0262E"/>
    <w:rsid w:val="00D02749"/>
    <w:rsid w:val="00D0402A"/>
    <w:rsid w:val="00D0437C"/>
    <w:rsid w:val="00D058BA"/>
    <w:rsid w:val="00D0593D"/>
    <w:rsid w:val="00D05A1B"/>
    <w:rsid w:val="00D05CE9"/>
    <w:rsid w:val="00D06E16"/>
    <w:rsid w:val="00D06FC3"/>
    <w:rsid w:val="00D0705A"/>
    <w:rsid w:val="00D074F0"/>
    <w:rsid w:val="00D110D4"/>
    <w:rsid w:val="00D1198E"/>
    <w:rsid w:val="00D143A9"/>
    <w:rsid w:val="00D144F7"/>
    <w:rsid w:val="00D145A6"/>
    <w:rsid w:val="00D1495D"/>
    <w:rsid w:val="00D161D1"/>
    <w:rsid w:val="00D2115D"/>
    <w:rsid w:val="00D212DF"/>
    <w:rsid w:val="00D219D5"/>
    <w:rsid w:val="00D21CC0"/>
    <w:rsid w:val="00D2243F"/>
    <w:rsid w:val="00D22B55"/>
    <w:rsid w:val="00D245BF"/>
    <w:rsid w:val="00D24DDE"/>
    <w:rsid w:val="00D255C9"/>
    <w:rsid w:val="00D25A0F"/>
    <w:rsid w:val="00D27176"/>
    <w:rsid w:val="00D27577"/>
    <w:rsid w:val="00D31689"/>
    <w:rsid w:val="00D31AAA"/>
    <w:rsid w:val="00D329B8"/>
    <w:rsid w:val="00D33B22"/>
    <w:rsid w:val="00D362A1"/>
    <w:rsid w:val="00D36970"/>
    <w:rsid w:val="00D36A5F"/>
    <w:rsid w:val="00D378D0"/>
    <w:rsid w:val="00D37F66"/>
    <w:rsid w:val="00D41346"/>
    <w:rsid w:val="00D41CA7"/>
    <w:rsid w:val="00D4295B"/>
    <w:rsid w:val="00D42E60"/>
    <w:rsid w:val="00D43030"/>
    <w:rsid w:val="00D45372"/>
    <w:rsid w:val="00D46107"/>
    <w:rsid w:val="00D47131"/>
    <w:rsid w:val="00D47890"/>
    <w:rsid w:val="00D5070A"/>
    <w:rsid w:val="00D50C8D"/>
    <w:rsid w:val="00D517C4"/>
    <w:rsid w:val="00D528D2"/>
    <w:rsid w:val="00D530F7"/>
    <w:rsid w:val="00D548FA"/>
    <w:rsid w:val="00D54BAA"/>
    <w:rsid w:val="00D56A52"/>
    <w:rsid w:val="00D600F2"/>
    <w:rsid w:val="00D602F8"/>
    <w:rsid w:val="00D60D17"/>
    <w:rsid w:val="00D61DAD"/>
    <w:rsid w:val="00D62689"/>
    <w:rsid w:val="00D63487"/>
    <w:rsid w:val="00D636D1"/>
    <w:rsid w:val="00D644A3"/>
    <w:rsid w:val="00D66334"/>
    <w:rsid w:val="00D66426"/>
    <w:rsid w:val="00D66D4E"/>
    <w:rsid w:val="00D6751C"/>
    <w:rsid w:val="00D6785B"/>
    <w:rsid w:val="00D70D85"/>
    <w:rsid w:val="00D71807"/>
    <w:rsid w:val="00D72299"/>
    <w:rsid w:val="00D72DC2"/>
    <w:rsid w:val="00D739F7"/>
    <w:rsid w:val="00D755BB"/>
    <w:rsid w:val="00D76EE2"/>
    <w:rsid w:val="00D77325"/>
    <w:rsid w:val="00D77654"/>
    <w:rsid w:val="00D8036B"/>
    <w:rsid w:val="00D809BF"/>
    <w:rsid w:val="00D8142A"/>
    <w:rsid w:val="00D81D22"/>
    <w:rsid w:val="00D84BA0"/>
    <w:rsid w:val="00D84C4F"/>
    <w:rsid w:val="00D8633C"/>
    <w:rsid w:val="00D86D7E"/>
    <w:rsid w:val="00D87B5F"/>
    <w:rsid w:val="00D9051C"/>
    <w:rsid w:val="00D92083"/>
    <w:rsid w:val="00D926F2"/>
    <w:rsid w:val="00D93077"/>
    <w:rsid w:val="00D9594C"/>
    <w:rsid w:val="00D96CE9"/>
    <w:rsid w:val="00DA3139"/>
    <w:rsid w:val="00DA5BE9"/>
    <w:rsid w:val="00DA6167"/>
    <w:rsid w:val="00DA7A75"/>
    <w:rsid w:val="00DB0B6E"/>
    <w:rsid w:val="00DB0C91"/>
    <w:rsid w:val="00DB133E"/>
    <w:rsid w:val="00DB1473"/>
    <w:rsid w:val="00DB21DA"/>
    <w:rsid w:val="00DB22FA"/>
    <w:rsid w:val="00DB342E"/>
    <w:rsid w:val="00DB3F5E"/>
    <w:rsid w:val="00DB497F"/>
    <w:rsid w:val="00DB4A5C"/>
    <w:rsid w:val="00DB5242"/>
    <w:rsid w:val="00DB6F26"/>
    <w:rsid w:val="00DB73E8"/>
    <w:rsid w:val="00DB7EDF"/>
    <w:rsid w:val="00DC1814"/>
    <w:rsid w:val="00DC1A1C"/>
    <w:rsid w:val="00DC2E58"/>
    <w:rsid w:val="00DC393C"/>
    <w:rsid w:val="00DC4B58"/>
    <w:rsid w:val="00DC5D12"/>
    <w:rsid w:val="00DC6CC1"/>
    <w:rsid w:val="00DC7F5A"/>
    <w:rsid w:val="00DD0C88"/>
    <w:rsid w:val="00DD0D18"/>
    <w:rsid w:val="00DD156C"/>
    <w:rsid w:val="00DD2FFA"/>
    <w:rsid w:val="00DD3382"/>
    <w:rsid w:val="00DD3570"/>
    <w:rsid w:val="00DD585D"/>
    <w:rsid w:val="00DD63EE"/>
    <w:rsid w:val="00DD6510"/>
    <w:rsid w:val="00DD667D"/>
    <w:rsid w:val="00DE02B7"/>
    <w:rsid w:val="00DE0FD3"/>
    <w:rsid w:val="00DE2BFE"/>
    <w:rsid w:val="00DE2D9F"/>
    <w:rsid w:val="00DE55F8"/>
    <w:rsid w:val="00DE627F"/>
    <w:rsid w:val="00DE73A1"/>
    <w:rsid w:val="00DE7FAD"/>
    <w:rsid w:val="00DF0E97"/>
    <w:rsid w:val="00DF1353"/>
    <w:rsid w:val="00DF1932"/>
    <w:rsid w:val="00DF290B"/>
    <w:rsid w:val="00DF2F5D"/>
    <w:rsid w:val="00DF3181"/>
    <w:rsid w:val="00DF3741"/>
    <w:rsid w:val="00DF5540"/>
    <w:rsid w:val="00DF6039"/>
    <w:rsid w:val="00DF7047"/>
    <w:rsid w:val="00DF7258"/>
    <w:rsid w:val="00DF730C"/>
    <w:rsid w:val="00DF79EF"/>
    <w:rsid w:val="00E00001"/>
    <w:rsid w:val="00E00016"/>
    <w:rsid w:val="00E01A3D"/>
    <w:rsid w:val="00E020F4"/>
    <w:rsid w:val="00E02411"/>
    <w:rsid w:val="00E02A93"/>
    <w:rsid w:val="00E03E6E"/>
    <w:rsid w:val="00E0406D"/>
    <w:rsid w:val="00E0468C"/>
    <w:rsid w:val="00E04869"/>
    <w:rsid w:val="00E04F0A"/>
    <w:rsid w:val="00E04FB8"/>
    <w:rsid w:val="00E051D2"/>
    <w:rsid w:val="00E06546"/>
    <w:rsid w:val="00E0667E"/>
    <w:rsid w:val="00E119F2"/>
    <w:rsid w:val="00E11AF5"/>
    <w:rsid w:val="00E1221D"/>
    <w:rsid w:val="00E12941"/>
    <w:rsid w:val="00E1520A"/>
    <w:rsid w:val="00E16081"/>
    <w:rsid w:val="00E16BC1"/>
    <w:rsid w:val="00E203F0"/>
    <w:rsid w:val="00E2044C"/>
    <w:rsid w:val="00E20616"/>
    <w:rsid w:val="00E22259"/>
    <w:rsid w:val="00E239E0"/>
    <w:rsid w:val="00E2428D"/>
    <w:rsid w:val="00E305AF"/>
    <w:rsid w:val="00E33224"/>
    <w:rsid w:val="00E35021"/>
    <w:rsid w:val="00E351DA"/>
    <w:rsid w:val="00E363C4"/>
    <w:rsid w:val="00E37C81"/>
    <w:rsid w:val="00E40219"/>
    <w:rsid w:val="00E40298"/>
    <w:rsid w:val="00E4114E"/>
    <w:rsid w:val="00E44047"/>
    <w:rsid w:val="00E45A7F"/>
    <w:rsid w:val="00E46429"/>
    <w:rsid w:val="00E5026C"/>
    <w:rsid w:val="00E50B64"/>
    <w:rsid w:val="00E516EB"/>
    <w:rsid w:val="00E520AC"/>
    <w:rsid w:val="00E5590E"/>
    <w:rsid w:val="00E55A2B"/>
    <w:rsid w:val="00E56A92"/>
    <w:rsid w:val="00E5769A"/>
    <w:rsid w:val="00E578E6"/>
    <w:rsid w:val="00E57ACA"/>
    <w:rsid w:val="00E601B0"/>
    <w:rsid w:val="00E6307F"/>
    <w:rsid w:val="00E64AB8"/>
    <w:rsid w:val="00E65199"/>
    <w:rsid w:val="00E6723F"/>
    <w:rsid w:val="00E706C6"/>
    <w:rsid w:val="00E7331E"/>
    <w:rsid w:val="00E7375A"/>
    <w:rsid w:val="00E74AC9"/>
    <w:rsid w:val="00E74D62"/>
    <w:rsid w:val="00E75E79"/>
    <w:rsid w:val="00E768A8"/>
    <w:rsid w:val="00E77382"/>
    <w:rsid w:val="00E803AA"/>
    <w:rsid w:val="00E81725"/>
    <w:rsid w:val="00E83ED2"/>
    <w:rsid w:val="00E8502A"/>
    <w:rsid w:val="00E8546E"/>
    <w:rsid w:val="00E85798"/>
    <w:rsid w:val="00E858E4"/>
    <w:rsid w:val="00E85CB6"/>
    <w:rsid w:val="00E90ED5"/>
    <w:rsid w:val="00E910E7"/>
    <w:rsid w:val="00E91399"/>
    <w:rsid w:val="00E921EB"/>
    <w:rsid w:val="00E9347F"/>
    <w:rsid w:val="00E93C48"/>
    <w:rsid w:val="00E93C69"/>
    <w:rsid w:val="00E93FAD"/>
    <w:rsid w:val="00E9476E"/>
    <w:rsid w:val="00E951E7"/>
    <w:rsid w:val="00E959A2"/>
    <w:rsid w:val="00E95E0A"/>
    <w:rsid w:val="00E95F1D"/>
    <w:rsid w:val="00E96577"/>
    <w:rsid w:val="00E97F65"/>
    <w:rsid w:val="00EA15B5"/>
    <w:rsid w:val="00EA172A"/>
    <w:rsid w:val="00EA1CA8"/>
    <w:rsid w:val="00EA1ED6"/>
    <w:rsid w:val="00EA2183"/>
    <w:rsid w:val="00EA2279"/>
    <w:rsid w:val="00EA26A6"/>
    <w:rsid w:val="00EA3441"/>
    <w:rsid w:val="00EA363C"/>
    <w:rsid w:val="00EA380A"/>
    <w:rsid w:val="00EA3CC2"/>
    <w:rsid w:val="00EA3D02"/>
    <w:rsid w:val="00EA4760"/>
    <w:rsid w:val="00EA5FC0"/>
    <w:rsid w:val="00EB0860"/>
    <w:rsid w:val="00EB0B9E"/>
    <w:rsid w:val="00EB176C"/>
    <w:rsid w:val="00EB1B01"/>
    <w:rsid w:val="00EB26BB"/>
    <w:rsid w:val="00EB3863"/>
    <w:rsid w:val="00EB4DA3"/>
    <w:rsid w:val="00EB4ED6"/>
    <w:rsid w:val="00EB56E2"/>
    <w:rsid w:val="00EB5744"/>
    <w:rsid w:val="00EB66FA"/>
    <w:rsid w:val="00EB6F97"/>
    <w:rsid w:val="00EB6FD0"/>
    <w:rsid w:val="00EC0400"/>
    <w:rsid w:val="00EC082C"/>
    <w:rsid w:val="00EC2376"/>
    <w:rsid w:val="00EC23D5"/>
    <w:rsid w:val="00EC2EFB"/>
    <w:rsid w:val="00EC3044"/>
    <w:rsid w:val="00EC3793"/>
    <w:rsid w:val="00EC4AF0"/>
    <w:rsid w:val="00EC6086"/>
    <w:rsid w:val="00EC616E"/>
    <w:rsid w:val="00EC61CE"/>
    <w:rsid w:val="00EC6C0A"/>
    <w:rsid w:val="00EC72EB"/>
    <w:rsid w:val="00ED1201"/>
    <w:rsid w:val="00ED2A02"/>
    <w:rsid w:val="00ED2B36"/>
    <w:rsid w:val="00ED3912"/>
    <w:rsid w:val="00ED435B"/>
    <w:rsid w:val="00ED54BB"/>
    <w:rsid w:val="00ED65C1"/>
    <w:rsid w:val="00ED7051"/>
    <w:rsid w:val="00EE01A7"/>
    <w:rsid w:val="00EE07D8"/>
    <w:rsid w:val="00EE1B1B"/>
    <w:rsid w:val="00EE2857"/>
    <w:rsid w:val="00EE28C0"/>
    <w:rsid w:val="00EE2D79"/>
    <w:rsid w:val="00EE2FED"/>
    <w:rsid w:val="00EE3451"/>
    <w:rsid w:val="00EE3AC4"/>
    <w:rsid w:val="00EE3FBB"/>
    <w:rsid w:val="00EE4774"/>
    <w:rsid w:val="00EE69AE"/>
    <w:rsid w:val="00EE6A63"/>
    <w:rsid w:val="00EE7A9B"/>
    <w:rsid w:val="00EF007F"/>
    <w:rsid w:val="00EF016A"/>
    <w:rsid w:val="00EF096E"/>
    <w:rsid w:val="00EF1A01"/>
    <w:rsid w:val="00EF5588"/>
    <w:rsid w:val="00EF55DC"/>
    <w:rsid w:val="00EF6435"/>
    <w:rsid w:val="00EF6A22"/>
    <w:rsid w:val="00EF6AB9"/>
    <w:rsid w:val="00EF6BE2"/>
    <w:rsid w:val="00EF6DC5"/>
    <w:rsid w:val="00EF7692"/>
    <w:rsid w:val="00EF7967"/>
    <w:rsid w:val="00EF7ADC"/>
    <w:rsid w:val="00F00573"/>
    <w:rsid w:val="00F00BFB"/>
    <w:rsid w:val="00F02007"/>
    <w:rsid w:val="00F02153"/>
    <w:rsid w:val="00F02610"/>
    <w:rsid w:val="00F03B04"/>
    <w:rsid w:val="00F03D0A"/>
    <w:rsid w:val="00F043F3"/>
    <w:rsid w:val="00F0567A"/>
    <w:rsid w:val="00F05D61"/>
    <w:rsid w:val="00F06677"/>
    <w:rsid w:val="00F0717C"/>
    <w:rsid w:val="00F07A95"/>
    <w:rsid w:val="00F1165C"/>
    <w:rsid w:val="00F116ED"/>
    <w:rsid w:val="00F11E0A"/>
    <w:rsid w:val="00F11E7B"/>
    <w:rsid w:val="00F15BB5"/>
    <w:rsid w:val="00F17649"/>
    <w:rsid w:val="00F21FE6"/>
    <w:rsid w:val="00F2320C"/>
    <w:rsid w:val="00F23B9B"/>
    <w:rsid w:val="00F2489D"/>
    <w:rsid w:val="00F2636D"/>
    <w:rsid w:val="00F2637D"/>
    <w:rsid w:val="00F2765A"/>
    <w:rsid w:val="00F27CA2"/>
    <w:rsid w:val="00F3457C"/>
    <w:rsid w:val="00F35371"/>
    <w:rsid w:val="00F353B0"/>
    <w:rsid w:val="00F36C61"/>
    <w:rsid w:val="00F37442"/>
    <w:rsid w:val="00F37DB0"/>
    <w:rsid w:val="00F41D40"/>
    <w:rsid w:val="00F42D08"/>
    <w:rsid w:val="00F44EAA"/>
    <w:rsid w:val="00F507D7"/>
    <w:rsid w:val="00F528AB"/>
    <w:rsid w:val="00F52B2F"/>
    <w:rsid w:val="00F530C1"/>
    <w:rsid w:val="00F53974"/>
    <w:rsid w:val="00F54F13"/>
    <w:rsid w:val="00F550FD"/>
    <w:rsid w:val="00F6228D"/>
    <w:rsid w:val="00F62E44"/>
    <w:rsid w:val="00F63052"/>
    <w:rsid w:val="00F63244"/>
    <w:rsid w:val="00F638ED"/>
    <w:rsid w:val="00F646AE"/>
    <w:rsid w:val="00F66826"/>
    <w:rsid w:val="00F669C4"/>
    <w:rsid w:val="00F66F04"/>
    <w:rsid w:val="00F67E74"/>
    <w:rsid w:val="00F71CA4"/>
    <w:rsid w:val="00F72F08"/>
    <w:rsid w:val="00F73090"/>
    <w:rsid w:val="00F743F1"/>
    <w:rsid w:val="00F751CE"/>
    <w:rsid w:val="00F7767D"/>
    <w:rsid w:val="00F77F85"/>
    <w:rsid w:val="00F803A2"/>
    <w:rsid w:val="00F80DB0"/>
    <w:rsid w:val="00F81984"/>
    <w:rsid w:val="00F81F82"/>
    <w:rsid w:val="00F82683"/>
    <w:rsid w:val="00F84376"/>
    <w:rsid w:val="00F85913"/>
    <w:rsid w:val="00F92A27"/>
    <w:rsid w:val="00F92C79"/>
    <w:rsid w:val="00F92DF1"/>
    <w:rsid w:val="00F93E4E"/>
    <w:rsid w:val="00F95868"/>
    <w:rsid w:val="00F9651A"/>
    <w:rsid w:val="00FA2796"/>
    <w:rsid w:val="00FA568B"/>
    <w:rsid w:val="00FA73B9"/>
    <w:rsid w:val="00FB0AEF"/>
    <w:rsid w:val="00FB1D75"/>
    <w:rsid w:val="00FB27D4"/>
    <w:rsid w:val="00FB4620"/>
    <w:rsid w:val="00FB48D3"/>
    <w:rsid w:val="00FB4E9C"/>
    <w:rsid w:val="00FB5C36"/>
    <w:rsid w:val="00FB7688"/>
    <w:rsid w:val="00FB7B54"/>
    <w:rsid w:val="00FC041B"/>
    <w:rsid w:val="00FC1400"/>
    <w:rsid w:val="00FC1476"/>
    <w:rsid w:val="00FC198E"/>
    <w:rsid w:val="00FC1C88"/>
    <w:rsid w:val="00FC2411"/>
    <w:rsid w:val="00FC3808"/>
    <w:rsid w:val="00FC4101"/>
    <w:rsid w:val="00FC413B"/>
    <w:rsid w:val="00FC4C50"/>
    <w:rsid w:val="00FC4C67"/>
    <w:rsid w:val="00FC5A39"/>
    <w:rsid w:val="00FC5EF0"/>
    <w:rsid w:val="00FC782F"/>
    <w:rsid w:val="00FD0393"/>
    <w:rsid w:val="00FD039C"/>
    <w:rsid w:val="00FD03AA"/>
    <w:rsid w:val="00FD0A9F"/>
    <w:rsid w:val="00FD1387"/>
    <w:rsid w:val="00FD285C"/>
    <w:rsid w:val="00FD3597"/>
    <w:rsid w:val="00FD4B5C"/>
    <w:rsid w:val="00FD5F55"/>
    <w:rsid w:val="00FD6023"/>
    <w:rsid w:val="00FD6456"/>
    <w:rsid w:val="00FD6903"/>
    <w:rsid w:val="00FD69CB"/>
    <w:rsid w:val="00FD6FCB"/>
    <w:rsid w:val="00FE041A"/>
    <w:rsid w:val="00FE15FC"/>
    <w:rsid w:val="00FE1692"/>
    <w:rsid w:val="00FE17C4"/>
    <w:rsid w:val="00FE1927"/>
    <w:rsid w:val="00FE2A48"/>
    <w:rsid w:val="00FE3844"/>
    <w:rsid w:val="00FE40AD"/>
    <w:rsid w:val="00FE40E9"/>
    <w:rsid w:val="00FE4100"/>
    <w:rsid w:val="00FE494A"/>
    <w:rsid w:val="00FE6A02"/>
    <w:rsid w:val="00FE6D36"/>
    <w:rsid w:val="00FE6F5F"/>
    <w:rsid w:val="00FE747A"/>
    <w:rsid w:val="00FE7BAE"/>
    <w:rsid w:val="00FF0611"/>
    <w:rsid w:val="00FF0A23"/>
    <w:rsid w:val="00FF112A"/>
    <w:rsid w:val="00FF11C5"/>
    <w:rsid w:val="00FF1A58"/>
    <w:rsid w:val="00FF2163"/>
    <w:rsid w:val="00FF25D8"/>
    <w:rsid w:val="00FF3E74"/>
    <w:rsid w:val="00FF46BA"/>
    <w:rsid w:val="00FF7394"/>
    <w:rsid w:val="043C1C76"/>
    <w:rsid w:val="04D9EDF7"/>
    <w:rsid w:val="0ACB3D9D"/>
    <w:rsid w:val="0D3FF09C"/>
    <w:rsid w:val="1020E3B1"/>
    <w:rsid w:val="10FF0126"/>
    <w:rsid w:val="171CC190"/>
    <w:rsid w:val="1730B92D"/>
    <w:rsid w:val="195F7982"/>
    <w:rsid w:val="1A197A46"/>
    <w:rsid w:val="1A676B67"/>
    <w:rsid w:val="1C6F1E13"/>
    <w:rsid w:val="1E023FB4"/>
    <w:rsid w:val="274A6FD7"/>
    <w:rsid w:val="2B7E8C76"/>
    <w:rsid w:val="2DF354EF"/>
    <w:rsid w:val="31079DA5"/>
    <w:rsid w:val="39324F46"/>
    <w:rsid w:val="3A293173"/>
    <w:rsid w:val="3AAB4C86"/>
    <w:rsid w:val="3FCAD7A9"/>
    <w:rsid w:val="3FDD57F8"/>
    <w:rsid w:val="451350DE"/>
    <w:rsid w:val="487DB9F0"/>
    <w:rsid w:val="48F1DBA9"/>
    <w:rsid w:val="494DFAE4"/>
    <w:rsid w:val="4A31F6E0"/>
    <w:rsid w:val="4B009376"/>
    <w:rsid w:val="4DF1AE7F"/>
    <w:rsid w:val="5393FFAE"/>
    <w:rsid w:val="541A7E32"/>
    <w:rsid w:val="5C20078C"/>
    <w:rsid w:val="5E10B767"/>
    <w:rsid w:val="6459AC04"/>
    <w:rsid w:val="67973490"/>
    <w:rsid w:val="69212F9F"/>
    <w:rsid w:val="694E7E56"/>
    <w:rsid w:val="6A1A3403"/>
    <w:rsid w:val="6FD861B4"/>
    <w:rsid w:val="7813F240"/>
    <w:rsid w:val="794D76C0"/>
    <w:rsid w:val="7A542A7F"/>
    <w:rsid w:val="7D283BC9"/>
    <w:rsid w:val="7E0A4D4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BB4A61"/>
  <w15:docId w15:val="{093DDF10-4887-479A-8B10-4CA8D8939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outlineLvl w:val="0"/>
    </w:pPr>
    <w:rPr>
      <w:rFonts w:ascii="Calibri" w:eastAsia="Calibri" w:hAnsi="Calibri" w:cs="Calibri"/>
      <w:color w:val="2F5496"/>
      <w:sz w:val="32"/>
      <w:szCs w:val="32"/>
    </w:rPr>
  </w:style>
  <w:style w:type="paragraph" w:styleId="Heading2">
    <w:name w:val="heading 2"/>
    <w:basedOn w:val="Normal"/>
    <w:next w:val="Normal"/>
    <w:uiPriority w:val="9"/>
    <w:semiHidden/>
    <w:unhideWhenUsed/>
    <w:qFormat/>
    <w:pPr>
      <w:keepNext/>
      <w:keepLines/>
      <w:spacing w:before="400" w:after="80"/>
      <w:ind w:left="576" w:right="2160" w:hanging="576"/>
      <w:outlineLvl w:val="1"/>
    </w:pPr>
    <w:rPr>
      <w:rFonts w:ascii="Calibri" w:eastAsia="Calibri" w:hAnsi="Calibri" w:cs="Calibri"/>
    </w:rPr>
  </w:style>
  <w:style w:type="paragraph" w:styleId="Heading3">
    <w:name w:val="heading 3"/>
    <w:basedOn w:val="Normal"/>
    <w:next w:val="Normal"/>
    <w:uiPriority w:val="9"/>
    <w:semiHidden/>
    <w:unhideWhenUsed/>
    <w:qFormat/>
    <w:pPr>
      <w:spacing w:before="40" w:after="40"/>
      <w:ind w:left="864" w:right="2160" w:hanging="288"/>
      <w:outlineLvl w:val="2"/>
    </w:pPr>
  </w:style>
  <w:style w:type="paragraph" w:styleId="Heading4">
    <w:name w:val="heading 4"/>
    <w:basedOn w:val="Normal"/>
    <w:next w:val="Normal"/>
    <w:uiPriority w:val="9"/>
    <w:semiHidden/>
    <w:unhideWhenUsed/>
    <w:qFormat/>
    <w:pPr>
      <w:keepNext/>
      <w:keepLines/>
      <w:spacing w:before="40"/>
      <w:ind w:left="1080" w:hanging="360"/>
      <w:outlineLvl w:val="3"/>
    </w:pPr>
  </w:style>
  <w:style w:type="paragraph" w:styleId="Heading5">
    <w:name w:val="heading 5"/>
    <w:basedOn w:val="Normal"/>
    <w:next w:val="Normal"/>
    <w:uiPriority w:val="9"/>
    <w:semiHidden/>
    <w:unhideWhenUsed/>
    <w:qFormat/>
    <w:pPr>
      <w:keepNext/>
      <w:keepLines/>
      <w:spacing w:before="40"/>
      <w:ind w:left="1440" w:hanging="360"/>
      <w:outlineLvl w:val="4"/>
    </w:pPr>
  </w:style>
  <w:style w:type="paragraph" w:styleId="Heading6">
    <w:name w:val="heading 6"/>
    <w:basedOn w:val="Normal"/>
    <w:next w:val="Normal"/>
    <w:link w:val="Heading6Char"/>
    <w:uiPriority w:val="9"/>
    <w:semiHidden/>
    <w:unhideWhenUsed/>
    <w:qFormat/>
    <w:pPr>
      <w:keepNext/>
      <w:keepLines/>
      <w:spacing w:before="40"/>
      <w:ind w:left="1800" w:hanging="360"/>
      <w:outlineLvl w:val="5"/>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 w:type="dxa"/>
        <w:right w:w="10" w:type="dxa"/>
      </w:tblCellMar>
    </w:tblPr>
  </w:style>
  <w:style w:type="table" w:customStyle="1" w:styleId="a0">
    <w:basedOn w:val="TableNormal"/>
    <w:tblPr>
      <w:tblStyleRowBandSize w:val="1"/>
      <w:tblStyleColBandSize w:val="1"/>
      <w:tblCellMar>
        <w:left w:w="10" w:type="dxa"/>
        <w:right w:w="10" w:type="dxa"/>
      </w:tblCellMar>
    </w:tblPr>
  </w:style>
  <w:style w:type="character" w:styleId="Hyperlink">
    <w:name w:val="Hyperlink"/>
    <w:basedOn w:val="DefaultParagraphFont"/>
    <w:uiPriority w:val="99"/>
    <w:unhideWhenUsed/>
    <w:rsid w:val="004A1D20"/>
    <w:rPr>
      <w:color w:val="0000FF" w:themeColor="hyperlink"/>
      <w:u w:val="single"/>
    </w:rPr>
  </w:style>
  <w:style w:type="paragraph" w:styleId="ListParagraph">
    <w:name w:val="List Paragraph"/>
    <w:aliases w:val="Recommendatio,Dot pt,No Spacing1,List Paragraph Char Char Char,Indicator Text,Numbered Para 1,List Paragraph1,Bullet 1,Bullet Points,MAIN CONTENT,F5 List Paragraph,List Paragraph2,List Paragraph12,Colorful List - Accent 11,Normal numbere"/>
    <w:basedOn w:val="Normal"/>
    <w:link w:val="ListParagraphChar"/>
    <w:uiPriority w:val="34"/>
    <w:unhideWhenUsed/>
    <w:qFormat/>
    <w:rsid w:val="004A1D20"/>
    <w:pPr>
      <w:spacing w:after="220" w:line="264" w:lineRule="auto"/>
      <w:ind w:left="720"/>
      <w:contextualSpacing/>
    </w:pPr>
    <w:rPr>
      <w:rFonts w:asciiTheme="minorHAnsi" w:eastAsiaTheme="minorEastAsia" w:hAnsiTheme="minorHAnsi" w:cstheme="minorBidi"/>
      <w:color w:val="1F497D" w:themeColor="text2"/>
      <w:sz w:val="22"/>
      <w:szCs w:val="22"/>
      <w:lang w:val="en-US" w:eastAsia="ja-JP"/>
    </w:rPr>
  </w:style>
  <w:style w:type="character" w:customStyle="1" w:styleId="ListParagraphChar">
    <w:name w:val="List Paragraph Char"/>
    <w:aliases w:val="Recommendatio Char,Dot pt Char,No Spacing1 Char,List Paragraph Char Char Char Char,Indicator Text Char,Numbered Para 1 Char,List Paragraph1 Char,Bullet 1 Char,Bullet Points Char,MAIN CONTENT Char,F5 List Paragraph Char"/>
    <w:link w:val="ListParagraph"/>
    <w:uiPriority w:val="34"/>
    <w:qFormat/>
    <w:locked/>
    <w:rsid w:val="00775871"/>
    <w:rPr>
      <w:rFonts w:asciiTheme="minorHAnsi" w:eastAsiaTheme="minorEastAsia" w:hAnsiTheme="minorHAnsi" w:cstheme="minorBidi"/>
      <w:color w:val="1F497D" w:themeColor="text2"/>
      <w:sz w:val="22"/>
      <w:szCs w:val="22"/>
      <w:lang w:val="en-US" w:eastAsia="ja-JP"/>
    </w:rPr>
  </w:style>
  <w:style w:type="character" w:styleId="UnresolvedMention">
    <w:name w:val="Unresolved Mention"/>
    <w:basedOn w:val="DefaultParagraphFont"/>
    <w:uiPriority w:val="99"/>
    <w:semiHidden/>
    <w:unhideWhenUsed/>
    <w:rsid w:val="0027696E"/>
    <w:rPr>
      <w:color w:val="605E5C"/>
      <w:shd w:val="clear" w:color="auto" w:fill="E1DFDD"/>
    </w:rPr>
  </w:style>
  <w:style w:type="paragraph" w:styleId="NormalWeb">
    <w:name w:val="Normal (Web)"/>
    <w:basedOn w:val="Normal"/>
    <w:uiPriority w:val="99"/>
    <w:unhideWhenUsed/>
    <w:rsid w:val="00995C85"/>
    <w:pPr>
      <w:spacing w:before="100" w:beforeAutospacing="1" w:after="100" w:afterAutospacing="1"/>
    </w:pPr>
  </w:style>
  <w:style w:type="character" w:styleId="FollowedHyperlink">
    <w:name w:val="FollowedHyperlink"/>
    <w:basedOn w:val="DefaultParagraphFont"/>
    <w:uiPriority w:val="99"/>
    <w:semiHidden/>
    <w:unhideWhenUsed/>
    <w:rsid w:val="00DB22FA"/>
    <w:rPr>
      <w:color w:val="800080" w:themeColor="followedHyperlink"/>
      <w:u w:val="single"/>
    </w:rPr>
  </w:style>
  <w:style w:type="paragraph" w:styleId="Header">
    <w:name w:val="header"/>
    <w:basedOn w:val="Normal"/>
    <w:link w:val="HeaderChar"/>
    <w:uiPriority w:val="99"/>
    <w:semiHidden/>
    <w:unhideWhenUsed/>
    <w:rsid w:val="001C6DB5"/>
    <w:pPr>
      <w:tabs>
        <w:tab w:val="center" w:pos="4513"/>
        <w:tab w:val="right" w:pos="9026"/>
      </w:tabs>
    </w:pPr>
  </w:style>
  <w:style w:type="character" w:customStyle="1" w:styleId="HeaderChar">
    <w:name w:val="Header Char"/>
    <w:basedOn w:val="DefaultParagraphFont"/>
    <w:link w:val="Header"/>
    <w:uiPriority w:val="99"/>
    <w:semiHidden/>
    <w:rsid w:val="001C6DB5"/>
  </w:style>
  <w:style w:type="paragraph" w:styleId="Footer">
    <w:name w:val="footer"/>
    <w:basedOn w:val="Normal"/>
    <w:link w:val="FooterChar"/>
    <w:uiPriority w:val="99"/>
    <w:semiHidden/>
    <w:unhideWhenUsed/>
    <w:rsid w:val="001C6DB5"/>
    <w:pPr>
      <w:tabs>
        <w:tab w:val="center" w:pos="4513"/>
        <w:tab w:val="right" w:pos="9026"/>
      </w:tabs>
    </w:pPr>
  </w:style>
  <w:style w:type="character" w:customStyle="1" w:styleId="FooterChar">
    <w:name w:val="Footer Char"/>
    <w:basedOn w:val="DefaultParagraphFont"/>
    <w:link w:val="Footer"/>
    <w:uiPriority w:val="99"/>
    <w:semiHidden/>
    <w:rsid w:val="001C6DB5"/>
  </w:style>
  <w:style w:type="character" w:customStyle="1" w:styleId="apple-converted-space">
    <w:name w:val="apple-converted-space"/>
    <w:basedOn w:val="DefaultParagraphFont"/>
    <w:rsid w:val="00292029"/>
  </w:style>
  <w:style w:type="paragraph" w:styleId="Revision">
    <w:name w:val="Revision"/>
    <w:hidden/>
    <w:uiPriority w:val="99"/>
    <w:semiHidden/>
    <w:rsid w:val="00111973"/>
  </w:style>
  <w:style w:type="character" w:customStyle="1" w:styleId="Heading6Char">
    <w:name w:val="Heading 6 Char"/>
    <w:basedOn w:val="DefaultParagraphFont"/>
    <w:link w:val="Heading6"/>
    <w:uiPriority w:val="9"/>
    <w:semiHidden/>
    <w:rsid w:val="00EC6C0A"/>
  </w:style>
  <w:style w:type="character" w:styleId="Strong">
    <w:name w:val="Strong"/>
    <w:basedOn w:val="DefaultParagraphFont"/>
    <w:uiPriority w:val="22"/>
    <w:qFormat/>
    <w:rsid w:val="00AF5C1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30515">
      <w:bodyDiv w:val="1"/>
      <w:marLeft w:val="0"/>
      <w:marRight w:val="0"/>
      <w:marTop w:val="0"/>
      <w:marBottom w:val="0"/>
      <w:divBdr>
        <w:top w:val="none" w:sz="0" w:space="0" w:color="auto"/>
        <w:left w:val="none" w:sz="0" w:space="0" w:color="auto"/>
        <w:bottom w:val="none" w:sz="0" w:space="0" w:color="auto"/>
        <w:right w:val="none" w:sz="0" w:space="0" w:color="auto"/>
      </w:divBdr>
    </w:div>
    <w:div w:id="20861832">
      <w:bodyDiv w:val="1"/>
      <w:marLeft w:val="0"/>
      <w:marRight w:val="0"/>
      <w:marTop w:val="0"/>
      <w:marBottom w:val="0"/>
      <w:divBdr>
        <w:top w:val="none" w:sz="0" w:space="0" w:color="auto"/>
        <w:left w:val="none" w:sz="0" w:space="0" w:color="auto"/>
        <w:bottom w:val="none" w:sz="0" w:space="0" w:color="auto"/>
        <w:right w:val="none" w:sz="0" w:space="0" w:color="auto"/>
      </w:divBdr>
    </w:div>
    <w:div w:id="37825799">
      <w:bodyDiv w:val="1"/>
      <w:marLeft w:val="0"/>
      <w:marRight w:val="0"/>
      <w:marTop w:val="0"/>
      <w:marBottom w:val="0"/>
      <w:divBdr>
        <w:top w:val="none" w:sz="0" w:space="0" w:color="auto"/>
        <w:left w:val="none" w:sz="0" w:space="0" w:color="auto"/>
        <w:bottom w:val="none" w:sz="0" w:space="0" w:color="auto"/>
        <w:right w:val="none" w:sz="0" w:space="0" w:color="auto"/>
      </w:divBdr>
    </w:div>
    <w:div w:id="64034546">
      <w:bodyDiv w:val="1"/>
      <w:marLeft w:val="0"/>
      <w:marRight w:val="0"/>
      <w:marTop w:val="0"/>
      <w:marBottom w:val="0"/>
      <w:divBdr>
        <w:top w:val="none" w:sz="0" w:space="0" w:color="auto"/>
        <w:left w:val="none" w:sz="0" w:space="0" w:color="auto"/>
        <w:bottom w:val="none" w:sz="0" w:space="0" w:color="auto"/>
        <w:right w:val="none" w:sz="0" w:space="0" w:color="auto"/>
      </w:divBdr>
    </w:div>
    <w:div w:id="75135310">
      <w:bodyDiv w:val="1"/>
      <w:marLeft w:val="0"/>
      <w:marRight w:val="0"/>
      <w:marTop w:val="0"/>
      <w:marBottom w:val="0"/>
      <w:divBdr>
        <w:top w:val="none" w:sz="0" w:space="0" w:color="auto"/>
        <w:left w:val="none" w:sz="0" w:space="0" w:color="auto"/>
        <w:bottom w:val="none" w:sz="0" w:space="0" w:color="auto"/>
        <w:right w:val="none" w:sz="0" w:space="0" w:color="auto"/>
      </w:divBdr>
    </w:div>
    <w:div w:id="91320090">
      <w:bodyDiv w:val="1"/>
      <w:marLeft w:val="0"/>
      <w:marRight w:val="0"/>
      <w:marTop w:val="0"/>
      <w:marBottom w:val="0"/>
      <w:divBdr>
        <w:top w:val="none" w:sz="0" w:space="0" w:color="auto"/>
        <w:left w:val="none" w:sz="0" w:space="0" w:color="auto"/>
        <w:bottom w:val="none" w:sz="0" w:space="0" w:color="auto"/>
        <w:right w:val="none" w:sz="0" w:space="0" w:color="auto"/>
      </w:divBdr>
    </w:div>
    <w:div w:id="98257969">
      <w:bodyDiv w:val="1"/>
      <w:marLeft w:val="0"/>
      <w:marRight w:val="0"/>
      <w:marTop w:val="0"/>
      <w:marBottom w:val="0"/>
      <w:divBdr>
        <w:top w:val="none" w:sz="0" w:space="0" w:color="auto"/>
        <w:left w:val="none" w:sz="0" w:space="0" w:color="auto"/>
        <w:bottom w:val="none" w:sz="0" w:space="0" w:color="auto"/>
        <w:right w:val="none" w:sz="0" w:space="0" w:color="auto"/>
      </w:divBdr>
    </w:div>
    <w:div w:id="99686026">
      <w:bodyDiv w:val="1"/>
      <w:marLeft w:val="0"/>
      <w:marRight w:val="0"/>
      <w:marTop w:val="0"/>
      <w:marBottom w:val="0"/>
      <w:divBdr>
        <w:top w:val="none" w:sz="0" w:space="0" w:color="auto"/>
        <w:left w:val="none" w:sz="0" w:space="0" w:color="auto"/>
        <w:bottom w:val="none" w:sz="0" w:space="0" w:color="auto"/>
        <w:right w:val="none" w:sz="0" w:space="0" w:color="auto"/>
      </w:divBdr>
    </w:div>
    <w:div w:id="100685564">
      <w:bodyDiv w:val="1"/>
      <w:marLeft w:val="0"/>
      <w:marRight w:val="0"/>
      <w:marTop w:val="0"/>
      <w:marBottom w:val="0"/>
      <w:divBdr>
        <w:top w:val="none" w:sz="0" w:space="0" w:color="auto"/>
        <w:left w:val="none" w:sz="0" w:space="0" w:color="auto"/>
        <w:bottom w:val="none" w:sz="0" w:space="0" w:color="auto"/>
        <w:right w:val="none" w:sz="0" w:space="0" w:color="auto"/>
      </w:divBdr>
    </w:div>
    <w:div w:id="127362708">
      <w:bodyDiv w:val="1"/>
      <w:marLeft w:val="0"/>
      <w:marRight w:val="0"/>
      <w:marTop w:val="0"/>
      <w:marBottom w:val="0"/>
      <w:divBdr>
        <w:top w:val="none" w:sz="0" w:space="0" w:color="auto"/>
        <w:left w:val="none" w:sz="0" w:space="0" w:color="auto"/>
        <w:bottom w:val="none" w:sz="0" w:space="0" w:color="auto"/>
        <w:right w:val="none" w:sz="0" w:space="0" w:color="auto"/>
      </w:divBdr>
    </w:div>
    <w:div w:id="138353769">
      <w:bodyDiv w:val="1"/>
      <w:marLeft w:val="0"/>
      <w:marRight w:val="0"/>
      <w:marTop w:val="0"/>
      <w:marBottom w:val="0"/>
      <w:divBdr>
        <w:top w:val="none" w:sz="0" w:space="0" w:color="auto"/>
        <w:left w:val="none" w:sz="0" w:space="0" w:color="auto"/>
        <w:bottom w:val="none" w:sz="0" w:space="0" w:color="auto"/>
        <w:right w:val="none" w:sz="0" w:space="0" w:color="auto"/>
      </w:divBdr>
    </w:div>
    <w:div w:id="180165318">
      <w:bodyDiv w:val="1"/>
      <w:marLeft w:val="0"/>
      <w:marRight w:val="0"/>
      <w:marTop w:val="0"/>
      <w:marBottom w:val="0"/>
      <w:divBdr>
        <w:top w:val="none" w:sz="0" w:space="0" w:color="auto"/>
        <w:left w:val="none" w:sz="0" w:space="0" w:color="auto"/>
        <w:bottom w:val="none" w:sz="0" w:space="0" w:color="auto"/>
        <w:right w:val="none" w:sz="0" w:space="0" w:color="auto"/>
      </w:divBdr>
    </w:div>
    <w:div w:id="253906918">
      <w:bodyDiv w:val="1"/>
      <w:marLeft w:val="0"/>
      <w:marRight w:val="0"/>
      <w:marTop w:val="0"/>
      <w:marBottom w:val="0"/>
      <w:divBdr>
        <w:top w:val="none" w:sz="0" w:space="0" w:color="auto"/>
        <w:left w:val="none" w:sz="0" w:space="0" w:color="auto"/>
        <w:bottom w:val="none" w:sz="0" w:space="0" w:color="auto"/>
        <w:right w:val="none" w:sz="0" w:space="0" w:color="auto"/>
      </w:divBdr>
    </w:div>
    <w:div w:id="257640476">
      <w:bodyDiv w:val="1"/>
      <w:marLeft w:val="0"/>
      <w:marRight w:val="0"/>
      <w:marTop w:val="0"/>
      <w:marBottom w:val="0"/>
      <w:divBdr>
        <w:top w:val="none" w:sz="0" w:space="0" w:color="auto"/>
        <w:left w:val="none" w:sz="0" w:space="0" w:color="auto"/>
        <w:bottom w:val="none" w:sz="0" w:space="0" w:color="auto"/>
        <w:right w:val="none" w:sz="0" w:space="0" w:color="auto"/>
      </w:divBdr>
    </w:div>
    <w:div w:id="264505009">
      <w:bodyDiv w:val="1"/>
      <w:marLeft w:val="0"/>
      <w:marRight w:val="0"/>
      <w:marTop w:val="0"/>
      <w:marBottom w:val="0"/>
      <w:divBdr>
        <w:top w:val="none" w:sz="0" w:space="0" w:color="auto"/>
        <w:left w:val="none" w:sz="0" w:space="0" w:color="auto"/>
        <w:bottom w:val="none" w:sz="0" w:space="0" w:color="auto"/>
        <w:right w:val="none" w:sz="0" w:space="0" w:color="auto"/>
      </w:divBdr>
    </w:div>
    <w:div w:id="289020660">
      <w:bodyDiv w:val="1"/>
      <w:marLeft w:val="0"/>
      <w:marRight w:val="0"/>
      <w:marTop w:val="0"/>
      <w:marBottom w:val="0"/>
      <w:divBdr>
        <w:top w:val="none" w:sz="0" w:space="0" w:color="auto"/>
        <w:left w:val="none" w:sz="0" w:space="0" w:color="auto"/>
        <w:bottom w:val="none" w:sz="0" w:space="0" w:color="auto"/>
        <w:right w:val="none" w:sz="0" w:space="0" w:color="auto"/>
      </w:divBdr>
    </w:div>
    <w:div w:id="318963905">
      <w:bodyDiv w:val="1"/>
      <w:marLeft w:val="0"/>
      <w:marRight w:val="0"/>
      <w:marTop w:val="0"/>
      <w:marBottom w:val="0"/>
      <w:divBdr>
        <w:top w:val="none" w:sz="0" w:space="0" w:color="auto"/>
        <w:left w:val="none" w:sz="0" w:space="0" w:color="auto"/>
        <w:bottom w:val="none" w:sz="0" w:space="0" w:color="auto"/>
        <w:right w:val="none" w:sz="0" w:space="0" w:color="auto"/>
      </w:divBdr>
    </w:div>
    <w:div w:id="333075830">
      <w:bodyDiv w:val="1"/>
      <w:marLeft w:val="0"/>
      <w:marRight w:val="0"/>
      <w:marTop w:val="0"/>
      <w:marBottom w:val="0"/>
      <w:divBdr>
        <w:top w:val="none" w:sz="0" w:space="0" w:color="auto"/>
        <w:left w:val="none" w:sz="0" w:space="0" w:color="auto"/>
        <w:bottom w:val="none" w:sz="0" w:space="0" w:color="auto"/>
        <w:right w:val="none" w:sz="0" w:space="0" w:color="auto"/>
      </w:divBdr>
    </w:div>
    <w:div w:id="335115092">
      <w:bodyDiv w:val="1"/>
      <w:marLeft w:val="0"/>
      <w:marRight w:val="0"/>
      <w:marTop w:val="0"/>
      <w:marBottom w:val="0"/>
      <w:divBdr>
        <w:top w:val="none" w:sz="0" w:space="0" w:color="auto"/>
        <w:left w:val="none" w:sz="0" w:space="0" w:color="auto"/>
        <w:bottom w:val="none" w:sz="0" w:space="0" w:color="auto"/>
        <w:right w:val="none" w:sz="0" w:space="0" w:color="auto"/>
      </w:divBdr>
    </w:div>
    <w:div w:id="350303575">
      <w:bodyDiv w:val="1"/>
      <w:marLeft w:val="0"/>
      <w:marRight w:val="0"/>
      <w:marTop w:val="0"/>
      <w:marBottom w:val="0"/>
      <w:divBdr>
        <w:top w:val="none" w:sz="0" w:space="0" w:color="auto"/>
        <w:left w:val="none" w:sz="0" w:space="0" w:color="auto"/>
        <w:bottom w:val="none" w:sz="0" w:space="0" w:color="auto"/>
        <w:right w:val="none" w:sz="0" w:space="0" w:color="auto"/>
      </w:divBdr>
    </w:div>
    <w:div w:id="374240790">
      <w:bodyDiv w:val="1"/>
      <w:marLeft w:val="0"/>
      <w:marRight w:val="0"/>
      <w:marTop w:val="0"/>
      <w:marBottom w:val="0"/>
      <w:divBdr>
        <w:top w:val="none" w:sz="0" w:space="0" w:color="auto"/>
        <w:left w:val="none" w:sz="0" w:space="0" w:color="auto"/>
        <w:bottom w:val="none" w:sz="0" w:space="0" w:color="auto"/>
        <w:right w:val="none" w:sz="0" w:space="0" w:color="auto"/>
      </w:divBdr>
    </w:div>
    <w:div w:id="379944526">
      <w:bodyDiv w:val="1"/>
      <w:marLeft w:val="0"/>
      <w:marRight w:val="0"/>
      <w:marTop w:val="0"/>
      <w:marBottom w:val="0"/>
      <w:divBdr>
        <w:top w:val="none" w:sz="0" w:space="0" w:color="auto"/>
        <w:left w:val="none" w:sz="0" w:space="0" w:color="auto"/>
        <w:bottom w:val="none" w:sz="0" w:space="0" w:color="auto"/>
        <w:right w:val="none" w:sz="0" w:space="0" w:color="auto"/>
      </w:divBdr>
    </w:div>
    <w:div w:id="382867776">
      <w:bodyDiv w:val="1"/>
      <w:marLeft w:val="0"/>
      <w:marRight w:val="0"/>
      <w:marTop w:val="0"/>
      <w:marBottom w:val="0"/>
      <w:divBdr>
        <w:top w:val="none" w:sz="0" w:space="0" w:color="auto"/>
        <w:left w:val="none" w:sz="0" w:space="0" w:color="auto"/>
        <w:bottom w:val="none" w:sz="0" w:space="0" w:color="auto"/>
        <w:right w:val="none" w:sz="0" w:space="0" w:color="auto"/>
      </w:divBdr>
    </w:div>
    <w:div w:id="415053485">
      <w:bodyDiv w:val="1"/>
      <w:marLeft w:val="0"/>
      <w:marRight w:val="0"/>
      <w:marTop w:val="0"/>
      <w:marBottom w:val="0"/>
      <w:divBdr>
        <w:top w:val="none" w:sz="0" w:space="0" w:color="auto"/>
        <w:left w:val="none" w:sz="0" w:space="0" w:color="auto"/>
        <w:bottom w:val="none" w:sz="0" w:space="0" w:color="auto"/>
        <w:right w:val="none" w:sz="0" w:space="0" w:color="auto"/>
      </w:divBdr>
    </w:div>
    <w:div w:id="420370254">
      <w:bodyDiv w:val="1"/>
      <w:marLeft w:val="0"/>
      <w:marRight w:val="0"/>
      <w:marTop w:val="0"/>
      <w:marBottom w:val="0"/>
      <w:divBdr>
        <w:top w:val="none" w:sz="0" w:space="0" w:color="auto"/>
        <w:left w:val="none" w:sz="0" w:space="0" w:color="auto"/>
        <w:bottom w:val="none" w:sz="0" w:space="0" w:color="auto"/>
        <w:right w:val="none" w:sz="0" w:space="0" w:color="auto"/>
      </w:divBdr>
    </w:div>
    <w:div w:id="431508307">
      <w:bodyDiv w:val="1"/>
      <w:marLeft w:val="0"/>
      <w:marRight w:val="0"/>
      <w:marTop w:val="0"/>
      <w:marBottom w:val="0"/>
      <w:divBdr>
        <w:top w:val="none" w:sz="0" w:space="0" w:color="auto"/>
        <w:left w:val="none" w:sz="0" w:space="0" w:color="auto"/>
        <w:bottom w:val="none" w:sz="0" w:space="0" w:color="auto"/>
        <w:right w:val="none" w:sz="0" w:space="0" w:color="auto"/>
      </w:divBdr>
    </w:div>
    <w:div w:id="486288730">
      <w:bodyDiv w:val="1"/>
      <w:marLeft w:val="0"/>
      <w:marRight w:val="0"/>
      <w:marTop w:val="0"/>
      <w:marBottom w:val="0"/>
      <w:divBdr>
        <w:top w:val="none" w:sz="0" w:space="0" w:color="auto"/>
        <w:left w:val="none" w:sz="0" w:space="0" w:color="auto"/>
        <w:bottom w:val="none" w:sz="0" w:space="0" w:color="auto"/>
        <w:right w:val="none" w:sz="0" w:space="0" w:color="auto"/>
      </w:divBdr>
    </w:div>
    <w:div w:id="491025710">
      <w:bodyDiv w:val="1"/>
      <w:marLeft w:val="0"/>
      <w:marRight w:val="0"/>
      <w:marTop w:val="0"/>
      <w:marBottom w:val="0"/>
      <w:divBdr>
        <w:top w:val="none" w:sz="0" w:space="0" w:color="auto"/>
        <w:left w:val="none" w:sz="0" w:space="0" w:color="auto"/>
        <w:bottom w:val="none" w:sz="0" w:space="0" w:color="auto"/>
        <w:right w:val="none" w:sz="0" w:space="0" w:color="auto"/>
      </w:divBdr>
    </w:div>
    <w:div w:id="501164467">
      <w:bodyDiv w:val="1"/>
      <w:marLeft w:val="0"/>
      <w:marRight w:val="0"/>
      <w:marTop w:val="0"/>
      <w:marBottom w:val="0"/>
      <w:divBdr>
        <w:top w:val="none" w:sz="0" w:space="0" w:color="auto"/>
        <w:left w:val="none" w:sz="0" w:space="0" w:color="auto"/>
        <w:bottom w:val="none" w:sz="0" w:space="0" w:color="auto"/>
        <w:right w:val="none" w:sz="0" w:space="0" w:color="auto"/>
      </w:divBdr>
    </w:div>
    <w:div w:id="503710921">
      <w:bodyDiv w:val="1"/>
      <w:marLeft w:val="0"/>
      <w:marRight w:val="0"/>
      <w:marTop w:val="0"/>
      <w:marBottom w:val="0"/>
      <w:divBdr>
        <w:top w:val="none" w:sz="0" w:space="0" w:color="auto"/>
        <w:left w:val="none" w:sz="0" w:space="0" w:color="auto"/>
        <w:bottom w:val="none" w:sz="0" w:space="0" w:color="auto"/>
        <w:right w:val="none" w:sz="0" w:space="0" w:color="auto"/>
      </w:divBdr>
    </w:div>
    <w:div w:id="506675776">
      <w:bodyDiv w:val="1"/>
      <w:marLeft w:val="0"/>
      <w:marRight w:val="0"/>
      <w:marTop w:val="0"/>
      <w:marBottom w:val="0"/>
      <w:divBdr>
        <w:top w:val="none" w:sz="0" w:space="0" w:color="auto"/>
        <w:left w:val="none" w:sz="0" w:space="0" w:color="auto"/>
        <w:bottom w:val="none" w:sz="0" w:space="0" w:color="auto"/>
        <w:right w:val="none" w:sz="0" w:space="0" w:color="auto"/>
      </w:divBdr>
    </w:div>
    <w:div w:id="519709367">
      <w:bodyDiv w:val="1"/>
      <w:marLeft w:val="0"/>
      <w:marRight w:val="0"/>
      <w:marTop w:val="0"/>
      <w:marBottom w:val="0"/>
      <w:divBdr>
        <w:top w:val="none" w:sz="0" w:space="0" w:color="auto"/>
        <w:left w:val="none" w:sz="0" w:space="0" w:color="auto"/>
        <w:bottom w:val="none" w:sz="0" w:space="0" w:color="auto"/>
        <w:right w:val="none" w:sz="0" w:space="0" w:color="auto"/>
      </w:divBdr>
    </w:div>
    <w:div w:id="529491428">
      <w:bodyDiv w:val="1"/>
      <w:marLeft w:val="0"/>
      <w:marRight w:val="0"/>
      <w:marTop w:val="0"/>
      <w:marBottom w:val="0"/>
      <w:divBdr>
        <w:top w:val="none" w:sz="0" w:space="0" w:color="auto"/>
        <w:left w:val="none" w:sz="0" w:space="0" w:color="auto"/>
        <w:bottom w:val="none" w:sz="0" w:space="0" w:color="auto"/>
        <w:right w:val="none" w:sz="0" w:space="0" w:color="auto"/>
      </w:divBdr>
    </w:div>
    <w:div w:id="535696547">
      <w:bodyDiv w:val="1"/>
      <w:marLeft w:val="0"/>
      <w:marRight w:val="0"/>
      <w:marTop w:val="0"/>
      <w:marBottom w:val="0"/>
      <w:divBdr>
        <w:top w:val="none" w:sz="0" w:space="0" w:color="auto"/>
        <w:left w:val="none" w:sz="0" w:space="0" w:color="auto"/>
        <w:bottom w:val="none" w:sz="0" w:space="0" w:color="auto"/>
        <w:right w:val="none" w:sz="0" w:space="0" w:color="auto"/>
      </w:divBdr>
    </w:div>
    <w:div w:id="553542909">
      <w:bodyDiv w:val="1"/>
      <w:marLeft w:val="0"/>
      <w:marRight w:val="0"/>
      <w:marTop w:val="0"/>
      <w:marBottom w:val="0"/>
      <w:divBdr>
        <w:top w:val="none" w:sz="0" w:space="0" w:color="auto"/>
        <w:left w:val="none" w:sz="0" w:space="0" w:color="auto"/>
        <w:bottom w:val="none" w:sz="0" w:space="0" w:color="auto"/>
        <w:right w:val="none" w:sz="0" w:space="0" w:color="auto"/>
      </w:divBdr>
    </w:div>
    <w:div w:id="588928305">
      <w:bodyDiv w:val="1"/>
      <w:marLeft w:val="0"/>
      <w:marRight w:val="0"/>
      <w:marTop w:val="0"/>
      <w:marBottom w:val="0"/>
      <w:divBdr>
        <w:top w:val="none" w:sz="0" w:space="0" w:color="auto"/>
        <w:left w:val="none" w:sz="0" w:space="0" w:color="auto"/>
        <w:bottom w:val="none" w:sz="0" w:space="0" w:color="auto"/>
        <w:right w:val="none" w:sz="0" w:space="0" w:color="auto"/>
      </w:divBdr>
    </w:div>
    <w:div w:id="592709612">
      <w:bodyDiv w:val="1"/>
      <w:marLeft w:val="0"/>
      <w:marRight w:val="0"/>
      <w:marTop w:val="0"/>
      <w:marBottom w:val="0"/>
      <w:divBdr>
        <w:top w:val="none" w:sz="0" w:space="0" w:color="auto"/>
        <w:left w:val="none" w:sz="0" w:space="0" w:color="auto"/>
        <w:bottom w:val="none" w:sz="0" w:space="0" w:color="auto"/>
        <w:right w:val="none" w:sz="0" w:space="0" w:color="auto"/>
      </w:divBdr>
    </w:div>
    <w:div w:id="629868265">
      <w:bodyDiv w:val="1"/>
      <w:marLeft w:val="0"/>
      <w:marRight w:val="0"/>
      <w:marTop w:val="0"/>
      <w:marBottom w:val="0"/>
      <w:divBdr>
        <w:top w:val="none" w:sz="0" w:space="0" w:color="auto"/>
        <w:left w:val="none" w:sz="0" w:space="0" w:color="auto"/>
        <w:bottom w:val="none" w:sz="0" w:space="0" w:color="auto"/>
        <w:right w:val="none" w:sz="0" w:space="0" w:color="auto"/>
      </w:divBdr>
    </w:div>
    <w:div w:id="632758267">
      <w:bodyDiv w:val="1"/>
      <w:marLeft w:val="0"/>
      <w:marRight w:val="0"/>
      <w:marTop w:val="0"/>
      <w:marBottom w:val="0"/>
      <w:divBdr>
        <w:top w:val="none" w:sz="0" w:space="0" w:color="auto"/>
        <w:left w:val="none" w:sz="0" w:space="0" w:color="auto"/>
        <w:bottom w:val="none" w:sz="0" w:space="0" w:color="auto"/>
        <w:right w:val="none" w:sz="0" w:space="0" w:color="auto"/>
      </w:divBdr>
    </w:div>
    <w:div w:id="649528190">
      <w:bodyDiv w:val="1"/>
      <w:marLeft w:val="0"/>
      <w:marRight w:val="0"/>
      <w:marTop w:val="0"/>
      <w:marBottom w:val="0"/>
      <w:divBdr>
        <w:top w:val="none" w:sz="0" w:space="0" w:color="auto"/>
        <w:left w:val="none" w:sz="0" w:space="0" w:color="auto"/>
        <w:bottom w:val="none" w:sz="0" w:space="0" w:color="auto"/>
        <w:right w:val="none" w:sz="0" w:space="0" w:color="auto"/>
      </w:divBdr>
    </w:div>
    <w:div w:id="655646820">
      <w:bodyDiv w:val="1"/>
      <w:marLeft w:val="0"/>
      <w:marRight w:val="0"/>
      <w:marTop w:val="0"/>
      <w:marBottom w:val="0"/>
      <w:divBdr>
        <w:top w:val="none" w:sz="0" w:space="0" w:color="auto"/>
        <w:left w:val="none" w:sz="0" w:space="0" w:color="auto"/>
        <w:bottom w:val="none" w:sz="0" w:space="0" w:color="auto"/>
        <w:right w:val="none" w:sz="0" w:space="0" w:color="auto"/>
      </w:divBdr>
    </w:div>
    <w:div w:id="656884634">
      <w:bodyDiv w:val="1"/>
      <w:marLeft w:val="0"/>
      <w:marRight w:val="0"/>
      <w:marTop w:val="0"/>
      <w:marBottom w:val="0"/>
      <w:divBdr>
        <w:top w:val="none" w:sz="0" w:space="0" w:color="auto"/>
        <w:left w:val="none" w:sz="0" w:space="0" w:color="auto"/>
        <w:bottom w:val="none" w:sz="0" w:space="0" w:color="auto"/>
        <w:right w:val="none" w:sz="0" w:space="0" w:color="auto"/>
      </w:divBdr>
    </w:div>
    <w:div w:id="679895970">
      <w:bodyDiv w:val="1"/>
      <w:marLeft w:val="0"/>
      <w:marRight w:val="0"/>
      <w:marTop w:val="0"/>
      <w:marBottom w:val="0"/>
      <w:divBdr>
        <w:top w:val="none" w:sz="0" w:space="0" w:color="auto"/>
        <w:left w:val="none" w:sz="0" w:space="0" w:color="auto"/>
        <w:bottom w:val="none" w:sz="0" w:space="0" w:color="auto"/>
        <w:right w:val="none" w:sz="0" w:space="0" w:color="auto"/>
      </w:divBdr>
    </w:div>
    <w:div w:id="683559927">
      <w:bodyDiv w:val="1"/>
      <w:marLeft w:val="0"/>
      <w:marRight w:val="0"/>
      <w:marTop w:val="0"/>
      <w:marBottom w:val="0"/>
      <w:divBdr>
        <w:top w:val="none" w:sz="0" w:space="0" w:color="auto"/>
        <w:left w:val="none" w:sz="0" w:space="0" w:color="auto"/>
        <w:bottom w:val="none" w:sz="0" w:space="0" w:color="auto"/>
        <w:right w:val="none" w:sz="0" w:space="0" w:color="auto"/>
      </w:divBdr>
    </w:div>
    <w:div w:id="690376367">
      <w:bodyDiv w:val="1"/>
      <w:marLeft w:val="0"/>
      <w:marRight w:val="0"/>
      <w:marTop w:val="0"/>
      <w:marBottom w:val="0"/>
      <w:divBdr>
        <w:top w:val="none" w:sz="0" w:space="0" w:color="auto"/>
        <w:left w:val="none" w:sz="0" w:space="0" w:color="auto"/>
        <w:bottom w:val="none" w:sz="0" w:space="0" w:color="auto"/>
        <w:right w:val="none" w:sz="0" w:space="0" w:color="auto"/>
      </w:divBdr>
    </w:div>
    <w:div w:id="739643481">
      <w:bodyDiv w:val="1"/>
      <w:marLeft w:val="0"/>
      <w:marRight w:val="0"/>
      <w:marTop w:val="0"/>
      <w:marBottom w:val="0"/>
      <w:divBdr>
        <w:top w:val="none" w:sz="0" w:space="0" w:color="auto"/>
        <w:left w:val="none" w:sz="0" w:space="0" w:color="auto"/>
        <w:bottom w:val="none" w:sz="0" w:space="0" w:color="auto"/>
        <w:right w:val="none" w:sz="0" w:space="0" w:color="auto"/>
      </w:divBdr>
    </w:div>
    <w:div w:id="744834849">
      <w:bodyDiv w:val="1"/>
      <w:marLeft w:val="0"/>
      <w:marRight w:val="0"/>
      <w:marTop w:val="0"/>
      <w:marBottom w:val="0"/>
      <w:divBdr>
        <w:top w:val="none" w:sz="0" w:space="0" w:color="auto"/>
        <w:left w:val="none" w:sz="0" w:space="0" w:color="auto"/>
        <w:bottom w:val="none" w:sz="0" w:space="0" w:color="auto"/>
        <w:right w:val="none" w:sz="0" w:space="0" w:color="auto"/>
      </w:divBdr>
    </w:div>
    <w:div w:id="745029333">
      <w:bodyDiv w:val="1"/>
      <w:marLeft w:val="0"/>
      <w:marRight w:val="0"/>
      <w:marTop w:val="0"/>
      <w:marBottom w:val="0"/>
      <w:divBdr>
        <w:top w:val="none" w:sz="0" w:space="0" w:color="auto"/>
        <w:left w:val="none" w:sz="0" w:space="0" w:color="auto"/>
        <w:bottom w:val="none" w:sz="0" w:space="0" w:color="auto"/>
        <w:right w:val="none" w:sz="0" w:space="0" w:color="auto"/>
      </w:divBdr>
    </w:div>
    <w:div w:id="773130420">
      <w:bodyDiv w:val="1"/>
      <w:marLeft w:val="0"/>
      <w:marRight w:val="0"/>
      <w:marTop w:val="0"/>
      <w:marBottom w:val="0"/>
      <w:divBdr>
        <w:top w:val="none" w:sz="0" w:space="0" w:color="auto"/>
        <w:left w:val="none" w:sz="0" w:space="0" w:color="auto"/>
        <w:bottom w:val="none" w:sz="0" w:space="0" w:color="auto"/>
        <w:right w:val="none" w:sz="0" w:space="0" w:color="auto"/>
      </w:divBdr>
    </w:div>
    <w:div w:id="791481000">
      <w:bodyDiv w:val="1"/>
      <w:marLeft w:val="0"/>
      <w:marRight w:val="0"/>
      <w:marTop w:val="0"/>
      <w:marBottom w:val="0"/>
      <w:divBdr>
        <w:top w:val="none" w:sz="0" w:space="0" w:color="auto"/>
        <w:left w:val="none" w:sz="0" w:space="0" w:color="auto"/>
        <w:bottom w:val="none" w:sz="0" w:space="0" w:color="auto"/>
        <w:right w:val="none" w:sz="0" w:space="0" w:color="auto"/>
      </w:divBdr>
    </w:div>
    <w:div w:id="795756899">
      <w:bodyDiv w:val="1"/>
      <w:marLeft w:val="0"/>
      <w:marRight w:val="0"/>
      <w:marTop w:val="0"/>
      <w:marBottom w:val="0"/>
      <w:divBdr>
        <w:top w:val="none" w:sz="0" w:space="0" w:color="auto"/>
        <w:left w:val="none" w:sz="0" w:space="0" w:color="auto"/>
        <w:bottom w:val="none" w:sz="0" w:space="0" w:color="auto"/>
        <w:right w:val="none" w:sz="0" w:space="0" w:color="auto"/>
      </w:divBdr>
    </w:div>
    <w:div w:id="806581741">
      <w:bodyDiv w:val="1"/>
      <w:marLeft w:val="0"/>
      <w:marRight w:val="0"/>
      <w:marTop w:val="0"/>
      <w:marBottom w:val="0"/>
      <w:divBdr>
        <w:top w:val="none" w:sz="0" w:space="0" w:color="auto"/>
        <w:left w:val="none" w:sz="0" w:space="0" w:color="auto"/>
        <w:bottom w:val="none" w:sz="0" w:space="0" w:color="auto"/>
        <w:right w:val="none" w:sz="0" w:space="0" w:color="auto"/>
      </w:divBdr>
    </w:div>
    <w:div w:id="808011755">
      <w:bodyDiv w:val="1"/>
      <w:marLeft w:val="0"/>
      <w:marRight w:val="0"/>
      <w:marTop w:val="0"/>
      <w:marBottom w:val="0"/>
      <w:divBdr>
        <w:top w:val="none" w:sz="0" w:space="0" w:color="auto"/>
        <w:left w:val="none" w:sz="0" w:space="0" w:color="auto"/>
        <w:bottom w:val="none" w:sz="0" w:space="0" w:color="auto"/>
        <w:right w:val="none" w:sz="0" w:space="0" w:color="auto"/>
      </w:divBdr>
    </w:div>
    <w:div w:id="829712629">
      <w:bodyDiv w:val="1"/>
      <w:marLeft w:val="0"/>
      <w:marRight w:val="0"/>
      <w:marTop w:val="0"/>
      <w:marBottom w:val="0"/>
      <w:divBdr>
        <w:top w:val="none" w:sz="0" w:space="0" w:color="auto"/>
        <w:left w:val="none" w:sz="0" w:space="0" w:color="auto"/>
        <w:bottom w:val="none" w:sz="0" w:space="0" w:color="auto"/>
        <w:right w:val="none" w:sz="0" w:space="0" w:color="auto"/>
      </w:divBdr>
    </w:div>
    <w:div w:id="867066621">
      <w:bodyDiv w:val="1"/>
      <w:marLeft w:val="0"/>
      <w:marRight w:val="0"/>
      <w:marTop w:val="0"/>
      <w:marBottom w:val="0"/>
      <w:divBdr>
        <w:top w:val="none" w:sz="0" w:space="0" w:color="auto"/>
        <w:left w:val="none" w:sz="0" w:space="0" w:color="auto"/>
        <w:bottom w:val="none" w:sz="0" w:space="0" w:color="auto"/>
        <w:right w:val="none" w:sz="0" w:space="0" w:color="auto"/>
      </w:divBdr>
    </w:div>
    <w:div w:id="873419926">
      <w:bodyDiv w:val="1"/>
      <w:marLeft w:val="0"/>
      <w:marRight w:val="0"/>
      <w:marTop w:val="0"/>
      <w:marBottom w:val="0"/>
      <w:divBdr>
        <w:top w:val="none" w:sz="0" w:space="0" w:color="auto"/>
        <w:left w:val="none" w:sz="0" w:space="0" w:color="auto"/>
        <w:bottom w:val="none" w:sz="0" w:space="0" w:color="auto"/>
        <w:right w:val="none" w:sz="0" w:space="0" w:color="auto"/>
      </w:divBdr>
    </w:div>
    <w:div w:id="875774936">
      <w:bodyDiv w:val="1"/>
      <w:marLeft w:val="0"/>
      <w:marRight w:val="0"/>
      <w:marTop w:val="0"/>
      <w:marBottom w:val="0"/>
      <w:divBdr>
        <w:top w:val="none" w:sz="0" w:space="0" w:color="auto"/>
        <w:left w:val="none" w:sz="0" w:space="0" w:color="auto"/>
        <w:bottom w:val="none" w:sz="0" w:space="0" w:color="auto"/>
        <w:right w:val="none" w:sz="0" w:space="0" w:color="auto"/>
      </w:divBdr>
    </w:div>
    <w:div w:id="882905012">
      <w:bodyDiv w:val="1"/>
      <w:marLeft w:val="0"/>
      <w:marRight w:val="0"/>
      <w:marTop w:val="0"/>
      <w:marBottom w:val="0"/>
      <w:divBdr>
        <w:top w:val="none" w:sz="0" w:space="0" w:color="auto"/>
        <w:left w:val="none" w:sz="0" w:space="0" w:color="auto"/>
        <w:bottom w:val="none" w:sz="0" w:space="0" w:color="auto"/>
        <w:right w:val="none" w:sz="0" w:space="0" w:color="auto"/>
      </w:divBdr>
    </w:div>
    <w:div w:id="887649036">
      <w:bodyDiv w:val="1"/>
      <w:marLeft w:val="0"/>
      <w:marRight w:val="0"/>
      <w:marTop w:val="0"/>
      <w:marBottom w:val="0"/>
      <w:divBdr>
        <w:top w:val="none" w:sz="0" w:space="0" w:color="auto"/>
        <w:left w:val="none" w:sz="0" w:space="0" w:color="auto"/>
        <w:bottom w:val="none" w:sz="0" w:space="0" w:color="auto"/>
        <w:right w:val="none" w:sz="0" w:space="0" w:color="auto"/>
      </w:divBdr>
    </w:div>
    <w:div w:id="915169293">
      <w:bodyDiv w:val="1"/>
      <w:marLeft w:val="0"/>
      <w:marRight w:val="0"/>
      <w:marTop w:val="0"/>
      <w:marBottom w:val="0"/>
      <w:divBdr>
        <w:top w:val="none" w:sz="0" w:space="0" w:color="auto"/>
        <w:left w:val="none" w:sz="0" w:space="0" w:color="auto"/>
        <w:bottom w:val="none" w:sz="0" w:space="0" w:color="auto"/>
        <w:right w:val="none" w:sz="0" w:space="0" w:color="auto"/>
      </w:divBdr>
    </w:div>
    <w:div w:id="943614640">
      <w:bodyDiv w:val="1"/>
      <w:marLeft w:val="0"/>
      <w:marRight w:val="0"/>
      <w:marTop w:val="0"/>
      <w:marBottom w:val="0"/>
      <w:divBdr>
        <w:top w:val="none" w:sz="0" w:space="0" w:color="auto"/>
        <w:left w:val="none" w:sz="0" w:space="0" w:color="auto"/>
        <w:bottom w:val="none" w:sz="0" w:space="0" w:color="auto"/>
        <w:right w:val="none" w:sz="0" w:space="0" w:color="auto"/>
      </w:divBdr>
    </w:div>
    <w:div w:id="970404856">
      <w:bodyDiv w:val="1"/>
      <w:marLeft w:val="0"/>
      <w:marRight w:val="0"/>
      <w:marTop w:val="0"/>
      <w:marBottom w:val="0"/>
      <w:divBdr>
        <w:top w:val="none" w:sz="0" w:space="0" w:color="auto"/>
        <w:left w:val="none" w:sz="0" w:space="0" w:color="auto"/>
        <w:bottom w:val="none" w:sz="0" w:space="0" w:color="auto"/>
        <w:right w:val="none" w:sz="0" w:space="0" w:color="auto"/>
      </w:divBdr>
    </w:div>
    <w:div w:id="971708906">
      <w:bodyDiv w:val="1"/>
      <w:marLeft w:val="0"/>
      <w:marRight w:val="0"/>
      <w:marTop w:val="0"/>
      <w:marBottom w:val="0"/>
      <w:divBdr>
        <w:top w:val="none" w:sz="0" w:space="0" w:color="auto"/>
        <w:left w:val="none" w:sz="0" w:space="0" w:color="auto"/>
        <w:bottom w:val="none" w:sz="0" w:space="0" w:color="auto"/>
        <w:right w:val="none" w:sz="0" w:space="0" w:color="auto"/>
      </w:divBdr>
    </w:div>
    <w:div w:id="1008168627">
      <w:bodyDiv w:val="1"/>
      <w:marLeft w:val="0"/>
      <w:marRight w:val="0"/>
      <w:marTop w:val="0"/>
      <w:marBottom w:val="0"/>
      <w:divBdr>
        <w:top w:val="none" w:sz="0" w:space="0" w:color="auto"/>
        <w:left w:val="none" w:sz="0" w:space="0" w:color="auto"/>
        <w:bottom w:val="none" w:sz="0" w:space="0" w:color="auto"/>
        <w:right w:val="none" w:sz="0" w:space="0" w:color="auto"/>
      </w:divBdr>
    </w:div>
    <w:div w:id="1026097427">
      <w:bodyDiv w:val="1"/>
      <w:marLeft w:val="0"/>
      <w:marRight w:val="0"/>
      <w:marTop w:val="0"/>
      <w:marBottom w:val="0"/>
      <w:divBdr>
        <w:top w:val="none" w:sz="0" w:space="0" w:color="auto"/>
        <w:left w:val="none" w:sz="0" w:space="0" w:color="auto"/>
        <w:bottom w:val="none" w:sz="0" w:space="0" w:color="auto"/>
        <w:right w:val="none" w:sz="0" w:space="0" w:color="auto"/>
      </w:divBdr>
    </w:div>
    <w:div w:id="1031609408">
      <w:bodyDiv w:val="1"/>
      <w:marLeft w:val="0"/>
      <w:marRight w:val="0"/>
      <w:marTop w:val="0"/>
      <w:marBottom w:val="0"/>
      <w:divBdr>
        <w:top w:val="none" w:sz="0" w:space="0" w:color="auto"/>
        <w:left w:val="none" w:sz="0" w:space="0" w:color="auto"/>
        <w:bottom w:val="none" w:sz="0" w:space="0" w:color="auto"/>
        <w:right w:val="none" w:sz="0" w:space="0" w:color="auto"/>
      </w:divBdr>
    </w:div>
    <w:div w:id="1035539971">
      <w:bodyDiv w:val="1"/>
      <w:marLeft w:val="0"/>
      <w:marRight w:val="0"/>
      <w:marTop w:val="0"/>
      <w:marBottom w:val="0"/>
      <w:divBdr>
        <w:top w:val="none" w:sz="0" w:space="0" w:color="auto"/>
        <w:left w:val="none" w:sz="0" w:space="0" w:color="auto"/>
        <w:bottom w:val="none" w:sz="0" w:space="0" w:color="auto"/>
        <w:right w:val="none" w:sz="0" w:space="0" w:color="auto"/>
      </w:divBdr>
    </w:div>
    <w:div w:id="1051225964">
      <w:bodyDiv w:val="1"/>
      <w:marLeft w:val="0"/>
      <w:marRight w:val="0"/>
      <w:marTop w:val="0"/>
      <w:marBottom w:val="0"/>
      <w:divBdr>
        <w:top w:val="none" w:sz="0" w:space="0" w:color="auto"/>
        <w:left w:val="none" w:sz="0" w:space="0" w:color="auto"/>
        <w:bottom w:val="none" w:sz="0" w:space="0" w:color="auto"/>
        <w:right w:val="none" w:sz="0" w:space="0" w:color="auto"/>
      </w:divBdr>
    </w:div>
    <w:div w:id="1094517421">
      <w:bodyDiv w:val="1"/>
      <w:marLeft w:val="0"/>
      <w:marRight w:val="0"/>
      <w:marTop w:val="0"/>
      <w:marBottom w:val="0"/>
      <w:divBdr>
        <w:top w:val="none" w:sz="0" w:space="0" w:color="auto"/>
        <w:left w:val="none" w:sz="0" w:space="0" w:color="auto"/>
        <w:bottom w:val="none" w:sz="0" w:space="0" w:color="auto"/>
        <w:right w:val="none" w:sz="0" w:space="0" w:color="auto"/>
      </w:divBdr>
    </w:div>
    <w:div w:id="1098677637">
      <w:bodyDiv w:val="1"/>
      <w:marLeft w:val="0"/>
      <w:marRight w:val="0"/>
      <w:marTop w:val="0"/>
      <w:marBottom w:val="0"/>
      <w:divBdr>
        <w:top w:val="none" w:sz="0" w:space="0" w:color="auto"/>
        <w:left w:val="none" w:sz="0" w:space="0" w:color="auto"/>
        <w:bottom w:val="none" w:sz="0" w:space="0" w:color="auto"/>
        <w:right w:val="none" w:sz="0" w:space="0" w:color="auto"/>
      </w:divBdr>
    </w:div>
    <w:div w:id="1101872275">
      <w:bodyDiv w:val="1"/>
      <w:marLeft w:val="0"/>
      <w:marRight w:val="0"/>
      <w:marTop w:val="0"/>
      <w:marBottom w:val="0"/>
      <w:divBdr>
        <w:top w:val="none" w:sz="0" w:space="0" w:color="auto"/>
        <w:left w:val="none" w:sz="0" w:space="0" w:color="auto"/>
        <w:bottom w:val="none" w:sz="0" w:space="0" w:color="auto"/>
        <w:right w:val="none" w:sz="0" w:space="0" w:color="auto"/>
      </w:divBdr>
    </w:div>
    <w:div w:id="1134911777">
      <w:bodyDiv w:val="1"/>
      <w:marLeft w:val="0"/>
      <w:marRight w:val="0"/>
      <w:marTop w:val="0"/>
      <w:marBottom w:val="0"/>
      <w:divBdr>
        <w:top w:val="none" w:sz="0" w:space="0" w:color="auto"/>
        <w:left w:val="none" w:sz="0" w:space="0" w:color="auto"/>
        <w:bottom w:val="none" w:sz="0" w:space="0" w:color="auto"/>
        <w:right w:val="none" w:sz="0" w:space="0" w:color="auto"/>
      </w:divBdr>
    </w:div>
    <w:div w:id="1158810966">
      <w:bodyDiv w:val="1"/>
      <w:marLeft w:val="0"/>
      <w:marRight w:val="0"/>
      <w:marTop w:val="0"/>
      <w:marBottom w:val="0"/>
      <w:divBdr>
        <w:top w:val="none" w:sz="0" w:space="0" w:color="auto"/>
        <w:left w:val="none" w:sz="0" w:space="0" w:color="auto"/>
        <w:bottom w:val="none" w:sz="0" w:space="0" w:color="auto"/>
        <w:right w:val="none" w:sz="0" w:space="0" w:color="auto"/>
      </w:divBdr>
    </w:div>
    <w:div w:id="1176072826">
      <w:bodyDiv w:val="1"/>
      <w:marLeft w:val="0"/>
      <w:marRight w:val="0"/>
      <w:marTop w:val="0"/>
      <w:marBottom w:val="0"/>
      <w:divBdr>
        <w:top w:val="none" w:sz="0" w:space="0" w:color="auto"/>
        <w:left w:val="none" w:sz="0" w:space="0" w:color="auto"/>
        <w:bottom w:val="none" w:sz="0" w:space="0" w:color="auto"/>
        <w:right w:val="none" w:sz="0" w:space="0" w:color="auto"/>
      </w:divBdr>
    </w:div>
    <w:div w:id="1235894887">
      <w:bodyDiv w:val="1"/>
      <w:marLeft w:val="0"/>
      <w:marRight w:val="0"/>
      <w:marTop w:val="0"/>
      <w:marBottom w:val="0"/>
      <w:divBdr>
        <w:top w:val="none" w:sz="0" w:space="0" w:color="auto"/>
        <w:left w:val="none" w:sz="0" w:space="0" w:color="auto"/>
        <w:bottom w:val="none" w:sz="0" w:space="0" w:color="auto"/>
        <w:right w:val="none" w:sz="0" w:space="0" w:color="auto"/>
      </w:divBdr>
    </w:div>
    <w:div w:id="1261643079">
      <w:bodyDiv w:val="1"/>
      <w:marLeft w:val="0"/>
      <w:marRight w:val="0"/>
      <w:marTop w:val="0"/>
      <w:marBottom w:val="0"/>
      <w:divBdr>
        <w:top w:val="none" w:sz="0" w:space="0" w:color="auto"/>
        <w:left w:val="none" w:sz="0" w:space="0" w:color="auto"/>
        <w:bottom w:val="none" w:sz="0" w:space="0" w:color="auto"/>
        <w:right w:val="none" w:sz="0" w:space="0" w:color="auto"/>
      </w:divBdr>
    </w:div>
    <w:div w:id="1264341343">
      <w:bodyDiv w:val="1"/>
      <w:marLeft w:val="0"/>
      <w:marRight w:val="0"/>
      <w:marTop w:val="0"/>
      <w:marBottom w:val="0"/>
      <w:divBdr>
        <w:top w:val="none" w:sz="0" w:space="0" w:color="auto"/>
        <w:left w:val="none" w:sz="0" w:space="0" w:color="auto"/>
        <w:bottom w:val="none" w:sz="0" w:space="0" w:color="auto"/>
        <w:right w:val="none" w:sz="0" w:space="0" w:color="auto"/>
      </w:divBdr>
    </w:div>
    <w:div w:id="1285161198">
      <w:bodyDiv w:val="1"/>
      <w:marLeft w:val="0"/>
      <w:marRight w:val="0"/>
      <w:marTop w:val="0"/>
      <w:marBottom w:val="0"/>
      <w:divBdr>
        <w:top w:val="none" w:sz="0" w:space="0" w:color="auto"/>
        <w:left w:val="none" w:sz="0" w:space="0" w:color="auto"/>
        <w:bottom w:val="none" w:sz="0" w:space="0" w:color="auto"/>
        <w:right w:val="none" w:sz="0" w:space="0" w:color="auto"/>
      </w:divBdr>
    </w:div>
    <w:div w:id="1289236170">
      <w:bodyDiv w:val="1"/>
      <w:marLeft w:val="0"/>
      <w:marRight w:val="0"/>
      <w:marTop w:val="0"/>
      <w:marBottom w:val="0"/>
      <w:divBdr>
        <w:top w:val="none" w:sz="0" w:space="0" w:color="auto"/>
        <w:left w:val="none" w:sz="0" w:space="0" w:color="auto"/>
        <w:bottom w:val="none" w:sz="0" w:space="0" w:color="auto"/>
        <w:right w:val="none" w:sz="0" w:space="0" w:color="auto"/>
      </w:divBdr>
    </w:div>
    <w:div w:id="1310817205">
      <w:bodyDiv w:val="1"/>
      <w:marLeft w:val="0"/>
      <w:marRight w:val="0"/>
      <w:marTop w:val="0"/>
      <w:marBottom w:val="0"/>
      <w:divBdr>
        <w:top w:val="none" w:sz="0" w:space="0" w:color="auto"/>
        <w:left w:val="none" w:sz="0" w:space="0" w:color="auto"/>
        <w:bottom w:val="none" w:sz="0" w:space="0" w:color="auto"/>
        <w:right w:val="none" w:sz="0" w:space="0" w:color="auto"/>
      </w:divBdr>
    </w:div>
    <w:div w:id="1313943358">
      <w:bodyDiv w:val="1"/>
      <w:marLeft w:val="0"/>
      <w:marRight w:val="0"/>
      <w:marTop w:val="0"/>
      <w:marBottom w:val="0"/>
      <w:divBdr>
        <w:top w:val="none" w:sz="0" w:space="0" w:color="auto"/>
        <w:left w:val="none" w:sz="0" w:space="0" w:color="auto"/>
        <w:bottom w:val="none" w:sz="0" w:space="0" w:color="auto"/>
        <w:right w:val="none" w:sz="0" w:space="0" w:color="auto"/>
      </w:divBdr>
    </w:div>
    <w:div w:id="1373653527">
      <w:bodyDiv w:val="1"/>
      <w:marLeft w:val="0"/>
      <w:marRight w:val="0"/>
      <w:marTop w:val="0"/>
      <w:marBottom w:val="0"/>
      <w:divBdr>
        <w:top w:val="none" w:sz="0" w:space="0" w:color="auto"/>
        <w:left w:val="none" w:sz="0" w:space="0" w:color="auto"/>
        <w:bottom w:val="none" w:sz="0" w:space="0" w:color="auto"/>
        <w:right w:val="none" w:sz="0" w:space="0" w:color="auto"/>
      </w:divBdr>
    </w:div>
    <w:div w:id="1404991898">
      <w:bodyDiv w:val="1"/>
      <w:marLeft w:val="0"/>
      <w:marRight w:val="0"/>
      <w:marTop w:val="0"/>
      <w:marBottom w:val="0"/>
      <w:divBdr>
        <w:top w:val="none" w:sz="0" w:space="0" w:color="auto"/>
        <w:left w:val="none" w:sz="0" w:space="0" w:color="auto"/>
        <w:bottom w:val="none" w:sz="0" w:space="0" w:color="auto"/>
        <w:right w:val="none" w:sz="0" w:space="0" w:color="auto"/>
      </w:divBdr>
    </w:div>
    <w:div w:id="1443644779">
      <w:bodyDiv w:val="1"/>
      <w:marLeft w:val="0"/>
      <w:marRight w:val="0"/>
      <w:marTop w:val="0"/>
      <w:marBottom w:val="0"/>
      <w:divBdr>
        <w:top w:val="none" w:sz="0" w:space="0" w:color="auto"/>
        <w:left w:val="none" w:sz="0" w:space="0" w:color="auto"/>
        <w:bottom w:val="none" w:sz="0" w:space="0" w:color="auto"/>
        <w:right w:val="none" w:sz="0" w:space="0" w:color="auto"/>
      </w:divBdr>
    </w:div>
    <w:div w:id="1450540905">
      <w:bodyDiv w:val="1"/>
      <w:marLeft w:val="0"/>
      <w:marRight w:val="0"/>
      <w:marTop w:val="0"/>
      <w:marBottom w:val="0"/>
      <w:divBdr>
        <w:top w:val="none" w:sz="0" w:space="0" w:color="auto"/>
        <w:left w:val="none" w:sz="0" w:space="0" w:color="auto"/>
        <w:bottom w:val="none" w:sz="0" w:space="0" w:color="auto"/>
        <w:right w:val="none" w:sz="0" w:space="0" w:color="auto"/>
      </w:divBdr>
    </w:div>
    <w:div w:id="1450977058">
      <w:bodyDiv w:val="1"/>
      <w:marLeft w:val="0"/>
      <w:marRight w:val="0"/>
      <w:marTop w:val="0"/>
      <w:marBottom w:val="0"/>
      <w:divBdr>
        <w:top w:val="none" w:sz="0" w:space="0" w:color="auto"/>
        <w:left w:val="none" w:sz="0" w:space="0" w:color="auto"/>
        <w:bottom w:val="none" w:sz="0" w:space="0" w:color="auto"/>
        <w:right w:val="none" w:sz="0" w:space="0" w:color="auto"/>
      </w:divBdr>
    </w:div>
    <w:div w:id="1461655403">
      <w:bodyDiv w:val="1"/>
      <w:marLeft w:val="0"/>
      <w:marRight w:val="0"/>
      <w:marTop w:val="0"/>
      <w:marBottom w:val="0"/>
      <w:divBdr>
        <w:top w:val="none" w:sz="0" w:space="0" w:color="auto"/>
        <w:left w:val="none" w:sz="0" w:space="0" w:color="auto"/>
        <w:bottom w:val="none" w:sz="0" w:space="0" w:color="auto"/>
        <w:right w:val="none" w:sz="0" w:space="0" w:color="auto"/>
      </w:divBdr>
    </w:div>
    <w:div w:id="1543395905">
      <w:bodyDiv w:val="1"/>
      <w:marLeft w:val="0"/>
      <w:marRight w:val="0"/>
      <w:marTop w:val="0"/>
      <w:marBottom w:val="0"/>
      <w:divBdr>
        <w:top w:val="none" w:sz="0" w:space="0" w:color="auto"/>
        <w:left w:val="none" w:sz="0" w:space="0" w:color="auto"/>
        <w:bottom w:val="none" w:sz="0" w:space="0" w:color="auto"/>
        <w:right w:val="none" w:sz="0" w:space="0" w:color="auto"/>
      </w:divBdr>
    </w:div>
    <w:div w:id="1559631003">
      <w:bodyDiv w:val="1"/>
      <w:marLeft w:val="0"/>
      <w:marRight w:val="0"/>
      <w:marTop w:val="0"/>
      <w:marBottom w:val="0"/>
      <w:divBdr>
        <w:top w:val="none" w:sz="0" w:space="0" w:color="auto"/>
        <w:left w:val="none" w:sz="0" w:space="0" w:color="auto"/>
        <w:bottom w:val="none" w:sz="0" w:space="0" w:color="auto"/>
        <w:right w:val="none" w:sz="0" w:space="0" w:color="auto"/>
      </w:divBdr>
    </w:div>
    <w:div w:id="1576747337">
      <w:bodyDiv w:val="1"/>
      <w:marLeft w:val="0"/>
      <w:marRight w:val="0"/>
      <w:marTop w:val="0"/>
      <w:marBottom w:val="0"/>
      <w:divBdr>
        <w:top w:val="none" w:sz="0" w:space="0" w:color="auto"/>
        <w:left w:val="none" w:sz="0" w:space="0" w:color="auto"/>
        <w:bottom w:val="none" w:sz="0" w:space="0" w:color="auto"/>
        <w:right w:val="none" w:sz="0" w:space="0" w:color="auto"/>
      </w:divBdr>
    </w:div>
    <w:div w:id="1583248351">
      <w:bodyDiv w:val="1"/>
      <w:marLeft w:val="0"/>
      <w:marRight w:val="0"/>
      <w:marTop w:val="0"/>
      <w:marBottom w:val="0"/>
      <w:divBdr>
        <w:top w:val="none" w:sz="0" w:space="0" w:color="auto"/>
        <w:left w:val="none" w:sz="0" w:space="0" w:color="auto"/>
        <w:bottom w:val="none" w:sz="0" w:space="0" w:color="auto"/>
        <w:right w:val="none" w:sz="0" w:space="0" w:color="auto"/>
      </w:divBdr>
    </w:div>
    <w:div w:id="1598710017">
      <w:bodyDiv w:val="1"/>
      <w:marLeft w:val="0"/>
      <w:marRight w:val="0"/>
      <w:marTop w:val="0"/>
      <w:marBottom w:val="0"/>
      <w:divBdr>
        <w:top w:val="none" w:sz="0" w:space="0" w:color="auto"/>
        <w:left w:val="none" w:sz="0" w:space="0" w:color="auto"/>
        <w:bottom w:val="none" w:sz="0" w:space="0" w:color="auto"/>
        <w:right w:val="none" w:sz="0" w:space="0" w:color="auto"/>
      </w:divBdr>
    </w:div>
    <w:div w:id="1608848874">
      <w:bodyDiv w:val="1"/>
      <w:marLeft w:val="0"/>
      <w:marRight w:val="0"/>
      <w:marTop w:val="0"/>
      <w:marBottom w:val="0"/>
      <w:divBdr>
        <w:top w:val="none" w:sz="0" w:space="0" w:color="auto"/>
        <w:left w:val="none" w:sz="0" w:space="0" w:color="auto"/>
        <w:bottom w:val="none" w:sz="0" w:space="0" w:color="auto"/>
        <w:right w:val="none" w:sz="0" w:space="0" w:color="auto"/>
      </w:divBdr>
    </w:div>
    <w:div w:id="1620842973">
      <w:bodyDiv w:val="1"/>
      <w:marLeft w:val="0"/>
      <w:marRight w:val="0"/>
      <w:marTop w:val="0"/>
      <w:marBottom w:val="0"/>
      <w:divBdr>
        <w:top w:val="none" w:sz="0" w:space="0" w:color="auto"/>
        <w:left w:val="none" w:sz="0" w:space="0" w:color="auto"/>
        <w:bottom w:val="none" w:sz="0" w:space="0" w:color="auto"/>
        <w:right w:val="none" w:sz="0" w:space="0" w:color="auto"/>
      </w:divBdr>
    </w:div>
    <w:div w:id="1622221825">
      <w:bodyDiv w:val="1"/>
      <w:marLeft w:val="0"/>
      <w:marRight w:val="0"/>
      <w:marTop w:val="0"/>
      <w:marBottom w:val="0"/>
      <w:divBdr>
        <w:top w:val="none" w:sz="0" w:space="0" w:color="auto"/>
        <w:left w:val="none" w:sz="0" w:space="0" w:color="auto"/>
        <w:bottom w:val="none" w:sz="0" w:space="0" w:color="auto"/>
        <w:right w:val="none" w:sz="0" w:space="0" w:color="auto"/>
      </w:divBdr>
    </w:div>
    <w:div w:id="1634406907">
      <w:bodyDiv w:val="1"/>
      <w:marLeft w:val="0"/>
      <w:marRight w:val="0"/>
      <w:marTop w:val="0"/>
      <w:marBottom w:val="0"/>
      <w:divBdr>
        <w:top w:val="none" w:sz="0" w:space="0" w:color="auto"/>
        <w:left w:val="none" w:sz="0" w:space="0" w:color="auto"/>
        <w:bottom w:val="none" w:sz="0" w:space="0" w:color="auto"/>
        <w:right w:val="none" w:sz="0" w:space="0" w:color="auto"/>
      </w:divBdr>
    </w:div>
    <w:div w:id="1636521647">
      <w:bodyDiv w:val="1"/>
      <w:marLeft w:val="0"/>
      <w:marRight w:val="0"/>
      <w:marTop w:val="0"/>
      <w:marBottom w:val="0"/>
      <w:divBdr>
        <w:top w:val="none" w:sz="0" w:space="0" w:color="auto"/>
        <w:left w:val="none" w:sz="0" w:space="0" w:color="auto"/>
        <w:bottom w:val="none" w:sz="0" w:space="0" w:color="auto"/>
        <w:right w:val="none" w:sz="0" w:space="0" w:color="auto"/>
      </w:divBdr>
    </w:div>
    <w:div w:id="1648507596">
      <w:bodyDiv w:val="1"/>
      <w:marLeft w:val="0"/>
      <w:marRight w:val="0"/>
      <w:marTop w:val="0"/>
      <w:marBottom w:val="0"/>
      <w:divBdr>
        <w:top w:val="none" w:sz="0" w:space="0" w:color="auto"/>
        <w:left w:val="none" w:sz="0" w:space="0" w:color="auto"/>
        <w:bottom w:val="none" w:sz="0" w:space="0" w:color="auto"/>
        <w:right w:val="none" w:sz="0" w:space="0" w:color="auto"/>
      </w:divBdr>
    </w:div>
    <w:div w:id="1660647585">
      <w:bodyDiv w:val="1"/>
      <w:marLeft w:val="0"/>
      <w:marRight w:val="0"/>
      <w:marTop w:val="0"/>
      <w:marBottom w:val="0"/>
      <w:divBdr>
        <w:top w:val="none" w:sz="0" w:space="0" w:color="auto"/>
        <w:left w:val="none" w:sz="0" w:space="0" w:color="auto"/>
        <w:bottom w:val="none" w:sz="0" w:space="0" w:color="auto"/>
        <w:right w:val="none" w:sz="0" w:space="0" w:color="auto"/>
      </w:divBdr>
    </w:div>
    <w:div w:id="1699742564">
      <w:bodyDiv w:val="1"/>
      <w:marLeft w:val="0"/>
      <w:marRight w:val="0"/>
      <w:marTop w:val="0"/>
      <w:marBottom w:val="0"/>
      <w:divBdr>
        <w:top w:val="none" w:sz="0" w:space="0" w:color="auto"/>
        <w:left w:val="none" w:sz="0" w:space="0" w:color="auto"/>
        <w:bottom w:val="none" w:sz="0" w:space="0" w:color="auto"/>
        <w:right w:val="none" w:sz="0" w:space="0" w:color="auto"/>
      </w:divBdr>
    </w:div>
    <w:div w:id="1736122393">
      <w:bodyDiv w:val="1"/>
      <w:marLeft w:val="0"/>
      <w:marRight w:val="0"/>
      <w:marTop w:val="0"/>
      <w:marBottom w:val="0"/>
      <w:divBdr>
        <w:top w:val="none" w:sz="0" w:space="0" w:color="auto"/>
        <w:left w:val="none" w:sz="0" w:space="0" w:color="auto"/>
        <w:bottom w:val="none" w:sz="0" w:space="0" w:color="auto"/>
        <w:right w:val="none" w:sz="0" w:space="0" w:color="auto"/>
      </w:divBdr>
    </w:div>
    <w:div w:id="1756055488">
      <w:bodyDiv w:val="1"/>
      <w:marLeft w:val="0"/>
      <w:marRight w:val="0"/>
      <w:marTop w:val="0"/>
      <w:marBottom w:val="0"/>
      <w:divBdr>
        <w:top w:val="none" w:sz="0" w:space="0" w:color="auto"/>
        <w:left w:val="none" w:sz="0" w:space="0" w:color="auto"/>
        <w:bottom w:val="none" w:sz="0" w:space="0" w:color="auto"/>
        <w:right w:val="none" w:sz="0" w:space="0" w:color="auto"/>
      </w:divBdr>
    </w:div>
    <w:div w:id="1770467524">
      <w:bodyDiv w:val="1"/>
      <w:marLeft w:val="0"/>
      <w:marRight w:val="0"/>
      <w:marTop w:val="0"/>
      <w:marBottom w:val="0"/>
      <w:divBdr>
        <w:top w:val="none" w:sz="0" w:space="0" w:color="auto"/>
        <w:left w:val="none" w:sz="0" w:space="0" w:color="auto"/>
        <w:bottom w:val="none" w:sz="0" w:space="0" w:color="auto"/>
        <w:right w:val="none" w:sz="0" w:space="0" w:color="auto"/>
      </w:divBdr>
    </w:div>
    <w:div w:id="1794710524">
      <w:bodyDiv w:val="1"/>
      <w:marLeft w:val="0"/>
      <w:marRight w:val="0"/>
      <w:marTop w:val="0"/>
      <w:marBottom w:val="0"/>
      <w:divBdr>
        <w:top w:val="none" w:sz="0" w:space="0" w:color="auto"/>
        <w:left w:val="none" w:sz="0" w:space="0" w:color="auto"/>
        <w:bottom w:val="none" w:sz="0" w:space="0" w:color="auto"/>
        <w:right w:val="none" w:sz="0" w:space="0" w:color="auto"/>
      </w:divBdr>
    </w:div>
    <w:div w:id="1797721176">
      <w:bodyDiv w:val="1"/>
      <w:marLeft w:val="0"/>
      <w:marRight w:val="0"/>
      <w:marTop w:val="0"/>
      <w:marBottom w:val="0"/>
      <w:divBdr>
        <w:top w:val="none" w:sz="0" w:space="0" w:color="auto"/>
        <w:left w:val="none" w:sz="0" w:space="0" w:color="auto"/>
        <w:bottom w:val="none" w:sz="0" w:space="0" w:color="auto"/>
        <w:right w:val="none" w:sz="0" w:space="0" w:color="auto"/>
      </w:divBdr>
    </w:div>
    <w:div w:id="1804881370">
      <w:bodyDiv w:val="1"/>
      <w:marLeft w:val="0"/>
      <w:marRight w:val="0"/>
      <w:marTop w:val="0"/>
      <w:marBottom w:val="0"/>
      <w:divBdr>
        <w:top w:val="none" w:sz="0" w:space="0" w:color="auto"/>
        <w:left w:val="none" w:sz="0" w:space="0" w:color="auto"/>
        <w:bottom w:val="none" w:sz="0" w:space="0" w:color="auto"/>
        <w:right w:val="none" w:sz="0" w:space="0" w:color="auto"/>
      </w:divBdr>
    </w:div>
    <w:div w:id="1809399441">
      <w:bodyDiv w:val="1"/>
      <w:marLeft w:val="0"/>
      <w:marRight w:val="0"/>
      <w:marTop w:val="0"/>
      <w:marBottom w:val="0"/>
      <w:divBdr>
        <w:top w:val="none" w:sz="0" w:space="0" w:color="auto"/>
        <w:left w:val="none" w:sz="0" w:space="0" w:color="auto"/>
        <w:bottom w:val="none" w:sz="0" w:space="0" w:color="auto"/>
        <w:right w:val="none" w:sz="0" w:space="0" w:color="auto"/>
      </w:divBdr>
    </w:div>
    <w:div w:id="1874346087">
      <w:bodyDiv w:val="1"/>
      <w:marLeft w:val="0"/>
      <w:marRight w:val="0"/>
      <w:marTop w:val="0"/>
      <w:marBottom w:val="0"/>
      <w:divBdr>
        <w:top w:val="none" w:sz="0" w:space="0" w:color="auto"/>
        <w:left w:val="none" w:sz="0" w:space="0" w:color="auto"/>
        <w:bottom w:val="none" w:sz="0" w:space="0" w:color="auto"/>
        <w:right w:val="none" w:sz="0" w:space="0" w:color="auto"/>
      </w:divBdr>
    </w:div>
    <w:div w:id="1877767925">
      <w:bodyDiv w:val="1"/>
      <w:marLeft w:val="0"/>
      <w:marRight w:val="0"/>
      <w:marTop w:val="0"/>
      <w:marBottom w:val="0"/>
      <w:divBdr>
        <w:top w:val="none" w:sz="0" w:space="0" w:color="auto"/>
        <w:left w:val="none" w:sz="0" w:space="0" w:color="auto"/>
        <w:bottom w:val="none" w:sz="0" w:space="0" w:color="auto"/>
        <w:right w:val="none" w:sz="0" w:space="0" w:color="auto"/>
      </w:divBdr>
    </w:div>
    <w:div w:id="1896694737">
      <w:bodyDiv w:val="1"/>
      <w:marLeft w:val="0"/>
      <w:marRight w:val="0"/>
      <w:marTop w:val="0"/>
      <w:marBottom w:val="0"/>
      <w:divBdr>
        <w:top w:val="none" w:sz="0" w:space="0" w:color="auto"/>
        <w:left w:val="none" w:sz="0" w:space="0" w:color="auto"/>
        <w:bottom w:val="none" w:sz="0" w:space="0" w:color="auto"/>
        <w:right w:val="none" w:sz="0" w:space="0" w:color="auto"/>
      </w:divBdr>
    </w:div>
    <w:div w:id="1913461960">
      <w:bodyDiv w:val="1"/>
      <w:marLeft w:val="0"/>
      <w:marRight w:val="0"/>
      <w:marTop w:val="0"/>
      <w:marBottom w:val="0"/>
      <w:divBdr>
        <w:top w:val="none" w:sz="0" w:space="0" w:color="auto"/>
        <w:left w:val="none" w:sz="0" w:space="0" w:color="auto"/>
        <w:bottom w:val="none" w:sz="0" w:space="0" w:color="auto"/>
        <w:right w:val="none" w:sz="0" w:space="0" w:color="auto"/>
      </w:divBdr>
    </w:div>
    <w:div w:id="1917322100">
      <w:bodyDiv w:val="1"/>
      <w:marLeft w:val="0"/>
      <w:marRight w:val="0"/>
      <w:marTop w:val="0"/>
      <w:marBottom w:val="0"/>
      <w:divBdr>
        <w:top w:val="none" w:sz="0" w:space="0" w:color="auto"/>
        <w:left w:val="none" w:sz="0" w:space="0" w:color="auto"/>
        <w:bottom w:val="none" w:sz="0" w:space="0" w:color="auto"/>
        <w:right w:val="none" w:sz="0" w:space="0" w:color="auto"/>
      </w:divBdr>
    </w:div>
    <w:div w:id="1944920047">
      <w:bodyDiv w:val="1"/>
      <w:marLeft w:val="0"/>
      <w:marRight w:val="0"/>
      <w:marTop w:val="0"/>
      <w:marBottom w:val="0"/>
      <w:divBdr>
        <w:top w:val="none" w:sz="0" w:space="0" w:color="auto"/>
        <w:left w:val="none" w:sz="0" w:space="0" w:color="auto"/>
        <w:bottom w:val="none" w:sz="0" w:space="0" w:color="auto"/>
        <w:right w:val="none" w:sz="0" w:space="0" w:color="auto"/>
      </w:divBdr>
    </w:div>
    <w:div w:id="1975014664">
      <w:bodyDiv w:val="1"/>
      <w:marLeft w:val="0"/>
      <w:marRight w:val="0"/>
      <w:marTop w:val="0"/>
      <w:marBottom w:val="0"/>
      <w:divBdr>
        <w:top w:val="none" w:sz="0" w:space="0" w:color="auto"/>
        <w:left w:val="none" w:sz="0" w:space="0" w:color="auto"/>
        <w:bottom w:val="none" w:sz="0" w:space="0" w:color="auto"/>
        <w:right w:val="none" w:sz="0" w:space="0" w:color="auto"/>
      </w:divBdr>
    </w:div>
    <w:div w:id="2005546971">
      <w:bodyDiv w:val="1"/>
      <w:marLeft w:val="0"/>
      <w:marRight w:val="0"/>
      <w:marTop w:val="0"/>
      <w:marBottom w:val="0"/>
      <w:divBdr>
        <w:top w:val="none" w:sz="0" w:space="0" w:color="auto"/>
        <w:left w:val="none" w:sz="0" w:space="0" w:color="auto"/>
        <w:bottom w:val="none" w:sz="0" w:space="0" w:color="auto"/>
        <w:right w:val="none" w:sz="0" w:space="0" w:color="auto"/>
      </w:divBdr>
    </w:div>
    <w:div w:id="2024285479">
      <w:bodyDiv w:val="1"/>
      <w:marLeft w:val="0"/>
      <w:marRight w:val="0"/>
      <w:marTop w:val="0"/>
      <w:marBottom w:val="0"/>
      <w:divBdr>
        <w:top w:val="none" w:sz="0" w:space="0" w:color="auto"/>
        <w:left w:val="none" w:sz="0" w:space="0" w:color="auto"/>
        <w:bottom w:val="none" w:sz="0" w:space="0" w:color="auto"/>
        <w:right w:val="none" w:sz="0" w:space="0" w:color="auto"/>
      </w:divBdr>
    </w:div>
    <w:div w:id="2024673370">
      <w:bodyDiv w:val="1"/>
      <w:marLeft w:val="0"/>
      <w:marRight w:val="0"/>
      <w:marTop w:val="0"/>
      <w:marBottom w:val="0"/>
      <w:divBdr>
        <w:top w:val="none" w:sz="0" w:space="0" w:color="auto"/>
        <w:left w:val="none" w:sz="0" w:space="0" w:color="auto"/>
        <w:bottom w:val="none" w:sz="0" w:space="0" w:color="auto"/>
        <w:right w:val="none" w:sz="0" w:space="0" w:color="auto"/>
      </w:divBdr>
    </w:div>
    <w:div w:id="2050228486">
      <w:bodyDiv w:val="1"/>
      <w:marLeft w:val="0"/>
      <w:marRight w:val="0"/>
      <w:marTop w:val="0"/>
      <w:marBottom w:val="0"/>
      <w:divBdr>
        <w:top w:val="none" w:sz="0" w:space="0" w:color="auto"/>
        <w:left w:val="none" w:sz="0" w:space="0" w:color="auto"/>
        <w:bottom w:val="none" w:sz="0" w:space="0" w:color="auto"/>
        <w:right w:val="none" w:sz="0" w:space="0" w:color="auto"/>
      </w:divBdr>
    </w:div>
    <w:div w:id="2069835417">
      <w:bodyDiv w:val="1"/>
      <w:marLeft w:val="0"/>
      <w:marRight w:val="0"/>
      <w:marTop w:val="0"/>
      <w:marBottom w:val="0"/>
      <w:divBdr>
        <w:top w:val="none" w:sz="0" w:space="0" w:color="auto"/>
        <w:left w:val="none" w:sz="0" w:space="0" w:color="auto"/>
        <w:bottom w:val="none" w:sz="0" w:space="0" w:color="auto"/>
        <w:right w:val="none" w:sz="0" w:space="0" w:color="auto"/>
      </w:divBdr>
    </w:div>
    <w:div w:id="2075661666">
      <w:bodyDiv w:val="1"/>
      <w:marLeft w:val="0"/>
      <w:marRight w:val="0"/>
      <w:marTop w:val="0"/>
      <w:marBottom w:val="0"/>
      <w:divBdr>
        <w:top w:val="none" w:sz="0" w:space="0" w:color="auto"/>
        <w:left w:val="none" w:sz="0" w:space="0" w:color="auto"/>
        <w:bottom w:val="none" w:sz="0" w:space="0" w:color="auto"/>
        <w:right w:val="none" w:sz="0" w:space="0" w:color="auto"/>
      </w:divBdr>
    </w:div>
    <w:div w:id="2110154958">
      <w:bodyDiv w:val="1"/>
      <w:marLeft w:val="0"/>
      <w:marRight w:val="0"/>
      <w:marTop w:val="0"/>
      <w:marBottom w:val="0"/>
      <w:divBdr>
        <w:top w:val="none" w:sz="0" w:space="0" w:color="auto"/>
        <w:left w:val="none" w:sz="0" w:space="0" w:color="auto"/>
        <w:bottom w:val="none" w:sz="0" w:space="0" w:color="auto"/>
        <w:right w:val="none" w:sz="0" w:space="0" w:color="auto"/>
      </w:divBdr>
    </w:div>
    <w:div w:id="2131513084">
      <w:bodyDiv w:val="1"/>
      <w:marLeft w:val="0"/>
      <w:marRight w:val="0"/>
      <w:marTop w:val="0"/>
      <w:marBottom w:val="0"/>
      <w:divBdr>
        <w:top w:val="none" w:sz="0" w:space="0" w:color="auto"/>
        <w:left w:val="none" w:sz="0" w:space="0" w:color="auto"/>
        <w:bottom w:val="none" w:sz="0" w:space="0" w:color="auto"/>
        <w:right w:val="none" w:sz="0" w:space="0" w:color="auto"/>
      </w:divBdr>
    </w:div>
    <w:div w:id="2131656362">
      <w:bodyDiv w:val="1"/>
      <w:marLeft w:val="0"/>
      <w:marRight w:val="0"/>
      <w:marTop w:val="0"/>
      <w:marBottom w:val="0"/>
      <w:divBdr>
        <w:top w:val="none" w:sz="0" w:space="0" w:color="auto"/>
        <w:left w:val="none" w:sz="0" w:space="0" w:color="auto"/>
        <w:bottom w:val="none" w:sz="0" w:space="0" w:color="auto"/>
        <w:right w:val="none" w:sz="0" w:space="0" w:color="auto"/>
      </w:divBdr>
    </w:div>
    <w:div w:id="21450781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events.cieem.net/events/details/?id=77ab424d-c403-45ab-89a3-fe82fbbcf99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vents.cieem.net/events/details/?id=0f0b0a0d-5544-458f-b28b-903ca34b74c7"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scotlink.org/publication/letter-to-cabinet-secretary-for-climate-action-on-wildfires-and-muirburn-licensin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F6F2A0D832CC247B0408ACEFA23D776" ma:contentTypeVersion="20" ma:contentTypeDescription="Create a new document." ma:contentTypeScope="" ma:versionID="16aefa6041af2b49d62a8ffd7a798bc2">
  <xsd:schema xmlns:xsd="http://www.w3.org/2001/XMLSchema" xmlns:xs="http://www.w3.org/2001/XMLSchema" xmlns:p="http://schemas.microsoft.com/office/2006/metadata/properties" xmlns:ns2="4981d6a3-5fed-4c91-998a-3f335db7dfd1" xmlns:ns3="e282ecf9-a030-4592-ba26-791195db34a1" targetNamespace="http://schemas.microsoft.com/office/2006/metadata/properties" ma:root="true" ma:fieldsID="773c24e6951682e4a049a2ad712da21a" ns2:_="" ns3:_="">
    <xsd:import namespace="4981d6a3-5fed-4c91-998a-3f335db7dfd1"/>
    <xsd:import namespace="e282ecf9-a030-4592-ba26-791195db34a1"/>
    <xsd:element name="properties">
      <xsd:complexType>
        <xsd:sequence>
          <xsd:element name="documentManagement">
            <xsd:complexType>
              <xsd:all>
                <xsd:element ref="ns2:SharedWithUsers" minOccurs="0"/>
                <xsd:element ref="ns2:SharingHintHash"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81d6a3-5fed-4c91-998a-3f335db7dfd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description="" ma:internalName="SharedWithDetails" ma:readOnly="true">
      <xsd:simpleType>
        <xsd:restriction base="dms:Note">
          <xsd:maxLength value="255"/>
        </xsd:restriction>
      </xsd:simpleType>
    </xsd:element>
    <xsd:element name="TaxCatchAll" ma:index="24" nillable="true" ma:displayName="Taxonomy Catch All Column" ma:hidden="true" ma:list="{ba792d0e-3213-4e69-809e-a31864d726ed}" ma:internalName="TaxCatchAll" ma:showField="CatchAllData" ma:web="4981d6a3-5fed-4c91-998a-3f335db7dfd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282ecf9-a030-4592-ba26-791195db34a1"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MediaServiceLocation" ma:internalName="MediaServiceLocation"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a152391-5c8c-4ecd-93af-597a4a38f16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981d6a3-5fed-4c91-998a-3f335db7dfd1" xsi:nil="true"/>
    <lcf76f155ced4ddcb4097134ff3c332f xmlns="e282ecf9-a030-4592-ba26-791195db34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7B2E70B-395E-46AA-BC54-6B177B7F7611}">
  <ds:schemaRefs>
    <ds:schemaRef ds:uri="http://schemas.microsoft.com/sharepoint/v3/contenttype/forms"/>
  </ds:schemaRefs>
</ds:datastoreItem>
</file>

<file path=customXml/itemProps2.xml><?xml version="1.0" encoding="utf-8"?>
<ds:datastoreItem xmlns:ds="http://schemas.openxmlformats.org/officeDocument/2006/customXml" ds:itemID="{AF7E6A8C-58B0-4D34-A715-E8EFE34095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81d6a3-5fed-4c91-998a-3f335db7dfd1"/>
    <ds:schemaRef ds:uri="e282ecf9-a030-4592-ba26-791195db34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1D7BA9B-6304-464E-951F-41D3EDE2FE0A}">
  <ds:schemaRefs>
    <ds:schemaRef ds:uri="http://schemas.microsoft.com/office/2006/metadata/properties"/>
    <ds:schemaRef ds:uri="http://schemas.microsoft.com/office/infopath/2007/PartnerControls"/>
    <ds:schemaRef ds:uri="4981d6a3-5fed-4c91-998a-3f335db7dfd1"/>
    <ds:schemaRef ds:uri="e282ecf9-a030-4592-ba26-791195db34a1"/>
  </ds:schemaRefs>
</ds:datastoreItem>
</file>

<file path=docProps/app.xml><?xml version="1.0" encoding="utf-8"?>
<Properties xmlns="http://schemas.openxmlformats.org/officeDocument/2006/extended-properties" xmlns:vt="http://schemas.openxmlformats.org/officeDocument/2006/docPropsVTypes">
  <Template>Normal</Template>
  <TotalTime>11206</TotalTime>
  <Pages>7</Pages>
  <Words>2745</Words>
  <Characters>15651</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18360</CharactersWithSpaces>
  <SharedDoc>false</SharedDoc>
  <HLinks>
    <vt:vector size="36" baseType="variant">
      <vt:variant>
        <vt:i4>1114203</vt:i4>
      </vt:variant>
      <vt:variant>
        <vt:i4>15</vt:i4>
      </vt:variant>
      <vt:variant>
        <vt:i4>0</vt:i4>
      </vt:variant>
      <vt:variant>
        <vt:i4>5</vt:i4>
      </vt:variant>
      <vt:variant>
        <vt:lpwstr>https://www.gov.scot/publications/scottish-biodiversity-strategy-report-parliament-2020-2024/</vt:lpwstr>
      </vt:variant>
      <vt:variant>
        <vt:lpwstr/>
      </vt:variant>
      <vt:variant>
        <vt:i4>3866683</vt:i4>
      </vt:variant>
      <vt:variant>
        <vt:i4>12</vt:i4>
      </vt:variant>
      <vt:variant>
        <vt:i4>0</vt:i4>
      </vt:variant>
      <vt:variant>
        <vt:i4>5</vt:i4>
      </vt:variant>
      <vt:variant>
        <vt:lpwstr>https://scottishwildlifetrust.org.uk/news/scottish-government-failing-farmers-and-nature/</vt:lpwstr>
      </vt:variant>
      <vt:variant>
        <vt:lpwstr>:~:text=The%20Scottish%20Wildlife%20Trust%20and,agriculture.%E2%80%9D%20The%20findings%20expose%20a</vt:lpwstr>
      </vt:variant>
      <vt:variant>
        <vt:i4>7995454</vt:i4>
      </vt:variant>
      <vt:variant>
        <vt:i4>9</vt:i4>
      </vt:variant>
      <vt:variant>
        <vt:i4>0</vt:i4>
      </vt:variant>
      <vt:variant>
        <vt:i4>5</vt:i4>
      </vt:variant>
      <vt:variant>
        <vt:lpwstr>https://bprcdn.parliament.scot/published/DPLR/2025/6/3/9f4b6ec9-fbf3-4d1b-b061-ab1810dcf60d/DPLRS062025R40.pdf</vt:lpwstr>
      </vt:variant>
      <vt:variant>
        <vt:lpwstr/>
      </vt:variant>
      <vt:variant>
        <vt:i4>7995454</vt:i4>
      </vt:variant>
      <vt:variant>
        <vt:i4>6</vt:i4>
      </vt:variant>
      <vt:variant>
        <vt:i4>0</vt:i4>
      </vt:variant>
      <vt:variant>
        <vt:i4>5</vt:i4>
      </vt:variant>
      <vt:variant>
        <vt:lpwstr>https://bprcdn.parliament.scot/published/DPLR/2025/6/3/9f4b6ec9-fbf3-4d1b-b061-ab1810dcf60d/DPLRS062025R40.pdf</vt:lpwstr>
      </vt:variant>
      <vt:variant>
        <vt:lpwstr/>
      </vt:variant>
      <vt:variant>
        <vt:i4>1114200</vt:i4>
      </vt:variant>
      <vt:variant>
        <vt:i4>3</vt:i4>
      </vt:variant>
      <vt:variant>
        <vt:i4>0</vt:i4>
      </vt:variant>
      <vt:variant>
        <vt:i4>5</vt:i4>
      </vt:variant>
      <vt:variant>
        <vt:lpwstr>https://www.ercs.scot/news/lead-shot-contamination-of-soil-and-water-marys-voice-for-justice/</vt:lpwstr>
      </vt:variant>
      <vt:variant>
        <vt:lpwstr/>
      </vt:variant>
      <vt:variant>
        <vt:i4>4128812</vt:i4>
      </vt:variant>
      <vt:variant>
        <vt:i4>0</vt:i4>
      </vt:variant>
      <vt:variant>
        <vt:i4>0</vt:i4>
      </vt:variant>
      <vt:variant>
        <vt:i4>5</vt:i4>
      </vt:variant>
      <vt:variant>
        <vt:lpwstr>https://www.gov.scot/publications/ramsar-sites-ministerial-and-chief-planner-letter-july-2025/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Marks</dc:creator>
  <cp:keywords/>
  <cp:lastModifiedBy>Juliet Caldwell</cp:lastModifiedBy>
  <cp:revision>890</cp:revision>
  <dcterms:created xsi:type="dcterms:W3CDTF">2025-08-08T09:15:00Z</dcterms:created>
  <dcterms:modified xsi:type="dcterms:W3CDTF">2026-08-25T12:42:00Z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0x0101001F6F2A0D832CC247B0408ACEFA23D776</vt:lpwstr>
  </property>
  <property fmtid="{D5CDD505-2E9C-101B-9397-08002B2CF9AE}" pid="3" name="MediaServiceImageTags">
    <vt:lpwstr/>
  </property>
</Properties>
</file>