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479AB" w14:textId="4320B016" w:rsidR="002D4817" w:rsidRDefault="002D4817" w:rsidP="003D2D7B">
      <w:pPr>
        <w:spacing w:after="0"/>
        <w:rPr>
          <w:rFonts w:ascii="Calibri" w:hAnsi="Calibri" w:cs="Calibri"/>
          <w:b/>
          <w:bCs/>
        </w:rPr>
      </w:pPr>
      <w:r w:rsidRPr="003D2D7B">
        <w:rPr>
          <w:rFonts w:ascii="Calibri" w:hAnsi="Calibri" w:cs="Calibri"/>
          <w:b/>
          <w:bCs/>
        </w:rPr>
        <w:t>INNS Group Meeting</w:t>
      </w:r>
    </w:p>
    <w:p w14:paraId="5EF33C7A" w14:textId="6FBF6BBB" w:rsidR="003D2D7B" w:rsidRDefault="00386272" w:rsidP="003D2D7B">
      <w:pPr>
        <w:spacing w:after="0"/>
        <w:rPr>
          <w:rFonts w:ascii="Calibri" w:hAnsi="Calibri" w:cs="Calibri"/>
          <w:b/>
          <w:bCs/>
        </w:rPr>
      </w:pPr>
      <w:r>
        <w:rPr>
          <w:rFonts w:ascii="Calibri" w:hAnsi="Calibri" w:cs="Calibri"/>
          <w:b/>
          <w:bCs/>
        </w:rPr>
        <w:t>24</w:t>
      </w:r>
      <w:r w:rsidRPr="00386272">
        <w:rPr>
          <w:rFonts w:ascii="Calibri" w:hAnsi="Calibri" w:cs="Calibri"/>
          <w:b/>
          <w:bCs/>
          <w:vertAlign w:val="superscript"/>
        </w:rPr>
        <w:t>th</w:t>
      </w:r>
      <w:r>
        <w:rPr>
          <w:rFonts w:ascii="Calibri" w:hAnsi="Calibri" w:cs="Calibri"/>
          <w:b/>
          <w:bCs/>
        </w:rPr>
        <w:t xml:space="preserve"> August 14.00 – 15.00</w:t>
      </w:r>
    </w:p>
    <w:p w14:paraId="73CE2565" w14:textId="77777777" w:rsidR="00386272" w:rsidRDefault="00386272" w:rsidP="003D2D7B">
      <w:pPr>
        <w:spacing w:after="0"/>
        <w:rPr>
          <w:rFonts w:ascii="Calibri" w:hAnsi="Calibri" w:cs="Calibri"/>
          <w:b/>
          <w:bCs/>
        </w:rPr>
      </w:pPr>
    </w:p>
    <w:p w14:paraId="56B45726" w14:textId="14C9ACD5" w:rsidR="00386272" w:rsidRPr="00716A3C" w:rsidRDefault="00386272" w:rsidP="003D2D7B">
      <w:pPr>
        <w:spacing w:after="0"/>
        <w:rPr>
          <w:rFonts w:ascii="Calibri" w:hAnsi="Calibri" w:cs="Calibri"/>
        </w:rPr>
      </w:pPr>
      <w:r w:rsidRPr="00EA560D">
        <w:rPr>
          <w:rFonts w:ascii="Calibri" w:hAnsi="Calibri" w:cs="Calibri"/>
          <w:b/>
          <w:bCs/>
        </w:rPr>
        <w:t>Attendees:</w:t>
      </w:r>
      <w:r w:rsidR="00663379" w:rsidRPr="00716A3C">
        <w:rPr>
          <w:rFonts w:ascii="Calibri" w:hAnsi="Calibri" w:cs="Calibri"/>
        </w:rPr>
        <w:t xml:space="preserve"> Juliet Caldwell (LINK), Dan Paris (LINK), </w:t>
      </w:r>
      <w:r w:rsidR="00EA560D" w:rsidRPr="00716A3C">
        <w:rPr>
          <w:rFonts w:ascii="Calibri" w:hAnsi="Calibri" w:cs="Calibri"/>
        </w:rPr>
        <w:t xml:space="preserve">Deborah Long (LINK), Alan McDonnell (Trees for Life), Andrew Weatherall (RSPB Scotland), Paul Walton (RSPB Scotland), </w:t>
      </w:r>
      <w:r w:rsidR="00745055" w:rsidRPr="00716A3C">
        <w:rPr>
          <w:rFonts w:ascii="Calibri" w:hAnsi="Calibri" w:cs="Calibri"/>
        </w:rPr>
        <w:t>Bruce Wilson (SWT), Simon Ritchie (Woodland Trust Scotland), Erin Shott (Plantlife), David Smith (Buglife)</w:t>
      </w:r>
      <w:r w:rsidR="00716A3C" w:rsidRPr="00716A3C">
        <w:rPr>
          <w:rFonts w:ascii="Calibri" w:hAnsi="Calibri" w:cs="Calibri"/>
        </w:rPr>
        <w:t>, Annie Robinson (CIEEM), Kirsty Richard (SWT)</w:t>
      </w:r>
      <w:r w:rsidR="003716C4">
        <w:rPr>
          <w:rFonts w:ascii="Calibri" w:hAnsi="Calibri" w:cs="Calibri"/>
        </w:rPr>
        <w:t>, Rob Stubbs (SWBG)</w:t>
      </w:r>
    </w:p>
    <w:p w14:paraId="20DDF0A4" w14:textId="77777777" w:rsidR="00B83A97" w:rsidRPr="00EA560D" w:rsidRDefault="00B83A97" w:rsidP="003D2D7B">
      <w:pPr>
        <w:spacing w:after="0"/>
        <w:rPr>
          <w:rFonts w:ascii="Calibri" w:hAnsi="Calibri" w:cs="Calibri"/>
          <w:b/>
          <w:bCs/>
        </w:rPr>
      </w:pPr>
    </w:p>
    <w:p w14:paraId="0763596B" w14:textId="77777777" w:rsidR="002D4817" w:rsidRPr="00EA560D" w:rsidRDefault="002D4817" w:rsidP="003D2D7B">
      <w:pPr>
        <w:spacing w:after="0"/>
        <w:rPr>
          <w:rFonts w:ascii="Calibri" w:hAnsi="Calibri" w:cs="Calibri"/>
          <w:b/>
          <w:bCs/>
        </w:rPr>
      </w:pPr>
    </w:p>
    <w:p w14:paraId="6220778C" w14:textId="17382585" w:rsidR="002D4817" w:rsidRDefault="002D4817" w:rsidP="003D2D7B">
      <w:pPr>
        <w:pStyle w:val="ListParagraph"/>
        <w:numPr>
          <w:ilvl w:val="0"/>
          <w:numId w:val="1"/>
        </w:numPr>
        <w:spacing w:after="0"/>
        <w:rPr>
          <w:rFonts w:ascii="Calibri" w:hAnsi="Calibri" w:cs="Calibri"/>
          <w:b/>
          <w:bCs/>
        </w:rPr>
      </w:pPr>
      <w:r w:rsidRPr="003D2D7B">
        <w:rPr>
          <w:rFonts w:ascii="Calibri" w:hAnsi="Calibri" w:cs="Calibri"/>
          <w:b/>
          <w:bCs/>
        </w:rPr>
        <w:t>Rapid Response Fund PfG Ask</w:t>
      </w:r>
    </w:p>
    <w:p w14:paraId="3C316F22" w14:textId="77777777" w:rsidR="00386272" w:rsidRPr="003D2D7B" w:rsidRDefault="00386272" w:rsidP="00386272">
      <w:pPr>
        <w:pStyle w:val="ListParagraph"/>
        <w:spacing w:after="0"/>
        <w:rPr>
          <w:rFonts w:ascii="Calibri" w:hAnsi="Calibri" w:cs="Calibri"/>
          <w:b/>
          <w:bCs/>
        </w:rPr>
      </w:pPr>
    </w:p>
    <w:p w14:paraId="6C4B5EEB" w14:textId="19E475DA" w:rsidR="00D46A86" w:rsidRDefault="00D46A86" w:rsidP="003D2D7B">
      <w:pPr>
        <w:spacing w:after="0"/>
        <w:rPr>
          <w:rFonts w:ascii="Calibri" w:hAnsi="Calibri" w:cs="Calibri"/>
        </w:rPr>
      </w:pPr>
      <w:r w:rsidRPr="003D2D7B">
        <w:rPr>
          <w:rFonts w:ascii="Calibri" w:hAnsi="Calibri" w:cs="Calibri"/>
        </w:rPr>
        <w:t xml:space="preserve">The </w:t>
      </w:r>
      <w:hyperlink r:id="rId8" w:history="1">
        <w:r w:rsidRPr="009D51DF">
          <w:rPr>
            <w:rStyle w:val="Hyperlink"/>
            <w:rFonts w:ascii="Calibri" w:hAnsi="Calibri" w:cs="Calibri"/>
          </w:rPr>
          <w:t>INNS Rapid Response Fund ask</w:t>
        </w:r>
      </w:hyperlink>
      <w:r w:rsidRPr="003D2D7B">
        <w:rPr>
          <w:rFonts w:ascii="Calibri" w:hAnsi="Calibri" w:cs="Calibri"/>
        </w:rPr>
        <w:t xml:space="preserve"> has been sent to:</w:t>
      </w:r>
    </w:p>
    <w:p w14:paraId="2B73AF8E" w14:textId="77777777" w:rsidR="00386272" w:rsidRPr="003D2D7B" w:rsidRDefault="00386272" w:rsidP="003D2D7B">
      <w:pPr>
        <w:spacing w:after="0"/>
        <w:rPr>
          <w:rFonts w:ascii="Calibri" w:hAnsi="Calibri" w:cs="Calibri"/>
        </w:rPr>
      </w:pPr>
    </w:p>
    <w:p w14:paraId="22855F00" w14:textId="2E609803" w:rsidR="00D46A86" w:rsidRPr="003D2D7B" w:rsidRDefault="00D46A86" w:rsidP="003D2D7B">
      <w:pPr>
        <w:numPr>
          <w:ilvl w:val="0"/>
          <w:numId w:val="3"/>
        </w:numPr>
        <w:spacing w:after="0"/>
        <w:rPr>
          <w:rFonts w:ascii="Calibri" w:hAnsi="Calibri" w:cs="Calibri"/>
        </w:rPr>
      </w:pPr>
      <w:r w:rsidRPr="003D2D7B">
        <w:rPr>
          <w:rFonts w:ascii="Calibri" w:hAnsi="Calibri" w:cs="Calibri"/>
        </w:rPr>
        <w:t>NatureScot</w:t>
      </w:r>
    </w:p>
    <w:p w14:paraId="719A3FC4" w14:textId="6F5AA773" w:rsidR="00D46A86" w:rsidRPr="003D2D7B" w:rsidRDefault="00D46A86" w:rsidP="003D2D7B">
      <w:pPr>
        <w:numPr>
          <w:ilvl w:val="0"/>
          <w:numId w:val="3"/>
        </w:numPr>
        <w:spacing w:after="0"/>
        <w:rPr>
          <w:rFonts w:ascii="Calibri" w:hAnsi="Calibri" w:cs="Calibri"/>
        </w:rPr>
      </w:pPr>
      <w:r w:rsidRPr="003D2D7B">
        <w:rPr>
          <w:rFonts w:ascii="Calibri" w:hAnsi="Calibri" w:cs="Calibri"/>
        </w:rPr>
        <w:t>Relevant Scottish Government officials</w:t>
      </w:r>
    </w:p>
    <w:p w14:paraId="458D27F5" w14:textId="6528EB35" w:rsidR="00D46A86" w:rsidRPr="003D2D7B" w:rsidRDefault="00D46A86" w:rsidP="003D2D7B">
      <w:pPr>
        <w:numPr>
          <w:ilvl w:val="0"/>
          <w:numId w:val="3"/>
        </w:numPr>
        <w:spacing w:after="0"/>
        <w:rPr>
          <w:rFonts w:ascii="Calibri" w:hAnsi="Calibri" w:cs="Calibri"/>
        </w:rPr>
      </w:pPr>
      <w:r w:rsidRPr="003D2D7B">
        <w:rPr>
          <w:rFonts w:ascii="Calibri" w:hAnsi="Calibri" w:cs="Calibri"/>
        </w:rPr>
        <w:t>Researchers</w:t>
      </w:r>
    </w:p>
    <w:p w14:paraId="5342AF41" w14:textId="7AE17141" w:rsidR="00D46A86" w:rsidRPr="003D2D7B" w:rsidRDefault="00D46A86" w:rsidP="003D2D7B">
      <w:pPr>
        <w:numPr>
          <w:ilvl w:val="0"/>
          <w:numId w:val="3"/>
        </w:numPr>
        <w:spacing w:after="0"/>
        <w:rPr>
          <w:rFonts w:ascii="Calibri" w:hAnsi="Calibri" w:cs="Calibri"/>
        </w:rPr>
      </w:pPr>
      <w:r w:rsidRPr="003D2D7B">
        <w:rPr>
          <w:rFonts w:ascii="Calibri" w:hAnsi="Calibri" w:cs="Calibri"/>
        </w:rPr>
        <w:t>Leanne Dobson (SPAd)</w:t>
      </w:r>
    </w:p>
    <w:p w14:paraId="404A34DE" w14:textId="0DE87A4C" w:rsidR="00D46A86" w:rsidRDefault="00D46A86" w:rsidP="003D2D7B">
      <w:pPr>
        <w:numPr>
          <w:ilvl w:val="0"/>
          <w:numId w:val="3"/>
        </w:numPr>
        <w:spacing w:after="0"/>
        <w:rPr>
          <w:rFonts w:ascii="Calibri" w:hAnsi="Calibri" w:cs="Calibri"/>
        </w:rPr>
      </w:pPr>
      <w:r w:rsidRPr="003D2D7B">
        <w:rPr>
          <w:rFonts w:ascii="Calibri" w:hAnsi="Calibri" w:cs="Calibri"/>
        </w:rPr>
        <w:t>Programme for Government team</w:t>
      </w:r>
    </w:p>
    <w:p w14:paraId="0505453B" w14:textId="77777777" w:rsidR="009D51DF" w:rsidRPr="003D2D7B" w:rsidRDefault="009D51DF" w:rsidP="009D51DF">
      <w:pPr>
        <w:spacing w:after="0"/>
        <w:ind w:left="720"/>
        <w:rPr>
          <w:rFonts w:ascii="Calibri" w:hAnsi="Calibri" w:cs="Calibri"/>
        </w:rPr>
      </w:pPr>
    </w:p>
    <w:p w14:paraId="79DB03D5" w14:textId="29CC266C" w:rsidR="00D46A86" w:rsidRPr="003D2D7B" w:rsidRDefault="00D46A86" w:rsidP="003D2D7B">
      <w:pPr>
        <w:spacing w:after="0"/>
        <w:rPr>
          <w:rFonts w:ascii="Calibri" w:hAnsi="Calibri" w:cs="Calibri"/>
        </w:rPr>
      </w:pPr>
      <w:r w:rsidRPr="003D2D7B">
        <w:rPr>
          <w:rFonts w:ascii="Calibri" w:hAnsi="Calibri" w:cs="Calibri"/>
        </w:rPr>
        <w:t>The ask is intended to support rapid responses to invasive non-native species and strengthen the capacity to respond to new and emerging invasions. No responses</w:t>
      </w:r>
      <w:r w:rsidR="003B5191" w:rsidRPr="003D2D7B">
        <w:rPr>
          <w:rFonts w:ascii="Calibri" w:hAnsi="Calibri" w:cs="Calibri"/>
        </w:rPr>
        <w:t xml:space="preserve"> yet. Dan chased Leanne to check if she had any questions.</w:t>
      </w:r>
    </w:p>
    <w:p w14:paraId="779C7902" w14:textId="77777777" w:rsidR="002D4817" w:rsidRPr="003D2D7B" w:rsidRDefault="002D4817" w:rsidP="003D2D7B">
      <w:pPr>
        <w:spacing w:after="0"/>
        <w:rPr>
          <w:rFonts w:ascii="Calibri" w:hAnsi="Calibri" w:cs="Calibri"/>
          <w:b/>
          <w:bCs/>
        </w:rPr>
      </w:pPr>
    </w:p>
    <w:p w14:paraId="1FF2C866" w14:textId="4A12B606" w:rsidR="002D4817" w:rsidRPr="003D2D7B" w:rsidRDefault="002D4817" w:rsidP="003D2D7B">
      <w:pPr>
        <w:pStyle w:val="ListParagraph"/>
        <w:numPr>
          <w:ilvl w:val="0"/>
          <w:numId w:val="1"/>
        </w:numPr>
        <w:spacing w:after="0"/>
        <w:rPr>
          <w:rFonts w:ascii="Calibri" w:hAnsi="Calibri" w:cs="Calibri"/>
          <w:b/>
          <w:bCs/>
        </w:rPr>
      </w:pPr>
      <w:r w:rsidRPr="003D2D7B">
        <w:rPr>
          <w:rFonts w:ascii="Calibri" w:hAnsi="Calibri" w:cs="Calibri"/>
          <w:b/>
          <w:bCs/>
        </w:rPr>
        <w:t>LINK INNS Action Plan Asks</w:t>
      </w:r>
    </w:p>
    <w:p w14:paraId="0CB2C932" w14:textId="77777777" w:rsidR="003B5191" w:rsidRPr="003D2D7B" w:rsidRDefault="003B5191" w:rsidP="003D2D7B">
      <w:pPr>
        <w:spacing w:after="0"/>
        <w:rPr>
          <w:rFonts w:ascii="Calibri" w:hAnsi="Calibri" w:cs="Calibri"/>
          <w:b/>
          <w:bCs/>
        </w:rPr>
      </w:pPr>
    </w:p>
    <w:p w14:paraId="7D8AB957" w14:textId="11C15EA9" w:rsidR="003B5191" w:rsidRDefault="003B5191" w:rsidP="003D2D7B">
      <w:pPr>
        <w:spacing w:after="0"/>
        <w:rPr>
          <w:rFonts w:ascii="Calibri" w:hAnsi="Calibri" w:cs="Calibri"/>
        </w:rPr>
      </w:pPr>
      <w:r w:rsidRPr="003D2D7B">
        <w:rPr>
          <w:rFonts w:ascii="Calibri" w:hAnsi="Calibri" w:cs="Calibri"/>
        </w:rPr>
        <w:t xml:space="preserve">The LINK asks arising from the INNS Action Plan have been raised with Stuart MacQuarrie. There has been no response from Stan at NatureScot to date. CIEEM and RSPB are also finding it difficult to get responses. </w:t>
      </w:r>
      <w:r w:rsidR="009251FA" w:rsidRPr="003D2D7B">
        <w:rPr>
          <w:rFonts w:ascii="Calibri" w:hAnsi="Calibri" w:cs="Calibri"/>
          <w:highlight w:val="yellow"/>
        </w:rPr>
        <w:t xml:space="preserve">AP: </w:t>
      </w:r>
      <w:r w:rsidRPr="003D2D7B">
        <w:rPr>
          <w:rFonts w:ascii="Calibri" w:hAnsi="Calibri" w:cs="Calibri"/>
          <w:highlight w:val="yellow"/>
        </w:rPr>
        <w:t>Juliet to try</w:t>
      </w:r>
      <w:r w:rsidR="009251FA" w:rsidRPr="003D2D7B">
        <w:rPr>
          <w:rFonts w:ascii="Calibri" w:hAnsi="Calibri" w:cs="Calibri"/>
          <w:highlight w:val="yellow"/>
        </w:rPr>
        <w:t xml:space="preserve"> and organise a meeting with Stan to discuss next steps of the INNS Action Plan and LINK’s asks briefing.</w:t>
      </w:r>
      <w:r w:rsidR="009251FA" w:rsidRPr="003D2D7B">
        <w:rPr>
          <w:rFonts w:ascii="Calibri" w:hAnsi="Calibri" w:cs="Calibri"/>
        </w:rPr>
        <w:t xml:space="preserve"> </w:t>
      </w:r>
    </w:p>
    <w:p w14:paraId="75B27E61" w14:textId="77777777" w:rsidR="009D51DF" w:rsidRPr="003D2D7B" w:rsidRDefault="009D51DF" w:rsidP="003D2D7B">
      <w:pPr>
        <w:spacing w:after="0"/>
        <w:rPr>
          <w:rFonts w:ascii="Calibri" w:hAnsi="Calibri" w:cs="Calibri"/>
        </w:rPr>
      </w:pPr>
    </w:p>
    <w:p w14:paraId="4DF544CD" w14:textId="459E4804" w:rsidR="003B5191" w:rsidRPr="003D2D7B" w:rsidRDefault="003B5191" w:rsidP="003D2D7B">
      <w:pPr>
        <w:spacing w:after="0"/>
        <w:rPr>
          <w:rFonts w:ascii="Calibri" w:hAnsi="Calibri" w:cs="Calibri"/>
        </w:rPr>
      </w:pPr>
      <w:r w:rsidRPr="003D2D7B">
        <w:rPr>
          <w:rFonts w:ascii="Calibri" w:hAnsi="Calibri" w:cs="Calibri"/>
        </w:rPr>
        <w:t xml:space="preserve">Sarah Carruthers at Environmental Standards Scotland is involved in/leading work relating to INNS. </w:t>
      </w:r>
      <w:r w:rsidR="001F26A3" w:rsidRPr="003D2D7B">
        <w:rPr>
          <w:rFonts w:ascii="Calibri" w:hAnsi="Calibri" w:cs="Calibri"/>
        </w:rPr>
        <w:t xml:space="preserve"> </w:t>
      </w:r>
      <w:r w:rsidR="001F26A3" w:rsidRPr="003D2D7B">
        <w:rPr>
          <w:rFonts w:ascii="Calibri" w:hAnsi="Calibri" w:cs="Calibri"/>
          <w:highlight w:val="yellow"/>
        </w:rPr>
        <w:t xml:space="preserve">AP: </w:t>
      </w:r>
      <w:r w:rsidRPr="003D2D7B">
        <w:rPr>
          <w:rFonts w:ascii="Calibri" w:hAnsi="Calibri" w:cs="Calibri"/>
          <w:highlight w:val="yellow"/>
        </w:rPr>
        <w:t>Juliet to send an email to Sarah to organise a meeting with the INNS Group.</w:t>
      </w:r>
    </w:p>
    <w:p w14:paraId="7836A786" w14:textId="69877C50" w:rsidR="003B5191" w:rsidRDefault="003B5191" w:rsidP="003D2D7B">
      <w:pPr>
        <w:spacing w:after="0"/>
        <w:rPr>
          <w:rFonts w:ascii="Calibri" w:hAnsi="Calibri" w:cs="Calibri"/>
        </w:rPr>
      </w:pPr>
      <w:r w:rsidRPr="003D2D7B">
        <w:rPr>
          <w:rFonts w:ascii="Calibri" w:hAnsi="Calibri" w:cs="Calibri"/>
        </w:rPr>
        <w:t>AP: Juliet to speak to Deborah about establishing who is the best person to engage with in Scottish Government now Lisa McCann has changed roles.</w:t>
      </w:r>
    </w:p>
    <w:p w14:paraId="3E09A381" w14:textId="77777777" w:rsidR="009D51DF" w:rsidRPr="003D2D7B" w:rsidRDefault="009D51DF" w:rsidP="003D2D7B">
      <w:pPr>
        <w:spacing w:after="0"/>
        <w:rPr>
          <w:rFonts w:ascii="Calibri" w:hAnsi="Calibri" w:cs="Calibri"/>
        </w:rPr>
      </w:pPr>
    </w:p>
    <w:p w14:paraId="30C17C7E" w14:textId="3642DBA3" w:rsidR="003B5191" w:rsidRPr="003D2D7B" w:rsidRDefault="003B5191" w:rsidP="003D2D7B">
      <w:pPr>
        <w:spacing w:after="0"/>
        <w:rPr>
          <w:rFonts w:ascii="Calibri" w:hAnsi="Calibri" w:cs="Calibri"/>
        </w:rPr>
      </w:pPr>
      <w:r w:rsidRPr="003D2D7B">
        <w:rPr>
          <w:rFonts w:ascii="Calibri" w:hAnsi="Calibri" w:cs="Calibri"/>
        </w:rPr>
        <w:t xml:space="preserve">Annie and Paul said the INNS Stakeholder </w:t>
      </w:r>
      <w:r w:rsidR="005723B3" w:rsidRPr="003D2D7B">
        <w:rPr>
          <w:rFonts w:ascii="Calibri" w:hAnsi="Calibri" w:cs="Calibri"/>
        </w:rPr>
        <w:t xml:space="preserve">Advisory </w:t>
      </w:r>
      <w:r w:rsidRPr="003D2D7B">
        <w:rPr>
          <w:rFonts w:ascii="Calibri" w:hAnsi="Calibri" w:cs="Calibri"/>
        </w:rPr>
        <w:t>Group next meeting</w:t>
      </w:r>
      <w:r w:rsidR="005723B3" w:rsidRPr="003D2D7B">
        <w:rPr>
          <w:rFonts w:ascii="Calibri" w:hAnsi="Calibri" w:cs="Calibri"/>
        </w:rPr>
        <w:t xml:space="preserve"> is</w:t>
      </w:r>
      <w:r w:rsidRPr="003D2D7B">
        <w:rPr>
          <w:rFonts w:ascii="Calibri" w:hAnsi="Calibri" w:cs="Calibri"/>
        </w:rPr>
        <w:t xml:space="preserve"> in December. </w:t>
      </w:r>
    </w:p>
    <w:p w14:paraId="0D4B05E6" w14:textId="77777777" w:rsidR="00F807B5" w:rsidRPr="003D2D7B" w:rsidRDefault="00F807B5" w:rsidP="003D2D7B">
      <w:pPr>
        <w:spacing w:after="0"/>
        <w:rPr>
          <w:rFonts w:ascii="Calibri" w:hAnsi="Calibri" w:cs="Calibri"/>
          <w:b/>
          <w:bCs/>
        </w:rPr>
      </w:pPr>
    </w:p>
    <w:p w14:paraId="49FBDB04" w14:textId="77777777" w:rsidR="003A671D" w:rsidRDefault="002D4817" w:rsidP="003D2D7B">
      <w:pPr>
        <w:pStyle w:val="ListParagraph"/>
        <w:numPr>
          <w:ilvl w:val="0"/>
          <w:numId w:val="1"/>
        </w:numPr>
        <w:spacing w:after="0"/>
        <w:rPr>
          <w:rFonts w:ascii="Calibri" w:hAnsi="Calibri" w:cs="Calibri"/>
          <w:b/>
          <w:bCs/>
        </w:rPr>
      </w:pPr>
      <w:r w:rsidRPr="003D2D7B">
        <w:rPr>
          <w:rFonts w:ascii="Calibri" w:hAnsi="Calibri" w:cs="Calibri"/>
          <w:b/>
          <w:bCs/>
        </w:rPr>
        <w:t>Confor and SLE response to PfG ask</w:t>
      </w:r>
    </w:p>
    <w:p w14:paraId="2A7AF43F" w14:textId="77777777" w:rsidR="009D51DF" w:rsidRPr="003D2D7B" w:rsidRDefault="009D51DF" w:rsidP="009D51DF">
      <w:pPr>
        <w:pStyle w:val="ListParagraph"/>
        <w:spacing w:after="0"/>
        <w:rPr>
          <w:rFonts w:ascii="Calibri" w:hAnsi="Calibri" w:cs="Calibri"/>
          <w:b/>
          <w:bCs/>
        </w:rPr>
      </w:pPr>
    </w:p>
    <w:p w14:paraId="6F2A833F" w14:textId="529BC96C" w:rsidR="003A671D" w:rsidRPr="00984492" w:rsidRDefault="00A3756C" w:rsidP="00984492">
      <w:pPr>
        <w:rPr>
          <w:rFonts w:ascii="Calibri" w:hAnsi="Calibri" w:cs="Calibri"/>
        </w:rPr>
      </w:pPr>
      <w:r>
        <w:rPr>
          <w:rFonts w:ascii="Calibri" w:hAnsi="Calibri" w:cs="Calibri"/>
        </w:rPr>
        <w:t xml:space="preserve">NFUS and Scottish Crofting Federation signed up to the </w:t>
      </w:r>
      <w:r w:rsidR="00362838">
        <w:rPr>
          <w:rFonts w:ascii="Calibri" w:hAnsi="Calibri" w:cs="Calibri"/>
        </w:rPr>
        <w:t>PfG ask</w:t>
      </w:r>
      <w:r>
        <w:rPr>
          <w:rFonts w:ascii="Calibri" w:hAnsi="Calibri" w:cs="Calibri"/>
        </w:rPr>
        <w:t xml:space="preserve">. We received a </w:t>
      </w:r>
      <w:hyperlink r:id="rId9" w:history="1">
        <w:r w:rsidRPr="001149C2">
          <w:rPr>
            <w:rStyle w:val="Hyperlink"/>
            <w:rFonts w:ascii="Calibri" w:hAnsi="Calibri" w:cs="Calibri"/>
          </w:rPr>
          <w:t>joint response</w:t>
        </w:r>
      </w:hyperlink>
      <w:r>
        <w:rPr>
          <w:rFonts w:ascii="Calibri" w:hAnsi="Calibri" w:cs="Calibri"/>
        </w:rPr>
        <w:t xml:space="preserve"> f</w:t>
      </w:r>
      <w:r w:rsidR="001149C2">
        <w:rPr>
          <w:rFonts w:ascii="Calibri" w:hAnsi="Calibri" w:cs="Calibri"/>
        </w:rPr>
        <w:t>ro</w:t>
      </w:r>
      <w:r>
        <w:rPr>
          <w:rFonts w:ascii="Calibri" w:hAnsi="Calibri" w:cs="Calibri"/>
        </w:rPr>
        <w:t>m Confor and SLE</w:t>
      </w:r>
      <w:r w:rsidR="001149C2">
        <w:rPr>
          <w:rFonts w:ascii="Calibri" w:hAnsi="Calibri" w:cs="Calibri"/>
        </w:rPr>
        <w:t xml:space="preserve"> declining to sign up.</w:t>
      </w:r>
      <w:r>
        <w:rPr>
          <w:rFonts w:ascii="Calibri" w:hAnsi="Calibri" w:cs="Calibri"/>
        </w:rPr>
        <w:t xml:space="preserve"> </w:t>
      </w:r>
      <w:r w:rsidR="003A671D" w:rsidRPr="00984492">
        <w:rPr>
          <w:rFonts w:ascii="Calibri" w:hAnsi="Calibri" w:cs="Calibri"/>
        </w:rPr>
        <w:t xml:space="preserve">The main issue arising from the Confor </w:t>
      </w:r>
      <w:r w:rsidR="003A671D" w:rsidRPr="00984492">
        <w:rPr>
          <w:rFonts w:ascii="Calibri" w:hAnsi="Calibri" w:cs="Calibri"/>
        </w:rPr>
        <w:lastRenderedPageBreak/>
        <w:t>and SLE response is Sitka and its relationship with INNS policy</w:t>
      </w:r>
      <w:r w:rsidR="00273FA8" w:rsidRPr="00984492">
        <w:rPr>
          <w:rFonts w:ascii="Calibri" w:hAnsi="Calibri" w:cs="Calibri"/>
        </w:rPr>
        <w:t>. Their</w:t>
      </w:r>
      <w:r w:rsidR="003A671D" w:rsidRPr="00984492">
        <w:rPr>
          <w:rFonts w:ascii="Calibri" w:hAnsi="Calibri" w:cs="Calibri"/>
        </w:rPr>
        <w:t xml:space="preserve"> question is how decisions would be made about which species qualify as INNS. There is concern that productive tree species and existing established species could inadvertently become eligible under a future interpretation.</w:t>
      </w:r>
    </w:p>
    <w:p w14:paraId="2F3D72CB" w14:textId="3BE15F88" w:rsidR="00984492" w:rsidRPr="00984492" w:rsidRDefault="003A671D" w:rsidP="00984492">
      <w:pPr>
        <w:rPr>
          <w:rFonts w:ascii="Calibri" w:hAnsi="Calibri" w:cs="Calibri"/>
        </w:rPr>
      </w:pPr>
      <w:r w:rsidRPr="00984492">
        <w:rPr>
          <w:rFonts w:ascii="Calibri" w:hAnsi="Calibri" w:cs="Calibri"/>
        </w:rPr>
        <w:t xml:space="preserve">The exemption from INNS legislation for tree species recognises that non-native trees can be planted for commercial </w:t>
      </w:r>
      <w:r w:rsidR="00A90B91" w:rsidRPr="00984492">
        <w:rPr>
          <w:rFonts w:ascii="Calibri" w:hAnsi="Calibri" w:cs="Calibri"/>
        </w:rPr>
        <w:t>reasons,</w:t>
      </w:r>
      <w:r w:rsidRPr="00984492">
        <w:rPr>
          <w:rFonts w:ascii="Calibri" w:hAnsi="Calibri" w:cs="Calibri"/>
        </w:rPr>
        <w:t xml:space="preserve"> but questions remain about what happens when they spread beyond the agreed plantation.</w:t>
      </w:r>
      <w:r w:rsidR="00A90B91" w:rsidRPr="00984492">
        <w:rPr>
          <w:rFonts w:ascii="Calibri" w:hAnsi="Calibri" w:cs="Calibri"/>
        </w:rPr>
        <w:t xml:space="preserve"> </w:t>
      </w:r>
      <w:r w:rsidRPr="00984492">
        <w:rPr>
          <w:rFonts w:ascii="Calibri" w:hAnsi="Calibri" w:cs="Calibri"/>
        </w:rPr>
        <w:t xml:space="preserve">The group discussed whether to challenge the exemption or take a more pragmatic approach. The Woodland Group </w:t>
      </w:r>
      <w:r w:rsidR="00A90B91" w:rsidRPr="00984492">
        <w:rPr>
          <w:rFonts w:ascii="Calibri" w:hAnsi="Calibri" w:cs="Calibri"/>
        </w:rPr>
        <w:t>is to do more</w:t>
      </w:r>
      <w:r w:rsidRPr="00984492">
        <w:rPr>
          <w:rFonts w:ascii="Calibri" w:hAnsi="Calibri" w:cs="Calibri"/>
        </w:rPr>
        <w:t xml:space="preserve"> work on the options before deciding which approach to pursue.</w:t>
      </w:r>
      <w:r w:rsidR="005521C6">
        <w:rPr>
          <w:rFonts w:ascii="Calibri" w:hAnsi="Calibri" w:cs="Calibri"/>
        </w:rPr>
        <w:t xml:space="preserve"> The INNS Group can support the Woodlands Group when needed.</w:t>
      </w:r>
      <w:r w:rsidR="00406FAE">
        <w:rPr>
          <w:rFonts w:ascii="Calibri" w:hAnsi="Calibri" w:cs="Calibri"/>
        </w:rPr>
        <w:t xml:space="preserve"> Simon is leading on </w:t>
      </w:r>
      <w:r w:rsidR="00347014">
        <w:rPr>
          <w:rFonts w:ascii="Calibri" w:hAnsi="Calibri" w:cs="Calibri"/>
        </w:rPr>
        <w:t>discussions with industry and Woodland Trust Scotland will be organising a meeting later on this year to discuss a way forward.</w:t>
      </w:r>
    </w:p>
    <w:p w14:paraId="39B212B8" w14:textId="2C52B08F" w:rsidR="005521C6" w:rsidRDefault="005521C6" w:rsidP="00984492">
      <w:pPr>
        <w:rPr>
          <w:rFonts w:ascii="Calibri" w:hAnsi="Calibri" w:cs="Calibri"/>
        </w:rPr>
      </w:pPr>
      <w:r>
        <w:rPr>
          <w:rFonts w:ascii="Calibri" w:hAnsi="Calibri" w:cs="Calibri"/>
        </w:rPr>
        <w:t>The group discussed possible options:</w:t>
      </w:r>
    </w:p>
    <w:p w14:paraId="7B9814B2" w14:textId="77777777" w:rsidR="005521C6" w:rsidRDefault="005521C6" w:rsidP="005521C6">
      <w:pPr>
        <w:pStyle w:val="ListParagraph"/>
        <w:numPr>
          <w:ilvl w:val="1"/>
          <w:numId w:val="3"/>
        </w:numPr>
        <w:rPr>
          <w:rFonts w:ascii="Calibri" w:hAnsi="Calibri" w:cs="Calibri"/>
        </w:rPr>
      </w:pPr>
      <w:r w:rsidRPr="005521C6">
        <w:rPr>
          <w:rFonts w:ascii="Calibri" w:hAnsi="Calibri" w:cs="Calibri"/>
        </w:rPr>
        <w:t xml:space="preserve">A </w:t>
      </w:r>
      <w:r w:rsidR="003A671D" w:rsidRPr="005521C6">
        <w:rPr>
          <w:rFonts w:ascii="Calibri" w:hAnsi="Calibri" w:cs="Calibri"/>
        </w:rPr>
        <w:t>national plan, drawing on the approach used in New Zealand. This could address invasive seeding while allowing commercial planting to continue.</w:t>
      </w:r>
    </w:p>
    <w:p w14:paraId="5FD596DD" w14:textId="77777777" w:rsidR="00406FAE" w:rsidRDefault="003A671D" w:rsidP="00984492">
      <w:pPr>
        <w:pStyle w:val="ListParagraph"/>
        <w:numPr>
          <w:ilvl w:val="1"/>
          <w:numId w:val="3"/>
        </w:numPr>
        <w:rPr>
          <w:rFonts w:ascii="Calibri" w:hAnsi="Calibri" w:cs="Calibri"/>
        </w:rPr>
      </w:pPr>
      <w:r w:rsidRPr="005521C6">
        <w:rPr>
          <w:rFonts w:ascii="Calibri" w:hAnsi="Calibri" w:cs="Calibri"/>
        </w:rPr>
        <w:t>Another option is to put greater requirements into the UK Forestry Standard or develop a code of practice with the industry.</w:t>
      </w:r>
    </w:p>
    <w:p w14:paraId="03F531C0" w14:textId="77777777" w:rsidR="00406FAE" w:rsidRDefault="00406FAE" w:rsidP="00984492">
      <w:pPr>
        <w:pStyle w:val="ListParagraph"/>
        <w:numPr>
          <w:ilvl w:val="1"/>
          <w:numId w:val="3"/>
        </w:numPr>
        <w:rPr>
          <w:rFonts w:ascii="Calibri" w:hAnsi="Calibri" w:cs="Calibri"/>
        </w:rPr>
      </w:pPr>
      <w:r>
        <w:rPr>
          <w:rFonts w:ascii="Calibri" w:hAnsi="Calibri" w:cs="Calibri"/>
        </w:rPr>
        <w:t>The</w:t>
      </w:r>
      <w:r w:rsidRPr="00406FAE">
        <w:rPr>
          <w:rFonts w:ascii="Calibri" w:hAnsi="Calibri" w:cs="Calibri"/>
        </w:rPr>
        <w:t xml:space="preserve"> polluter-pays principle is already reflected in legislation, but that an exemption means it does not currently apply in the same way to certain non-native conifers used in commercial forestry. This could potentially be changed. However, given the scale of existing Sitka spread, a wider strategic approach is needed</w:t>
      </w:r>
      <w:r>
        <w:rPr>
          <w:rFonts w:ascii="Calibri" w:hAnsi="Calibri" w:cs="Calibri"/>
        </w:rPr>
        <w:t>.</w:t>
      </w:r>
    </w:p>
    <w:p w14:paraId="24461267" w14:textId="7082351A" w:rsidR="003A671D" w:rsidRPr="00406FAE" w:rsidRDefault="003A671D" w:rsidP="00406FAE">
      <w:pPr>
        <w:rPr>
          <w:rFonts w:ascii="Calibri" w:hAnsi="Calibri" w:cs="Calibri"/>
        </w:rPr>
      </w:pPr>
      <w:r w:rsidRPr="00406FAE">
        <w:rPr>
          <w:rFonts w:ascii="Calibri" w:hAnsi="Calibri" w:cs="Calibri"/>
        </w:rPr>
        <w:t>There are also two separate issues to address: existing spread from past planting and preventing future spread.</w:t>
      </w:r>
      <w:r w:rsidR="00A90B91" w:rsidRPr="00406FAE">
        <w:rPr>
          <w:rFonts w:ascii="Calibri" w:hAnsi="Calibri" w:cs="Calibri"/>
        </w:rPr>
        <w:t xml:space="preserve"> </w:t>
      </w:r>
      <w:r w:rsidRPr="00406FAE">
        <w:rPr>
          <w:rFonts w:ascii="Calibri" w:hAnsi="Calibri" w:cs="Calibri"/>
        </w:rPr>
        <w:t>A code of practice alone is unlikely to be enough. The timeframe for action is also important and there needs to be greater recognition from industry of the scale of the problem.</w:t>
      </w:r>
    </w:p>
    <w:p w14:paraId="469C1509" w14:textId="5DD0A1DA" w:rsidR="003A671D" w:rsidRPr="00984492" w:rsidRDefault="003A671D" w:rsidP="00984492">
      <w:pPr>
        <w:rPr>
          <w:rFonts w:ascii="Calibri" w:hAnsi="Calibri" w:cs="Calibri"/>
        </w:rPr>
      </w:pPr>
      <w:r w:rsidRPr="00984492">
        <w:rPr>
          <w:rFonts w:ascii="Calibri" w:hAnsi="Calibri" w:cs="Calibri"/>
        </w:rPr>
        <w:t>There was broad agreement that, even if it makes relationships more difficult, Sitka meets the criteria for an INNS. The main challenge is how to communicate this position effectively.</w:t>
      </w:r>
    </w:p>
    <w:p w14:paraId="194D88B4" w14:textId="77777777" w:rsidR="003A671D" w:rsidRPr="00984492" w:rsidRDefault="003A671D" w:rsidP="00984492">
      <w:pPr>
        <w:rPr>
          <w:rFonts w:ascii="Calibri" w:hAnsi="Calibri" w:cs="Calibri"/>
        </w:rPr>
      </w:pPr>
      <w:r w:rsidRPr="00984492">
        <w:rPr>
          <w:rFonts w:ascii="Calibri" w:hAnsi="Calibri" w:cs="Calibri"/>
        </w:rPr>
        <w:t>The argument is not about stopping Sitka planting. It is about ensuring that the polluter pays principle can apply and addressing the existing problem, which cannot be dealt with retrospectively through that principle alone.</w:t>
      </w:r>
    </w:p>
    <w:p w14:paraId="6E5C0658" w14:textId="6ED3F32B" w:rsidR="003A671D" w:rsidRDefault="003A671D" w:rsidP="00984492">
      <w:pPr>
        <w:rPr>
          <w:rFonts w:ascii="Calibri" w:hAnsi="Calibri" w:cs="Calibri"/>
        </w:rPr>
      </w:pPr>
      <w:r w:rsidRPr="00984492">
        <w:rPr>
          <w:rFonts w:ascii="Calibri" w:hAnsi="Calibri" w:cs="Calibri"/>
        </w:rPr>
        <w:t xml:space="preserve">There is a risk of getting caught up in arguments over the legal definition of INNS and whether </w:t>
      </w:r>
      <w:r w:rsidR="006029B1" w:rsidRPr="00984492">
        <w:rPr>
          <w:rFonts w:ascii="Calibri" w:hAnsi="Calibri" w:cs="Calibri"/>
        </w:rPr>
        <w:t>forestry</w:t>
      </w:r>
      <w:r w:rsidRPr="00984492">
        <w:rPr>
          <w:rFonts w:ascii="Calibri" w:hAnsi="Calibri" w:cs="Calibri"/>
        </w:rPr>
        <w:t xml:space="preserve"> practices constitute an invasive species problem. The view was that LINK should continue to focus on the evidence and the biodiversity impacts.</w:t>
      </w:r>
      <w:r w:rsidR="005D4F2D" w:rsidRPr="00984492">
        <w:rPr>
          <w:rFonts w:ascii="Calibri" w:hAnsi="Calibri" w:cs="Calibri"/>
        </w:rPr>
        <w:t xml:space="preserve"> </w:t>
      </w:r>
      <w:r w:rsidRPr="00984492">
        <w:rPr>
          <w:rFonts w:ascii="Calibri" w:hAnsi="Calibri" w:cs="Calibri"/>
        </w:rPr>
        <w:t>The fact that Scottish Forestry has pushed back against applying INNS legislation to Sitka is significant.</w:t>
      </w:r>
    </w:p>
    <w:p w14:paraId="4F7151E5" w14:textId="4C9AE3DE" w:rsidR="00406FAE" w:rsidRPr="00984492" w:rsidRDefault="00406FAE" w:rsidP="00984492">
      <w:pPr>
        <w:rPr>
          <w:rFonts w:ascii="Calibri" w:hAnsi="Calibri" w:cs="Calibri"/>
        </w:rPr>
      </w:pPr>
      <w:r w:rsidRPr="00984492">
        <w:rPr>
          <w:rFonts w:ascii="Calibri" w:hAnsi="Calibri" w:cs="Calibri"/>
        </w:rPr>
        <w:lastRenderedPageBreak/>
        <w:t>The publication of the ESS</w:t>
      </w:r>
      <w:r>
        <w:rPr>
          <w:rFonts w:ascii="Calibri" w:hAnsi="Calibri" w:cs="Calibri"/>
        </w:rPr>
        <w:t xml:space="preserve"> INNS</w:t>
      </w:r>
      <w:r w:rsidRPr="00984492">
        <w:rPr>
          <w:rFonts w:ascii="Calibri" w:hAnsi="Calibri" w:cs="Calibri"/>
        </w:rPr>
        <w:t xml:space="preserve"> report does not necessarily lead to further work in this area, but there may be an opportunity to press ESS to take the issue further. A meeting with ESS could be useful, both to raise the Sitka issue and keep them informed of LINK's work.</w:t>
      </w:r>
    </w:p>
    <w:p w14:paraId="013E6CA1" w14:textId="348FC622" w:rsidR="003A671D" w:rsidRPr="00146C50" w:rsidRDefault="005D4F2D" w:rsidP="00146C50">
      <w:pPr>
        <w:rPr>
          <w:rFonts w:ascii="Calibri" w:hAnsi="Calibri" w:cs="Calibri"/>
        </w:rPr>
      </w:pPr>
      <w:r w:rsidRPr="00146C50">
        <w:rPr>
          <w:rFonts w:ascii="Calibri" w:hAnsi="Calibri" w:cs="Calibri"/>
        </w:rPr>
        <w:t>It was agreed that a</w:t>
      </w:r>
      <w:r w:rsidR="003A671D" w:rsidRPr="00146C50">
        <w:rPr>
          <w:rFonts w:ascii="Calibri" w:hAnsi="Calibri" w:cs="Calibri"/>
        </w:rPr>
        <w:t xml:space="preserve"> stronger evidence base is needed alongside the LINK response</w:t>
      </w:r>
      <w:r w:rsidRPr="00146C50">
        <w:rPr>
          <w:rFonts w:ascii="Calibri" w:hAnsi="Calibri" w:cs="Calibri"/>
        </w:rPr>
        <w:t>:</w:t>
      </w:r>
    </w:p>
    <w:p w14:paraId="51026685" w14:textId="77777777" w:rsidR="001054C4" w:rsidRDefault="003A671D" w:rsidP="00146C50">
      <w:pPr>
        <w:pStyle w:val="ListParagraph"/>
        <w:numPr>
          <w:ilvl w:val="1"/>
          <w:numId w:val="3"/>
        </w:numPr>
        <w:rPr>
          <w:rFonts w:ascii="Calibri" w:hAnsi="Calibri" w:cs="Calibri"/>
        </w:rPr>
      </w:pPr>
      <w:r w:rsidRPr="001054C4">
        <w:rPr>
          <w:rFonts w:ascii="Calibri" w:hAnsi="Calibri" w:cs="Calibri"/>
        </w:rPr>
        <w:t>NatureScot estimates that 260,000 hectares are at high risk. RSPB is also working on evidence around the extent of the issue and expects to have more information internally in early September.</w:t>
      </w:r>
    </w:p>
    <w:p w14:paraId="139AB1C7" w14:textId="77777777" w:rsidR="001054C4" w:rsidRDefault="003A671D" w:rsidP="00146C50">
      <w:pPr>
        <w:pStyle w:val="ListParagraph"/>
        <w:numPr>
          <w:ilvl w:val="1"/>
          <w:numId w:val="3"/>
        </w:numPr>
        <w:rPr>
          <w:rFonts w:ascii="Calibri" w:hAnsi="Calibri" w:cs="Calibri"/>
        </w:rPr>
      </w:pPr>
      <w:r w:rsidRPr="001054C4">
        <w:rPr>
          <w:rFonts w:ascii="Calibri" w:hAnsi="Calibri" w:cs="Calibri"/>
        </w:rPr>
        <w:t>The carbon impacts of Sitka invading peatland were discussed, although there is currently limited evidence on this. This may be an area where JHI has more relevant expertise.</w:t>
      </w:r>
    </w:p>
    <w:p w14:paraId="275A9F3C" w14:textId="17AE4506" w:rsidR="003A671D" w:rsidRPr="001054C4" w:rsidRDefault="003A671D" w:rsidP="00146C50">
      <w:pPr>
        <w:pStyle w:val="ListParagraph"/>
        <w:numPr>
          <w:ilvl w:val="1"/>
          <w:numId w:val="3"/>
        </w:numPr>
        <w:rPr>
          <w:rFonts w:ascii="Calibri" w:hAnsi="Calibri" w:cs="Calibri"/>
        </w:rPr>
      </w:pPr>
      <w:r w:rsidRPr="001054C4">
        <w:rPr>
          <w:rFonts w:ascii="Calibri" w:hAnsi="Calibri" w:cs="Calibri"/>
        </w:rPr>
        <w:t>There are also useful case studies from LINK members that could be brought together into a short briefing.</w:t>
      </w:r>
    </w:p>
    <w:p w14:paraId="5A9B850E" w14:textId="77777777" w:rsidR="003A671D" w:rsidRPr="00146C50" w:rsidRDefault="003A671D" w:rsidP="00146C50">
      <w:pPr>
        <w:rPr>
          <w:rFonts w:ascii="Calibri" w:hAnsi="Calibri" w:cs="Calibri"/>
        </w:rPr>
      </w:pPr>
      <w:r w:rsidRPr="00146C50">
        <w:rPr>
          <w:rFonts w:ascii="Calibri" w:hAnsi="Calibri" w:cs="Calibri"/>
        </w:rPr>
        <w:t>The Woodland Group has already agreed its two main priorities and is currently focusing on landscape-scale woodland recovery. At its next meeting it will consider what a response to invasive seeding should look like.</w:t>
      </w:r>
    </w:p>
    <w:p w14:paraId="1B4C5623" w14:textId="756A66F0" w:rsidR="003A671D" w:rsidRPr="00146C50" w:rsidRDefault="005D4F2D" w:rsidP="00146C50">
      <w:pPr>
        <w:rPr>
          <w:rFonts w:ascii="Calibri" w:hAnsi="Calibri" w:cs="Calibri"/>
        </w:rPr>
      </w:pPr>
      <w:r w:rsidRPr="00146C50">
        <w:rPr>
          <w:rFonts w:ascii="Calibri" w:hAnsi="Calibri" w:cs="Calibri"/>
        </w:rPr>
        <w:t>LINK’s</w:t>
      </w:r>
      <w:r w:rsidR="003A671D" w:rsidRPr="00146C50">
        <w:rPr>
          <w:rFonts w:ascii="Calibri" w:hAnsi="Calibri" w:cs="Calibri"/>
        </w:rPr>
        <w:t xml:space="preserve"> Natural Regeneration and Colonisation report is expected in early September. This will feed into discussions in the autumn.</w:t>
      </w:r>
    </w:p>
    <w:p w14:paraId="5A912D58" w14:textId="77777777" w:rsidR="003A671D" w:rsidRPr="00146C50" w:rsidRDefault="003A671D" w:rsidP="00146C50">
      <w:pPr>
        <w:rPr>
          <w:rFonts w:ascii="Calibri" w:hAnsi="Calibri" w:cs="Calibri"/>
        </w:rPr>
      </w:pPr>
      <w:r w:rsidRPr="00146C50">
        <w:rPr>
          <w:rFonts w:ascii="Calibri" w:hAnsi="Calibri" w:cs="Calibri"/>
        </w:rPr>
        <w:t>It was suggested that a short internal briefing would be useful to set out the problem clearly and explore the possible approaches before taking a position.</w:t>
      </w:r>
    </w:p>
    <w:p w14:paraId="624D1F95" w14:textId="77777777" w:rsidR="005D4F2D" w:rsidRPr="00146C50" w:rsidRDefault="005D4F2D" w:rsidP="00146C50">
      <w:pPr>
        <w:rPr>
          <w:rFonts w:ascii="Calibri" w:hAnsi="Calibri" w:cs="Calibri"/>
        </w:rPr>
      </w:pPr>
    </w:p>
    <w:p w14:paraId="298DC813" w14:textId="77777777" w:rsidR="00B172B1" w:rsidRPr="00146C50" w:rsidRDefault="003A671D" w:rsidP="00146C50">
      <w:pPr>
        <w:rPr>
          <w:rFonts w:ascii="Calibri" w:hAnsi="Calibri" w:cs="Calibri"/>
        </w:rPr>
      </w:pPr>
      <w:r w:rsidRPr="00146C50">
        <w:rPr>
          <w:rFonts w:ascii="Calibri" w:hAnsi="Calibri" w:cs="Calibri"/>
        </w:rPr>
        <w:t>SWT and RSPB are involved in the NGO Advocacy Group of the</w:t>
      </w:r>
      <w:r w:rsidR="00F362FE" w:rsidRPr="00146C50">
        <w:rPr>
          <w:rFonts w:ascii="Calibri" w:hAnsi="Calibri" w:cs="Calibri"/>
        </w:rPr>
        <w:t xml:space="preserve"> </w:t>
      </w:r>
      <w:r w:rsidR="000F2669" w:rsidRPr="00146C50">
        <w:rPr>
          <w:rFonts w:ascii="Calibri" w:hAnsi="Calibri" w:cs="Calibri"/>
        </w:rPr>
        <w:t xml:space="preserve">Alliance for Scotland’s Rainforest. </w:t>
      </w:r>
      <w:r w:rsidRPr="00146C50">
        <w:rPr>
          <w:rFonts w:ascii="Calibri" w:hAnsi="Calibri" w:cs="Calibri"/>
        </w:rPr>
        <w:t>There was discussion about the importance of acting at the earliest possible stage of an invasion, particularly where invasive species could undermine landscape-scale restoration work</w:t>
      </w:r>
      <w:r w:rsidR="00B172B1" w:rsidRPr="00146C50">
        <w:rPr>
          <w:rFonts w:ascii="Calibri" w:hAnsi="Calibri" w:cs="Calibri"/>
        </w:rPr>
        <w:t xml:space="preserve">. </w:t>
      </w:r>
    </w:p>
    <w:p w14:paraId="62E49558" w14:textId="44F357EB" w:rsidR="003A671D" w:rsidRPr="003D2D7B" w:rsidRDefault="003A671D" w:rsidP="00146C50">
      <w:pPr>
        <w:rPr>
          <w:rFonts w:ascii="Calibri" w:hAnsi="Calibri" w:cs="Calibri"/>
        </w:rPr>
      </w:pPr>
      <w:r w:rsidRPr="00146C50">
        <w:rPr>
          <w:rFonts w:ascii="Calibri" w:hAnsi="Calibri" w:cs="Calibri"/>
        </w:rPr>
        <w:t xml:space="preserve">The group also noted the ObservaTree work </w:t>
      </w:r>
      <w:r w:rsidRPr="003D2D7B">
        <w:rPr>
          <w:rFonts w:ascii="Calibri" w:hAnsi="Calibri" w:cs="Calibri"/>
        </w:rPr>
        <w:t>on mapping invasive conifers across Scottish peatlands, which may provide useful evidence.</w:t>
      </w:r>
      <w:r w:rsidR="00B172B1" w:rsidRPr="003D2D7B">
        <w:rPr>
          <w:rFonts w:ascii="Calibri" w:hAnsi="Calibri" w:cs="Calibri"/>
        </w:rPr>
        <w:t xml:space="preserve"> </w:t>
      </w:r>
      <w:hyperlink r:id="rId10" w:history="1">
        <w:r w:rsidRPr="003D2D7B">
          <w:rPr>
            <w:rStyle w:val="Hyperlink"/>
            <w:rFonts w:ascii="Calibri" w:hAnsi="Calibri" w:cs="Calibri"/>
          </w:rPr>
          <w:t>Maximising Carbon Sequestration in Scotland's Forests – Forest Policy Group</w:t>
        </w:r>
      </w:hyperlink>
    </w:p>
    <w:p w14:paraId="68DA9A89" w14:textId="6F83D593" w:rsidR="003A671D" w:rsidRDefault="003A671D" w:rsidP="003D2D7B">
      <w:pPr>
        <w:pStyle w:val="isselectedend"/>
        <w:spacing w:after="0" w:afterAutospacing="0"/>
        <w:rPr>
          <w:rFonts w:ascii="Calibri" w:hAnsi="Calibri" w:cs="Calibri"/>
        </w:rPr>
      </w:pPr>
      <w:r w:rsidRPr="00146C50">
        <w:rPr>
          <w:rFonts w:ascii="Calibri" w:hAnsi="Calibri" w:cs="Calibri"/>
        </w:rPr>
        <w:t>The Scotland's Peatland Standard consultation may</w:t>
      </w:r>
      <w:r w:rsidRPr="003D2D7B">
        <w:rPr>
          <w:rFonts w:ascii="Calibri" w:hAnsi="Calibri" w:cs="Calibri"/>
        </w:rPr>
        <w:t xml:space="preserve"> also be relevant:</w:t>
      </w:r>
      <w:r w:rsidR="00B172B1" w:rsidRPr="003D2D7B">
        <w:rPr>
          <w:rFonts w:ascii="Calibri" w:hAnsi="Calibri" w:cs="Calibri"/>
        </w:rPr>
        <w:t xml:space="preserve"> </w:t>
      </w:r>
      <w:hyperlink r:id="rId11" w:history="1">
        <w:r w:rsidRPr="003D2D7B">
          <w:rPr>
            <w:rStyle w:val="Hyperlink"/>
            <w:rFonts w:ascii="Calibri" w:hAnsi="Calibri" w:cs="Calibri"/>
          </w:rPr>
          <w:t>Scotland's Peatland Standard – Consultation Draft</w:t>
        </w:r>
      </w:hyperlink>
    </w:p>
    <w:p w14:paraId="794E2A4B" w14:textId="77777777" w:rsidR="00146C50" w:rsidRPr="003D2D7B" w:rsidRDefault="00146C50" w:rsidP="003D2D7B">
      <w:pPr>
        <w:pStyle w:val="isselectedend"/>
        <w:spacing w:after="0" w:afterAutospacing="0"/>
        <w:rPr>
          <w:rFonts w:ascii="Calibri" w:hAnsi="Calibri" w:cs="Calibri"/>
        </w:rPr>
      </w:pPr>
    </w:p>
    <w:p w14:paraId="6849938B" w14:textId="19A9D69E" w:rsidR="003A671D" w:rsidRPr="00146C50" w:rsidRDefault="003A671D" w:rsidP="00146C50">
      <w:pPr>
        <w:rPr>
          <w:rFonts w:ascii="Calibri" w:hAnsi="Calibri" w:cs="Calibri"/>
        </w:rPr>
      </w:pPr>
      <w:r w:rsidRPr="00146C50">
        <w:rPr>
          <w:rFonts w:ascii="Calibri" w:hAnsi="Calibri" w:cs="Calibri"/>
        </w:rPr>
        <w:t>The Scotland's Plant Health Conference on 6 October in Dundee could provide an opportunity to raise the Sitka/INNS issue.</w:t>
      </w:r>
      <w:r w:rsidR="00B172B1" w:rsidRPr="00146C50">
        <w:rPr>
          <w:rFonts w:ascii="Calibri" w:hAnsi="Calibri" w:cs="Calibri"/>
        </w:rPr>
        <w:t xml:space="preserve"> Plantlife will most likely be attending. </w:t>
      </w:r>
    </w:p>
    <w:p w14:paraId="2364E71C" w14:textId="6ED5DDEC" w:rsidR="00146C50" w:rsidRDefault="003A671D" w:rsidP="00146C50">
      <w:pPr>
        <w:pStyle w:val="NormalWeb"/>
        <w:numPr>
          <w:ilvl w:val="0"/>
          <w:numId w:val="1"/>
        </w:numPr>
        <w:spacing w:after="0" w:afterAutospacing="0"/>
        <w:rPr>
          <w:rFonts w:ascii="Calibri" w:hAnsi="Calibri" w:cs="Calibri"/>
          <w:b/>
          <w:bCs/>
        </w:rPr>
      </w:pPr>
      <w:r w:rsidRPr="00146C50">
        <w:rPr>
          <w:rFonts w:ascii="Calibri" w:hAnsi="Calibri" w:cs="Calibri"/>
          <w:b/>
          <w:bCs/>
        </w:rPr>
        <w:t>AOB</w:t>
      </w:r>
    </w:p>
    <w:p w14:paraId="71FE0C79" w14:textId="77777777" w:rsidR="00146C50" w:rsidRPr="00146C50" w:rsidRDefault="00146C50" w:rsidP="00146C50">
      <w:pPr>
        <w:pStyle w:val="NormalWeb"/>
        <w:spacing w:after="0" w:afterAutospacing="0"/>
        <w:ind w:left="720"/>
        <w:rPr>
          <w:rFonts w:ascii="Calibri" w:hAnsi="Calibri" w:cs="Calibri"/>
          <w:b/>
          <w:bCs/>
        </w:rPr>
      </w:pPr>
    </w:p>
    <w:p w14:paraId="42D420E6" w14:textId="589A88EF" w:rsidR="003A671D" w:rsidRPr="00146C50" w:rsidRDefault="003A671D" w:rsidP="00146C50">
      <w:pPr>
        <w:rPr>
          <w:rFonts w:ascii="Calibri" w:hAnsi="Calibri" w:cs="Calibri"/>
        </w:rPr>
      </w:pPr>
      <w:r w:rsidRPr="00146C50">
        <w:rPr>
          <w:rFonts w:ascii="Calibri" w:hAnsi="Calibri" w:cs="Calibri"/>
        </w:rPr>
        <w:lastRenderedPageBreak/>
        <w:t>IUCN work on alien species and the possibility of a dedicated global fund for invasive alien species. This could be worth exploring as part of the wider funding discussion.</w:t>
      </w:r>
    </w:p>
    <w:p w14:paraId="62D77BE0" w14:textId="204816D4" w:rsidR="00052362" w:rsidRDefault="00052362"/>
    <w:p w14:paraId="749FE646" w14:textId="77777777" w:rsidR="000330E0" w:rsidRDefault="000330E0"/>
    <w:sectPr w:rsidR="000330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830D2"/>
    <w:multiLevelType w:val="multilevel"/>
    <w:tmpl w:val="5BD0D7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6828E6"/>
    <w:multiLevelType w:val="hybridMultilevel"/>
    <w:tmpl w:val="1B4A47C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E5602DE"/>
    <w:multiLevelType w:val="multilevel"/>
    <w:tmpl w:val="70CE0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6C1814"/>
    <w:multiLevelType w:val="multilevel"/>
    <w:tmpl w:val="B802DDA0"/>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D62728"/>
    <w:multiLevelType w:val="hybridMultilevel"/>
    <w:tmpl w:val="58D4291C"/>
    <w:lvl w:ilvl="0" w:tplc="8D6611D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8871447">
    <w:abstractNumId w:val="1"/>
  </w:num>
  <w:num w:numId="2" w16cid:durableId="966131943">
    <w:abstractNumId w:val="4"/>
  </w:num>
  <w:num w:numId="3" w16cid:durableId="96953452">
    <w:abstractNumId w:val="3"/>
  </w:num>
  <w:num w:numId="4" w16cid:durableId="1216433125">
    <w:abstractNumId w:val="0"/>
  </w:num>
  <w:num w:numId="5" w16cid:durableId="20337253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817"/>
    <w:rsid w:val="000330E0"/>
    <w:rsid w:val="00040CF6"/>
    <w:rsid w:val="00052362"/>
    <w:rsid w:val="000F2669"/>
    <w:rsid w:val="001054C4"/>
    <w:rsid w:val="001149C2"/>
    <w:rsid w:val="00146C50"/>
    <w:rsid w:val="001F26A3"/>
    <w:rsid w:val="00273FA8"/>
    <w:rsid w:val="002C6CDB"/>
    <w:rsid w:val="002D4817"/>
    <w:rsid w:val="00347014"/>
    <w:rsid w:val="00362838"/>
    <w:rsid w:val="003716C4"/>
    <w:rsid w:val="00386272"/>
    <w:rsid w:val="003A671D"/>
    <w:rsid w:val="003B5191"/>
    <w:rsid w:val="003D2D7B"/>
    <w:rsid w:val="00406FAE"/>
    <w:rsid w:val="005521C6"/>
    <w:rsid w:val="005723B3"/>
    <w:rsid w:val="005D4F2D"/>
    <w:rsid w:val="006029B1"/>
    <w:rsid w:val="00663379"/>
    <w:rsid w:val="00716A3C"/>
    <w:rsid w:val="00745055"/>
    <w:rsid w:val="009251FA"/>
    <w:rsid w:val="00984492"/>
    <w:rsid w:val="009D51DF"/>
    <w:rsid w:val="00A3756C"/>
    <w:rsid w:val="00A4048E"/>
    <w:rsid w:val="00A90B91"/>
    <w:rsid w:val="00B172B1"/>
    <w:rsid w:val="00B56692"/>
    <w:rsid w:val="00B83A97"/>
    <w:rsid w:val="00D46A86"/>
    <w:rsid w:val="00E431F6"/>
    <w:rsid w:val="00EA560D"/>
    <w:rsid w:val="00F21362"/>
    <w:rsid w:val="00F362FE"/>
    <w:rsid w:val="00F807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7A2AA"/>
  <w15:chartTrackingRefBased/>
  <w15:docId w15:val="{0A01CF24-95E6-4375-A554-8B1201130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48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48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D48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48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48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48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48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48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48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8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48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D48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48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48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48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48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48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4817"/>
    <w:rPr>
      <w:rFonts w:eastAsiaTheme="majorEastAsia" w:cstheme="majorBidi"/>
      <w:color w:val="272727" w:themeColor="text1" w:themeTint="D8"/>
    </w:rPr>
  </w:style>
  <w:style w:type="paragraph" w:styleId="Title">
    <w:name w:val="Title"/>
    <w:basedOn w:val="Normal"/>
    <w:next w:val="Normal"/>
    <w:link w:val="TitleChar"/>
    <w:uiPriority w:val="10"/>
    <w:qFormat/>
    <w:rsid w:val="002D4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48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48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48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4817"/>
    <w:pPr>
      <w:spacing w:before="160"/>
      <w:jc w:val="center"/>
    </w:pPr>
    <w:rPr>
      <w:i/>
      <w:iCs/>
      <w:color w:val="404040" w:themeColor="text1" w:themeTint="BF"/>
    </w:rPr>
  </w:style>
  <w:style w:type="character" w:customStyle="1" w:styleId="QuoteChar">
    <w:name w:val="Quote Char"/>
    <w:basedOn w:val="DefaultParagraphFont"/>
    <w:link w:val="Quote"/>
    <w:uiPriority w:val="29"/>
    <w:rsid w:val="002D4817"/>
    <w:rPr>
      <w:i/>
      <w:iCs/>
      <w:color w:val="404040" w:themeColor="text1" w:themeTint="BF"/>
    </w:rPr>
  </w:style>
  <w:style w:type="paragraph" w:styleId="ListParagraph">
    <w:name w:val="List Paragraph"/>
    <w:basedOn w:val="Normal"/>
    <w:uiPriority w:val="34"/>
    <w:qFormat/>
    <w:rsid w:val="002D4817"/>
    <w:pPr>
      <w:ind w:left="720"/>
      <w:contextualSpacing/>
    </w:pPr>
  </w:style>
  <w:style w:type="character" w:styleId="IntenseEmphasis">
    <w:name w:val="Intense Emphasis"/>
    <w:basedOn w:val="DefaultParagraphFont"/>
    <w:uiPriority w:val="21"/>
    <w:qFormat/>
    <w:rsid w:val="002D4817"/>
    <w:rPr>
      <w:i/>
      <w:iCs/>
      <w:color w:val="0F4761" w:themeColor="accent1" w:themeShade="BF"/>
    </w:rPr>
  </w:style>
  <w:style w:type="paragraph" w:styleId="IntenseQuote">
    <w:name w:val="Intense Quote"/>
    <w:basedOn w:val="Normal"/>
    <w:next w:val="Normal"/>
    <w:link w:val="IntenseQuoteChar"/>
    <w:uiPriority w:val="30"/>
    <w:qFormat/>
    <w:rsid w:val="002D48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4817"/>
    <w:rPr>
      <w:i/>
      <w:iCs/>
      <w:color w:val="0F4761" w:themeColor="accent1" w:themeShade="BF"/>
    </w:rPr>
  </w:style>
  <w:style w:type="character" w:styleId="IntenseReference">
    <w:name w:val="Intense Reference"/>
    <w:basedOn w:val="DefaultParagraphFont"/>
    <w:uiPriority w:val="32"/>
    <w:qFormat/>
    <w:rsid w:val="002D4817"/>
    <w:rPr>
      <w:b/>
      <w:bCs/>
      <w:smallCaps/>
      <w:color w:val="0F4761" w:themeColor="accent1" w:themeShade="BF"/>
      <w:spacing w:val="5"/>
    </w:rPr>
  </w:style>
  <w:style w:type="character" w:styleId="Hyperlink">
    <w:name w:val="Hyperlink"/>
    <w:basedOn w:val="DefaultParagraphFont"/>
    <w:uiPriority w:val="99"/>
    <w:unhideWhenUsed/>
    <w:rsid w:val="00052362"/>
    <w:rPr>
      <w:color w:val="467886" w:themeColor="hyperlink"/>
      <w:u w:val="single"/>
    </w:rPr>
  </w:style>
  <w:style w:type="character" w:styleId="UnresolvedMention">
    <w:name w:val="Unresolved Mention"/>
    <w:basedOn w:val="DefaultParagraphFont"/>
    <w:uiPriority w:val="99"/>
    <w:semiHidden/>
    <w:unhideWhenUsed/>
    <w:rsid w:val="00052362"/>
    <w:rPr>
      <w:color w:val="605E5C"/>
      <w:shd w:val="clear" w:color="auto" w:fill="E1DFDD"/>
    </w:rPr>
  </w:style>
  <w:style w:type="paragraph" w:customStyle="1" w:styleId="isselectedend">
    <w:name w:val="isselectedend"/>
    <w:basedOn w:val="Normal"/>
    <w:rsid w:val="003A671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3A671D"/>
    <w:rPr>
      <w:b/>
      <w:bCs/>
    </w:rPr>
  </w:style>
  <w:style w:type="paragraph" w:styleId="NormalWeb">
    <w:name w:val="Normal (Web)"/>
    <w:basedOn w:val="Normal"/>
    <w:uiPriority w:val="99"/>
    <w:semiHidden/>
    <w:unhideWhenUsed/>
    <w:rsid w:val="003A671D"/>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tlink.org/publication/link-2026-programme-for-government-asks/"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ature.scot/doc/scotlands-peatland-standard-consultation-draft" TargetMode="External"/><Relationship Id="rId5" Type="http://schemas.openxmlformats.org/officeDocument/2006/relationships/styles" Target="styles.xml"/><Relationship Id="rId10" Type="http://schemas.openxmlformats.org/officeDocument/2006/relationships/hyperlink" Target="https://www.forestpolicygroup.org/topics/carbon-and-climate-change/maximising-carbon-sequestration-in-scotlands-forests/" TargetMode="External"/><Relationship Id="rId4" Type="http://schemas.openxmlformats.org/officeDocument/2006/relationships/numbering" Target="numbering.xml"/><Relationship Id="rId9" Type="http://schemas.openxmlformats.org/officeDocument/2006/relationships/hyperlink" Target="https://www.scotlink.org/publication/response-from-confor-and-sle-to-pfg-ask-inns-rapid-response-fu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F2A0D832CC247B0408ACEFA23D776" ma:contentTypeVersion="20" ma:contentTypeDescription="Create a new document." ma:contentTypeScope="" ma:versionID="16aefa6041af2b49d62a8ffd7a798bc2">
  <xsd:schema xmlns:xsd="http://www.w3.org/2001/XMLSchema" xmlns:xs="http://www.w3.org/2001/XMLSchema" xmlns:p="http://schemas.microsoft.com/office/2006/metadata/properties" xmlns:ns2="4981d6a3-5fed-4c91-998a-3f335db7dfd1" xmlns:ns3="e282ecf9-a030-4592-ba26-791195db34a1" targetNamespace="http://schemas.microsoft.com/office/2006/metadata/properties" ma:root="true" ma:fieldsID="773c24e6951682e4a049a2ad712da21a" ns2:_="" ns3:_="">
    <xsd:import namespace="4981d6a3-5fed-4c91-998a-3f335db7dfd1"/>
    <xsd:import namespace="e282ecf9-a030-4592-ba26-791195db34a1"/>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1d6a3-5fed-4c91-998a-3f335db7df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ba792d0e-3213-4e69-809e-a31864d726ed}" ma:internalName="TaxCatchAll" ma:showField="CatchAllData" ma:web="4981d6a3-5fed-4c91-998a-3f335db7df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82ecf9-a030-4592-ba26-791195db34a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a152391-5c8c-4ecd-93af-597a4a38f1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981d6a3-5fed-4c91-998a-3f335db7dfd1" xsi:nil="true"/>
    <lcf76f155ced4ddcb4097134ff3c332f xmlns="e282ecf9-a030-4592-ba26-791195db34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7C3102-EA0A-446B-98E9-138DB5E281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1d6a3-5fed-4c91-998a-3f335db7dfd1"/>
    <ds:schemaRef ds:uri="e282ecf9-a030-4592-ba26-791195db34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86B695-D36B-4874-885C-94E1CBF898C6}">
  <ds:schemaRefs>
    <ds:schemaRef ds:uri="http://schemas.microsoft.com/office/2006/metadata/properties"/>
    <ds:schemaRef ds:uri="http://schemas.microsoft.com/office/infopath/2007/PartnerControls"/>
    <ds:schemaRef ds:uri="4981d6a3-5fed-4c91-998a-3f335db7dfd1"/>
    <ds:schemaRef ds:uri="e282ecf9-a030-4592-ba26-791195db34a1"/>
  </ds:schemaRefs>
</ds:datastoreItem>
</file>

<file path=customXml/itemProps3.xml><?xml version="1.0" encoding="utf-8"?>
<ds:datastoreItem xmlns:ds="http://schemas.openxmlformats.org/officeDocument/2006/customXml" ds:itemID="{BBB5B794-0BC8-467E-97C5-34F9927B38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4</Pages>
  <Words>1060</Words>
  <Characters>6047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Caldwell</dc:creator>
  <cp:keywords/>
  <dc:description/>
  <cp:lastModifiedBy>Juliet Caldwell</cp:lastModifiedBy>
  <cp:revision>32</cp:revision>
  <dcterms:created xsi:type="dcterms:W3CDTF">2026-08-24T12:14:00Z</dcterms:created>
  <dcterms:modified xsi:type="dcterms:W3CDTF">2026-08-27T08:11:00Z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0x0101001F6F2A0D832CC247B0408ACEFA23D776</vt:lpwstr>
  </property>
  <property fmtid="{D5CDD505-2E9C-101B-9397-08002B2CF9AE}" pid="3" name="MediaServiceImageTags">
    <vt:lpwstr/>
  </property>
</Properties>
</file>